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80" w:rsidRPr="00783BC5" w:rsidRDefault="001B4B60" w:rsidP="000C4080">
      <w:pPr>
        <w:pStyle w:val="NoSpacing"/>
        <w:rPr>
          <w:rFonts w:ascii="Verdana" w:hAnsi="Verdana"/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</w:rPr>
        <w:t xml:space="preserve">  </w:t>
      </w:r>
      <w:r w:rsidR="000C4080" w:rsidRPr="00783BC5">
        <w:rPr>
          <w:rFonts w:ascii="Verdana" w:hAnsi="Verdana"/>
          <w:b/>
          <w:bCs/>
          <w:sz w:val="28"/>
          <w:szCs w:val="28"/>
          <w:u w:val="single"/>
        </w:rPr>
        <w:t xml:space="preserve">Standard Agenda for DLCC Meeting </w:t>
      </w:r>
      <w:r w:rsidR="00783BC5" w:rsidRPr="00783BC5">
        <w:rPr>
          <w:rFonts w:ascii="Verdana" w:hAnsi="Verdana"/>
          <w:b/>
          <w:bCs/>
          <w:sz w:val="28"/>
          <w:szCs w:val="28"/>
          <w:u w:val="single"/>
        </w:rPr>
        <w:t xml:space="preserve">For Quarter </w:t>
      </w:r>
      <w:r w:rsidR="00D71461">
        <w:rPr>
          <w:rFonts w:ascii="Verdana" w:hAnsi="Verdana"/>
          <w:b/>
          <w:bCs/>
          <w:sz w:val="28"/>
          <w:szCs w:val="28"/>
          <w:u w:val="single"/>
        </w:rPr>
        <w:t>Sep.-</w:t>
      </w:r>
      <w:r w:rsidR="000C4080" w:rsidRPr="00783BC5">
        <w:rPr>
          <w:rFonts w:ascii="Verdana" w:hAnsi="Verdana"/>
          <w:b/>
          <w:bCs/>
          <w:sz w:val="28"/>
          <w:szCs w:val="28"/>
          <w:u w:val="single"/>
        </w:rPr>
        <w:t>201</w:t>
      </w:r>
      <w:r w:rsidR="00ED160E" w:rsidRPr="00783BC5">
        <w:rPr>
          <w:rFonts w:ascii="Verdana" w:hAnsi="Verdana"/>
          <w:b/>
          <w:bCs/>
          <w:sz w:val="28"/>
          <w:szCs w:val="28"/>
          <w:u w:val="single"/>
        </w:rPr>
        <w:t>8</w:t>
      </w:r>
    </w:p>
    <w:p w:rsidR="00FA23DD" w:rsidRPr="00774374" w:rsidRDefault="000C4080" w:rsidP="0009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74374">
        <w:rPr>
          <w:sz w:val="24"/>
          <w:szCs w:val="24"/>
        </w:rPr>
        <w:t xml:space="preserve">Confirmation of the proceeding of Last Meeting  </w:t>
      </w:r>
      <w:r w:rsidR="00774374">
        <w:rPr>
          <w:sz w:val="24"/>
          <w:szCs w:val="24"/>
        </w:rPr>
        <w:t xml:space="preserve">Minutes </w:t>
      </w:r>
      <w:r w:rsidR="006E7F34" w:rsidRPr="00774374">
        <w:rPr>
          <w:sz w:val="24"/>
          <w:szCs w:val="24"/>
        </w:rPr>
        <w:t xml:space="preserve">Sent on </w:t>
      </w:r>
      <w:r w:rsidR="00D71461">
        <w:rPr>
          <w:sz w:val="24"/>
          <w:szCs w:val="24"/>
        </w:rPr>
        <w:t xml:space="preserve"> </w:t>
      </w:r>
      <w:r w:rsidR="00D71461">
        <w:rPr>
          <w:b/>
          <w:bCs/>
          <w:sz w:val="24"/>
          <w:szCs w:val="24"/>
        </w:rPr>
        <w:t>01.10</w:t>
      </w:r>
      <w:r w:rsidR="00EA6C32" w:rsidRPr="00791DA5">
        <w:rPr>
          <w:b/>
          <w:bCs/>
          <w:sz w:val="24"/>
          <w:szCs w:val="24"/>
        </w:rPr>
        <w:t>.</w:t>
      </w:r>
      <w:r w:rsidR="00131F4C" w:rsidRPr="00791DA5">
        <w:rPr>
          <w:b/>
          <w:bCs/>
          <w:sz w:val="24"/>
          <w:szCs w:val="24"/>
        </w:rPr>
        <w:t>2018</w:t>
      </w:r>
      <w:r w:rsidR="00FA23DD" w:rsidRPr="00791DA5"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:rsidR="000C4080" w:rsidRDefault="000C4080" w:rsidP="007743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13FB3">
        <w:rPr>
          <w:sz w:val="24"/>
          <w:szCs w:val="24"/>
        </w:rPr>
        <w:t>ATR on Action Points of previous meeting</w:t>
      </w:r>
    </w:p>
    <w:p w:rsidR="00E56825" w:rsidRPr="00D13FB3" w:rsidRDefault="00E56825" w:rsidP="00E56825">
      <w:pPr>
        <w:pStyle w:val="ListParagraph"/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720" w:type="dxa"/>
        <w:tblInd w:w="-275" w:type="dxa"/>
        <w:tblLook w:val="04A0" w:firstRow="1" w:lastRow="0" w:firstColumn="1" w:lastColumn="0" w:noHBand="0" w:noVBand="1"/>
      </w:tblPr>
      <w:tblGrid>
        <w:gridCol w:w="813"/>
        <w:gridCol w:w="1977"/>
        <w:gridCol w:w="3960"/>
        <w:gridCol w:w="2970"/>
      </w:tblGrid>
      <w:tr w:rsidR="00774374" w:rsidTr="00783BC5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Sr.No.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No. of Last Meeting Minutes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Point in Brief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of ATR</w:t>
            </w:r>
          </w:p>
        </w:tc>
      </w:tr>
      <w:tr w:rsidR="00774374" w:rsidTr="00783BC5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A6C3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A6C32" w:rsidP="000F128A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F128A">
              <w:rPr>
                <w:sz w:val="28"/>
                <w:szCs w:val="28"/>
              </w:rPr>
              <w:t>IC</w:t>
            </w:r>
            <w:r>
              <w:rPr>
                <w:sz w:val="28"/>
                <w:szCs w:val="28"/>
              </w:rPr>
              <w:t xml:space="preserve"> subsidy 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A6C32" w:rsidP="00D71461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F128A">
              <w:rPr>
                <w:sz w:val="28"/>
                <w:szCs w:val="28"/>
              </w:rPr>
              <w:t>IC</w:t>
            </w:r>
            <w:r>
              <w:rPr>
                <w:sz w:val="28"/>
                <w:szCs w:val="28"/>
              </w:rPr>
              <w:t xml:space="preserve"> has </w:t>
            </w:r>
            <w:r w:rsidR="00774374">
              <w:rPr>
                <w:sz w:val="28"/>
                <w:szCs w:val="28"/>
              </w:rPr>
              <w:t xml:space="preserve">to arrange for </w:t>
            </w:r>
            <w:r>
              <w:rPr>
                <w:sz w:val="28"/>
                <w:szCs w:val="28"/>
              </w:rPr>
              <w:t xml:space="preserve"> </w:t>
            </w:r>
            <w:r w:rsidR="00774374">
              <w:rPr>
                <w:sz w:val="28"/>
                <w:szCs w:val="28"/>
              </w:rPr>
              <w:t>subsidy even some bank have not got fully up to</w:t>
            </w:r>
            <w:r w:rsidR="00D71461">
              <w:rPr>
                <w:sz w:val="28"/>
                <w:szCs w:val="28"/>
              </w:rPr>
              <w:t xml:space="preserve"> Sep.-</w:t>
            </w:r>
            <w:r w:rsidR="003A0773">
              <w:rPr>
                <w:sz w:val="28"/>
                <w:szCs w:val="28"/>
              </w:rPr>
              <w:t>20</w:t>
            </w:r>
            <w:r w:rsidR="00132901">
              <w:rPr>
                <w:sz w:val="28"/>
                <w:szCs w:val="28"/>
              </w:rPr>
              <w:t>18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774374" w:rsidP="00D71461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F128A">
              <w:rPr>
                <w:sz w:val="28"/>
                <w:szCs w:val="28"/>
              </w:rPr>
              <w:t xml:space="preserve">IC </w:t>
            </w:r>
            <w:r>
              <w:rPr>
                <w:sz w:val="28"/>
                <w:szCs w:val="28"/>
              </w:rPr>
              <w:t>has give</w:t>
            </w:r>
            <w:r w:rsidR="00C01218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during </w:t>
            </w:r>
            <w:r w:rsidR="00C01218">
              <w:rPr>
                <w:sz w:val="28"/>
                <w:szCs w:val="28"/>
              </w:rPr>
              <w:t xml:space="preserve">month of </w:t>
            </w:r>
            <w:r w:rsidR="00D71461">
              <w:rPr>
                <w:sz w:val="28"/>
                <w:szCs w:val="28"/>
              </w:rPr>
              <w:t xml:space="preserve">October </w:t>
            </w:r>
            <w:r>
              <w:rPr>
                <w:sz w:val="28"/>
                <w:szCs w:val="28"/>
              </w:rPr>
              <w:t xml:space="preserve"> but some portion remained </w:t>
            </w:r>
          </w:p>
        </w:tc>
      </w:tr>
    </w:tbl>
    <w:p w:rsidR="000C4080" w:rsidRPr="00D13FB3" w:rsidRDefault="000C4080" w:rsidP="000C408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13FB3">
        <w:rPr>
          <w:sz w:val="24"/>
          <w:szCs w:val="24"/>
        </w:rPr>
        <w:t xml:space="preserve">Review of Key Banking Parameters in District for quarter </w:t>
      </w:r>
      <w:r w:rsidR="000E42F6" w:rsidRPr="00D13FB3">
        <w:rPr>
          <w:sz w:val="24"/>
          <w:szCs w:val="24"/>
        </w:rPr>
        <w:t xml:space="preserve">ended </w:t>
      </w:r>
      <w:r w:rsidR="002176A6">
        <w:rPr>
          <w:sz w:val="24"/>
          <w:szCs w:val="24"/>
        </w:rPr>
        <w:t>Sept</w:t>
      </w:r>
      <w:r w:rsidRPr="00D13FB3">
        <w:rPr>
          <w:sz w:val="24"/>
          <w:szCs w:val="24"/>
        </w:rPr>
        <w:t>-201</w:t>
      </w:r>
      <w:r w:rsidR="002B624E">
        <w:rPr>
          <w:sz w:val="24"/>
          <w:szCs w:val="24"/>
        </w:rPr>
        <w:t>8</w:t>
      </w:r>
      <w:r w:rsidRPr="00D13FB3">
        <w:rPr>
          <w:sz w:val="24"/>
          <w:szCs w:val="24"/>
        </w:rPr>
        <w:t>.</w:t>
      </w:r>
    </w:p>
    <w:tbl>
      <w:tblPr>
        <w:tblStyle w:val="TableGrid"/>
        <w:tblW w:w="98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63"/>
        <w:gridCol w:w="1350"/>
        <w:gridCol w:w="237"/>
        <w:gridCol w:w="1843"/>
        <w:gridCol w:w="1070"/>
        <w:gridCol w:w="1227"/>
        <w:gridCol w:w="1134"/>
        <w:gridCol w:w="967"/>
        <w:gridCol w:w="1216"/>
      </w:tblGrid>
      <w:tr w:rsidR="000C4080" w:rsidTr="00774374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Sr.No.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 w:rsidP="006E7F3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Qtr.</w:t>
            </w:r>
          </w:p>
          <w:p w:rsidR="000C4080" w:rsidRDefault="00B61F05" w:rsidP="000830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  <w:r w:rsidR="00922176">
              <w:rPr>
                <w:sz w:val="24"/>
                <w:szCs w:val="24"/>
              </w:rPr>
              <w:t xml:space="preserve"> </w:t>
            </w:r>
            <w:r w:rsidR="000C4080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 </w:t>
            </w:r>
            <w:r w:rsidR="0008304E">
              <w:rPr>
                <w:sz w:val="24"/>
                <w:szCs w:val="24"/>
              </w:rPr>
              <w:t>quarter</w:t>
            </w:r>
          </w:p>
          <w:p w:rsidR="000C4080" w:rsidRDefault="002176A6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  <w:r w:rsidR="001F6741">
              <w:rPr>
                <w:sz w:val="24"/>
                <w:szCs w:val="24"/>
              </w:rPr>
              <w:t xml:space="preserve"> </w:t>
            </w:r>
            <w:r w:rsidR="000C4080">
              <w:rPr>
                <w:sz w:val="24"/>
                <w:szCs w:val="24"/>
              </w:rPr>
              <w:t>201</w:t>
            </w:r>
            <w:r w:rsidR="002C4155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Qtr.</w:t>
            </w:r>
          </w:p>
          <w:p w:rsidR="000C4080" w:rsidRDefault="002176A6" w:rsidP="002B62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  <w:r w:rsidR="002B624E">
              <w:rPr>
                <w:sz w:val="24"/>
                <w:szCs w:val="24"/>
              </w:rPr>
              <w:t>-</w:t>
            </w:r>
            <w:r w:rsidR="000C4080">
              <w:rPr>
                <w:sz w:val="24"/>
                <w:szCs w:val="24"/>
              </w:rPr>
              <w:t>201</w:t>
            </w:r>
            <w:r w:rsidR="002B624E">
              <w:rPr>
                <w:sz w:val="24"/>
                <w:szCs w:val="24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Growth Q-o-Q</w:t>
            </w:r>
          </w:p>
          <w:p w:rsidR="000C4080" w:rsidRDefault="000C408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Growth </w:t>
            </w:r>
          </w:p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Y-o-Y</w:t>
            </w:r>
          </w:p>
        </w:tc>
      </w:tr>
      <w:tr w:rsidR="006724EA" w:rsidTr="00774374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Branch </w:t>
            </w: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Expansion</w:t>
            </w: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&amp; Metro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AC52CD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724EA" w:rsidTr="00774374">
        <w:trPr>
          <w:trHeight w:val="264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 Urban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AC52CD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6724EA" w:rsidTr="00774374">
        <w:trPr>
          <w:trHeight w:val="270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6724EA" w:rsidTr="00774374">
        <w:trPr>
          <w:trHeight w:val="417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Satellite Office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AC52CD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</w:tr>
      <w:tr w:rsidR="006724EA" w:rsidTr="00774374">
        <w:trPr>
          <w:trHeight w:val="417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AC52CD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AC52CD" w:rsidP="00F63B8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F63B86">
              <w:rPr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AC52CD" w:rsidP="00AC52C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+53</w:t>
            </w:r>
          </w:p>
        </w:tc>
      </w:tr>
      <w:tr w:rsidR="006724EA" w:rsidTr="00774374">
        <w:trPr>
          <w:trHeight w:val="270"/>
        </w:trPr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b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ATMs </w:t>
            </w: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Expansion</w:t>
            </w: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F63B86" w:rsidP="00F63B8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F63B86" w:rsidP="00F63B8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F63B86" w:rsidP="00F63B8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+39</w:t>
            </w:r>
          </w:p>
        </w:tc>
      </w:tr>
      <w:tr w:rsidR="006724EA" w:rsidTr="00774374">
        <w:trPr>
          <w:trHeight w:val="300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F63B86" w:rsidP="00F63B8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F63B86" w:rsidP="00F63B8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F63B86" w:rsidP="00F63B8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+09</w:t>
            </w:r>
          </w:p>
        </w:tc>
      </w:tr>
      <w:tr w:rsidR="006724EA" w:rsidTr="00774374">
        <w:trPr>
          <w:trHeight w:val="330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 Urban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F63B86" w:rsidP="00F63B8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</w:t>
            </w:r>
          </w:p>
        </w:tc>
      </w:tr>
      <w:tr w:rsidR="006724EA" w:rsidTr="00774374">
        <w:trPr>
          <w:trHeight w:val="241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&amp; Metro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+03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F63B86" w:rsidP="00F63B8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+19</w:t>
            </w:r>
          </w:p>
        </w:tc>
      </w:tr>
      <w:tr w:rsidR="002C4155" w:rsidTr="00B61F05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Deposit Growth 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66422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68598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46EAE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+1685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46EAE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+2176</w:t>
            </w:r>
          </w:p>
        </w:tc>
      </w:tr>
      <w:tr w:rsidR="002C4155" w:rsidTr="00B61F05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Advances 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68289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84467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F63B8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88111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46EAE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+3644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46EAE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+19822</w:t>
            </w:r>
          </w:p>
        </w:tc>
      </w:tr>
      <w:tr w:rsidR="002C4155" w:rsidTr="00B61F05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 Sector Advance 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32404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46EAE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41826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46EAE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+2864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46EAE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+9422</w:t>
            </w:r>
          </w:p>
        </w:tc>
      </w:tr>
      <w:tr w:rsidR="002C4155" w:rsidTr="00774374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 a)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b)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growth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total advances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46EAE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46EAE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46EAE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</w:tr>
      <w:tr w:rsidR="002C4155" w:rsidTr="00B61F05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Agriculture Advance 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3B73B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3974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3B73B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3B73B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+403</w:t>
            </w:r>
          </w:p>
        </w:tc>
      </w:tr>
      <w:tr w:rsidR="002C4155" w:rsidTr="00774374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a)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b)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growth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total advances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3B73B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04AA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04AA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C4155" w:rsidTr="00E56825">
        <w:trPr>
          <w:trHeight w:val="692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MSME Advance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19508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3B73B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26448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3B73B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+2348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3B73B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+6940</w:t>
            </w:r>
          </w:p>
        </w:tc>
      </w:tr>
      <w:tr w:rsidR="002C4155" w:rsidTr="00B61F05">
        <w:trPr>
          <w:trHeight w:val="525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Weaker Section Advances                    [ in Crores ]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3B73B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3B73B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+139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3B73B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-957</w:t>
            </w:r>
          </w:p>
        </w:tc>
      </w:tr>
      <w:tr w:rsidR="002C4155" w:rsidTr="00774374">
        <w:trPr>
          <w:trHeight w:val="525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growth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total advances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8161A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2C4155" w:rsidP="00204AA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2C4155" w:rsidP="00204AA4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C4155" w:rsidTr="000C7114">
        <w:trPr>
          <w:trHeight w:val="332"/>
        </w:trPr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155" w:rsidRDefault="002C4155" w:rsidP="002C4155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155" w:rsidRDefault="002C4155" w:rsidP="002C4155">
            <w:pPr>
              <w:rPr>
                <w:rFonts w:cs="Mangal"/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 xml:space="preserve">KCCs </w:t>
            </w:r>
          </w:p>
        </w:tc>
        <w:tc>
          <w:tcPr>
            <w:tcW w:w="2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Numbers 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114" w:rsidRDefault="008161A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48221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1A3" w:rsidRDefault="008161A3" w:rsidP="00AA5AB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-2032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8161A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-2032</w:t>
            </w:r>
          </w:p>
        </w:tc>
      </w:tr>
      <w:tr w:rsidR="002C4155" w:rsidTr="000C7114">
        <w:trPr>
          <w:trHeight w:val="525"/>
        </w:trPr>
        <w:tc>
          <w:tcPr>
            <w:tcW w:w="7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155" w:rsidRDefault="002C4155" w:rsidP="002C4155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155" w:rsidRDefault="002C4155" w:rsidP="002C4155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0C711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Amt. [ in </w:t>
            </w:r>
            <w:r w:rsidR="000C7114">
              <w:rPr>
                <w:sz w:val="24"/>
                <w:szCs w:val="24"/>
              </w:rPr>
              <w:t xml:space="preserve">Crore </w:t>
            </w:r>
            <w:r>
              <w:rPr>
                <w:sz w:val="24"/>
                <w:szCs w:val="24"/>
              </w:rPr>
              <w:t xml:space="preserve">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176A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8161A3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1588</w:t>
            </w:r>
          </w:p>
        </w:tc>
        <w:tc>
          <w:tcPr>
            <w:tcW w:w="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AA5ABA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+492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AA5ABA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+492</w:t>
            </w:r>
          </w:p>
        </w:tc>
      </w:tr>
    </w:tbl>
    <w:p w:rsidR="006B2B9F" w:rsidRDefault="006B2B9F" w:rsidP="006B2B9F">
      <w:pPr>
        <w:pStyle w:val="ListParagraph"/>
        <w:spacing w:after="0" w:line="240" w:lineRule="auto"/>
        <w:jc w:val="both"/>
        <w:rPr>
          <w:sz w:val="28"/>
          <w:szCs w:val="28"/>
        </w:rPr>
      </w:pPr>
    </w:p>
    <w:p w:rsidR="0023184D" w:rsidRPr="00CD093F" w:rsidRDefault="00E56825" w:rsidP="000C408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D093F">
        <w:rPr>
          <w:sz w:val="28"/>
          <w:szCs w:val="28"/>
        </w:rPr>
        <w:t>Financial Inclusion Programme</w:t>
      </w:r>
    </w:p>
    <w:p w:rsidR="000C4080" w:rsidRDefault="000C4080" w:rsidP="0023184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3184D">
        <w:rPr>
          <w:sz w:val="28"/>
          <w:szCs w:val="28"/>
        </w:rPr>
        <w:lastRenderedPageBreak/>
        <w:t>F</w:t>
      </w:r>
      <w:r w:rsidR="000C7114">
        <w:rPr>
          <w:sz w:val="28"/>
          <w:szCs w:val="28"/>
        </w:rPr>
        <w:t>inancial Inclusion Programme (FIP)</w:t>
      </w:r>
      <w:r w:rsidRPr="0023184D">
        <w:rPr>
          <w:sz w:val="28"/>
          <w:szCs w:val="28"/>
        </w:rPr>
        <w:t xml:space="preserve"> progress Report - Roadmap – Provision of Banking Services in unbanked </w:t>
      </w:r>
      <w:r w:rsidR="0023184D" w:rsidRPr="0023184D">
        <w:rPr>
          <w:sz w:val="28"/>
          <w:szCs w:val="28"/>
        </w:rPr>
        <w:t xml:space="preserve">  </w:t>
      </w:r>
      <w:r w:rsidRPr="0023184D">
        <w:rPr>
          <w:sz w:val="28"/>
          <w:szCs w:val="28"/>
        </w:rPr>
        <w:t xml:space="preserve">villages having population less than 2000. Annex-I (Keeping in view the ongoing implementation of PMJDY, SLBC </w:t>
      </w:r>
      <w:r w:rsidR="00F16C6C" w:rsidRPr="0023184D">
        <w:rPr>
          <w:sz w:val="28"/>
          <w:szCs w:val="28"/>
        </w:rPr>
        <w:t>Convener</w:t>
      </w:r>
      <w:r w:rsidRPr="0023184D">
        <w:rPr>
          <w:sz w:val="28"/>
          <w:szCs w:val="28"/>
        </w:rPr>
        <w:t xml:space="preserve"> banks and lead banks are advised to complete the process of providing banking services in unbanked villages with population below 2000 by </w:t>
      </w:r>
      <w:r w:rsidRPr="0023184D">
        <w:rPr>
          <w:b/>
          <w:bCs/>
          <w:sz w:val="28"/>
          <w:szCs w:val="28"/>
        </w:rPr>
        <w:t>August 15, 201</w:t>
      </w:r>
      <w:r w:rsidR="000C7114">
        <w:rPr>
          <w:b/>
          <w:bCs/>
          <w:sz w:val="28"/>
          <w:szCs w:val="28"/>
        </w:rPr>
        <w:t>8</w:t>
      </w:r>
      <w:r w:rsidRPr="0023184D">
        <w:rPr>
          <w:sz w:val="28"/>
          <w:szCs w:val="28"/>
        </w:rPr>
        <w:t xml:space="preserve"> in line with the PMJDY instead of </w:t>
      </w:r>
      <w:r w:rsidR="003A0773">
        <w:rPr>
          <w:sz w:val="28"/>
          <w:szCs w:val="28"/>
        </w:rPr>
        <w:t>June</w:t>
      </w:r>
      <w:r w:rsidRPr="0023184D">
        <w:rPr>
          <w:sz w:val="28"/>
          <w:szCs w:val="28"/>
        </w:rPr>
        <w:t>- 201</w:t>
      </w:r>
      <w:r w:rsidR="00ED160E">
        <w:rPr>
          <w:sz w:val="28"/>
          <w:szCs w:val="28"/>
        </w:rPr>
        <w:t>8</w:t>
      </w:r>
      <w:r w:rsidRPr="0023184D">
        <w:rPr>
          <w:sz w:val="28"/>
          <w:szCs w:val="28"/>
        </w:rPr>
        <w:t xml:space="preserve"> prescribed earlier.)The data submitted </w:t>
      </w:r>
      <w:r w:rsidR="007E75A2" w:rsidRPr="0023184D">
        <w:rPr>
          <w:sz w:val="28"/>
          <w:szCs w:val="28"/>
        </w:rPr>
        <w:t>by C</w:t>
      </w:r>
      <w:r w:rsidR="00076817" w:rsidRPr="0023184D">
        <w:rPr>
          <w:sz w:val="28"/>
          <w:szCs w:val="28"/>
        </w:rPr>
        <w:t xml:space="preserve">ontrolling Offices to all </w:t>
      </w:r>
      <w:r w:rsidR="003A0773" w:rsidRPr="0023184D">
        <w:rPr>
          <w:sz w:val="28"/>
          <w:szCs w:val="28"/>
        </w:rPr>
        <w:t>concerned.</w:t>
      </w:r>
    </w:p>
    <w:p w:rsidR="000F6467" w:rsidRPr="000F6467" w:rsidRDefault="000F6467" w:rsidP="000F6467">
      <w:pPr>
        <w:spacing w:after="0" w:line="240" w:lineRule="auto"/>
        <w:ind w:left="714"/>
        <w:jc w:val="both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0"/>
        <w:tblW w:w="9658" w:type="dxa"/>
        <w:tblLook w:val="04A0" w:firstRow="1" w:lastRow="0" w:firstColumn="1" w:lastColumn="0" w:noHBand="0" w:noVBand="1"/>
      </w:tblPr>
      <w:tblGrid>
        <w:gridCol w:w="3810"/>
        <w:gridCol w:w="3456"/>
        <w:gridCol w:w="2392"/>
      </w:tblGrid>
      <w:tr w:rsidR="00567E66" w:rsidTr="00CD093F">
        <w:trPr>
          <w:trHeight w:val="723"/>
        </w:trPr>
        <w:tc>
          <w:tcPr>
            <w:tcW w:w="3810" w:type="dxa"/>
          </w:tcPr>
          <w:p w:rsidR="00567E66" w:rsidRDefault="00567E66" w:rsidP="00567E6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Rural </w:t>
            </w:r>
            <w:r w:rsidR="00CD093F">
              <w:rPr>
                <w:sz w:val="28"/>
                <w:szCs w:val="28"/>
              </w:rPr>
              <w:t>Centers</w:t>
            </w:r>
            <w:r>
              <w:rPr>
                <w:sz w:val="28"/>
                <w:szCs w:val="28"/>
              </w:rPr>
              <w:t xml:space="preserve"> (Tier 5 &amp; 6)</w:t>
            </w:r>
          </w:p>
          <w:p w:rsidR="00567E66" w:rsidRDefault="00567E66" w:rsidP="00567E6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3456" w:type="dxa"/>
          </w:tcPr>
          <w:p w:rsidR="00567E66" w:rsidRDefault="00567E66" w:rsidP="00567E6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of A, **Banking Outlets present in (B)</w:t>
            </w:r>
          </w:p>
        </w:tc>
        <w:tc>
          <w:tcPr>
            <w:tcW w:w="2392" w:type="dxa"/>
          </w:tcPr>
          <w:p w:rsidR="00567E66" w:rsidRDefault="00567E66" w:rsidP="00567E6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Unbanked Rural </w:t>
            </w:r>
            <w:r w:rsidR="00CD093F">
              <w:rPr>
                <w:sz w:val="28"/>
                <w:szCs w:val="28"/>
              </w:rPr>
              <w:t>Centers</w:t>
            </w:r>
            <w:r>
              <w:rPr>
                <w:sz w:val="28"/>
                <w:szCs w:val="28"/>
              </w:rPr>
              <w:t xml:space="preserve"> (A-B) </w:t>
            </w:r>
          </w:p>
        </w:tc>
      </w:tr>
      <w:tr w:rsidR="00567E66" w:rsidTr="00CD093F">
        <w:trPr>
          <w:trHeight w:val="353"/>
        </w:trPr>
        <w:tc>
          <w:tcPr>
            <w:tcW w:w="3810" w:type="dxa"/>
          </w:tcPr>
          <w:p w:rsidR="00567E66" w:rsidRDefault="00567E66" w:rsidP="00CD093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</w:t>
            </w:r>
          </w:p>
        </w:tc>
        <w:tc>
          <w:tcPr>
            <w:tcW w:w="3456" w:type="dxa"/>
          </w:tcPr>
          <w:p w:rsidR="00567E66" w:rsidRDefault="00567E66" w:rsidP="00CD093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</w:t>
            </w:r>
          </w:p>
        </w:tc>
        <w:tc>
          <w:tcPr>
            <w:tcW w:w="2392" w:type="dxa"/>
          </w:tcPr>
          <w:p w:rsidR="00567E66" w:rsidRDefault="00567E66" w:rsidP="00CD093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754B1B" w:rsidRPr="00D12C52" w:rsidRDefault="00754B1B" w:rsidP="00754B1B">
      <w:pPr>
        <w:pStyle w:val="ListParagraph"/>
        <w:spacing w:after="0" w:line="240" w:lineRule="auto"/>
        <w:jc w:val="both"/>
        <w:rPr>
          <w:sz w:val="12"/>
          <w:szCs w:val="12"/>
        </w:rPr>
      </w:pPr>
    </w:p>
    <w:p w:rsidR="00754B1B" w:rsidRDefault="00754B1B" w:rsidP="00754B1B">
      <w:pPr>
        <w:spacing w:after="0" w:line="240" w:lineRule="auto"/>
        <w:jc w:val="both"/>
      </w:pPr>
      <w:r>
        <w:t xml:space="preserve">  **Banking Outlet – Definition given in Annexure </w:t>
      </w:r>
    </w:p>
    <w:p w:rsidR="00754B1B" w:rsidRDefault="00754B1B" w:rsidP="00754B1B">
      <w:pPr>
        <w:spacing w:after="0" w:line="240" w:lineRule="auto"/>
        <w:jc w:val="both"/>
        <w:rPr>
          <w:sz w:val="24"/>
          <w:szCs w:val="24"/>
        </w:rPr>
      </w:pPr>
      <w:r>
        <w:t xml:space="preserve">  </w:t>
      </w:r>
      <w:r w:rsidRPr="008E4BC2">
        <w:rPr>
          <w:sz w:val="24"/>
          <w:szCs w:val="24"/>
        </w:rPr>
        <w:t xml:space="preserve">(Population as per Census-2011 - Tier -5 – 5,000 to 9,999, Tier-6 – Less than 5,000) </w:t>
      </w:r>
    </w:p>
    <w:p w:rsidR="000F6467" w:rsidRDefault="000F6467" w:rsidP="00754B1B">
      <w:pPr>
        <w:spacing w:after="0" w:line="240" w:lineRule="auto"/>
        <w:jc w:val="both"/>
        <w:rPr>
          <w:sz w:val="24"/>
          <w:szCs w:val="24"/>
        </w:rPr>
      </w:pPr>
    </w:p>
    <w:p w:rsidR="00754B1B" w:rsidRPr="00CD093F" w:rsidRDefault="00754B1B" w:rsidP="00754B1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093F">
        <w:rPr>
          <w:rFonts w:ascii="Arial" w:hAnsi="Arial" w:cs="Arial"/>
          <w:sz w:val="24"/>
          <w:szCs w:val="24"/>
        </w:rPr>
        <w:t>Progress in opening of Banking Outlets :</w:t>
      </w:r>
    </w:p>
    <w:p w:rsidR="00754B1B" w:rsidRPr="00CD093F" w:rsidRDefault="00754B1B" w:rsidP="00754B1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700"/>
        <w:gridCol w:w="2790"/>
        <w:gridCol w:w="1980"/>
        <w:gridCol w:w="2520"/>
      </w:tblGrid>
      <w:tr w:rsidR="00754B1B" w:rsidTr="000C7114">
        <w:tc>
          <w:tcPr>
            <w:tcW w:w="270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Rural </w:t>
            </w:r>
            <w:r w:rsidR="00CD093F" w:rsidRPr="006B4D9A">
              <w:rPr>
                <w:rFonts w:ascii="Arial" w:hAnsi="Arial" w:cs="Arial"/>
                <w:sz w:val="24"/>
                <w:szCs w:val="24"/>
              </w:rPr>
              <w:t>Centers</w:t>
            </w:r>
            <w:r w:rsidRPr="006B4D9A">
              <w:rPr>
                <w:rFonts w:ascii="Arial" w:hAnsi="Arial" w:cs="Arial"/>
                <w:sz w:val="24"/>
                <w:szCs w:val="24"/>
              </w:rPr>
              <w:t xml:space="preserve"> with Population</w:t>
            </w:r>
          </w:p>
        </w:tc>
        <w:tc>
          <w:tcPr>
            <w:tcW w:w="279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No. of Unbanked Rural </w:t>
            </w:r>
            <w:r w:rsidR="00CD093F" w:rsidRPr="006B4D9A">
              <w:rPr>
                <w:rFonts w:ascii="Arial" w:hAnsi="Arial" w:cs="Arial"/>
                <w:sz w:val="24"/>
                <w:szCs w:val="24"/>
              </w:rPr>
              <w:t>Centers</w:t>
            </w:r>
            <w:r w:rsidRPr="006B4D9A">
              <w:rPr>
                <w:rFonts w:ascii="Arial" w:hAnsi="Arial" w:cs="Arial"/>
                <w:sz w:val="24"/>
                <w:szCs w:val="24"/>
              </w:rPr>
              <w:t xml:space="preserve">(URCs) in beginning of the quarter </w:t>
            </w:r>
          </w:p>
        </w:tc>
        <w:tc>
          <w:tcPr>
            <w:tcW w:w="198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Banking Outlets opened during the quarter</w:t>
            </w:r>
          </w:p>
        </w:tc>
        <w:tc>
          <w:tcPr>
            <w:tcW w:w="252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7D0">
              <w:rPr>
                <w:rFonts w:ascii="Arial" w:hAnsi="Arial" w:cs="Arial"/>
                <w:sz w:val="24"/>
                <w:szCs w:val="24"/>
              </w:rPr>
              <w:t xml:space="preserve">No. of Unbanked </w:t>
            </w:r>
            <w:r>
              <w:rPr>
                <w:rFonts w:ascii="Arial" w:hAnsi="Arial" w:cs="Arial"/>
                <w:sz w:val="24"/>
                <w:szCs w:val="24"/>
              </w:rPr>
              <w:t xml:space="preserve">Rural </w:t>
            </w:r>
            <w:r w:rsidR="00CD093F">
              <w:rPr>
                <w:rFonts w:ascii="Arial" w:hAnsi="Arial" w:cs="Arial"/>
                <w:sz w:val="24"/>
                <w:szCs w:val="24"/>
              </w:rPr>
              <w:t>Centers</w:t>
            </w:r>
            <w:r>
              <w:rPr>
                <w:rFonts w:ascii="Arial" w:hAnsi="Arial" w:cs="Arial"/>
                <w:sz w:val="24"/>
                <w:szCs w:val="24"/>
              </w:rPr>
              <w:t>(URCs) in end</w:t>
            </w:r>
            <w:r w:rsidRPr="006057D0">
              <w:rPr>
                <w:rFonts w:ascii="Arial" w:hAnsi="Arial" w:cs="Arial"/>
                <w:sz w:val="24"/>
                <w:szCs w:val="24"/>
              </w:rPr>
              <w:t xml:space="preserve"> of the quarter</w:t>
            </w:r>
          </w:p>
        </w:tc>
      </w:tr>
      <w:tr w:rsidR="00754B1B" w:rsidTr="000C7114">
        <w:tc>
          <w:tcPr>
            <w:tcW w:w="270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Above 5,000 (Tier-5)</w:t>
            </w:r>
          </w:p>
        </w:tc>
        <w:tc>
          <w:tcPr>
            <w:tcW w:w="279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928E6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52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54B1B" w:rsidTr="000C7114">
        <w:tc>
          <w:tcPr>
            <w:tcW w:w="2700" w:type="dxa"/>
          </w:tcPr>
          <w:p w:rsidR="00754B1B" w:rsidRPr="006B4D9A" w:rsidRDefault="00754B1B" w:rsidP="000C7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Less than </w:t>
            </w:r>
            <w:r w:rsidR="000C7114">
              <w:rPr>
                <w:rFonts w:ascii="Arial" w:hAnsi="Arial" w:cs="Arial"/>
                <w:sz w:val="24"/>
                <w:szCs w:val="24"/>
              </w:rPr>
              <w:t>50</w:t>
            </w:r>
            <w:r w:rsidRPr="006B4D9A">
              <w:rPr>
                <w:rFonts w:ascii="Arial" w:hAnsi="Arial" w:cs="Arial"/>
                <w:sz w:val="24"/>
                <w:szCs w:val="24"/>
              </w:rPr>
              <w:t>00 (Tier-6)</w:t>
            </w:r>
          </w:p>
        </w:tc>
        <w:tc>
          <w:tcPr>
            <w:tcW w:w="2790" w:type="dxa"/>
          </w:tcPr>
          <w:p w:rsidR="00754B1B" w:rsidRPr="006B4D9A" w:rsidRDefault="000C7114" w:rsidP="000C7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754B1B" w:rsidRPr="006B4D9A" w:rsidRDefault="00D71461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20" w:type="dxa"/>
          </w:tcPr>
          <w:p w:rsidR="00754B1B" w:rsidRPr="006B4D9A" w:rsidRDefault="00D71461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</w:tbl>
    <w:p w:rsidR="00754B1B" w:rsidRDefault="004928E6" w:rsidP="004928E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Information not get from bank</w:t>
      </w:r>
    </w:p>
    <w:tbl>
      <w:tblPr>
        <w:tblW w:w="8771" w:type="dxa"/>
        <w:tblInd w:w="-5" w:type="dxa"/>
        <w:tblLook w:val="04A0" w:firstRow="1" w:lastRow="0" w:firstColumn="1" w:lastColumn="0" w:noHBand="0" w:noVBand="1"/>
      </w:tblPr>
      <w:tblGrid>
        <w:gridCol w:w="657"/>
        <w:gridCol w:w="810"/>
        <w:gridCol w:w="1356"/>
        <w:gridCol w:w="1898"/>
        <w:gridCol w:w="1493"/>
        <w:gridCol w:w="1037"/>
        <w:gridCol w:w="1520"/>
      </w:tblGrid>
      <w:tr w:rsidR="00D82FAB" w:rsidRPr="00D82FAB" w:rsidTr="00D82FAB">
        <w:trPr>
          <w:trHeight w:val="4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668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Rakhas Khadi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Lakhgam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BGGB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MANDVI</w:t>
            </w:r>
          </w:p>
        </w:tc>
      </w:tr>
      <w:tr w:rsidR="00D82FAB" w:rsidRPr="00D82FAB" w:rsidTr="00D82FAB">
        <w:trPr>
          <w:trHeight w:val="4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Regama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Regama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BGGB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MANDVI</w:t>
            </w:r>
          </w:p>
        </w:tc>
      </w:tr>
      <w:tr w:rsidR="00D82FAB" w:rsidRPr="00D82FAB" w:rsidTr="00D82FAB">
        <w:trPr>
          <w:trHeight w:val="4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Dadakui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Regama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BGGB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MANDVI</w:t>
            </w:r>
          </w:p>
        </w:tc>
      </w:tr>
      <w:tr w:rsidR="00D82FAB" w:rsidRPr="00D82FAB" w:rsidTr="00D82FAB">
        <w:trPr>
          <w:trHeight w:val="4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Khod Amba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Ghantoli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BGGB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</w:tr>
      <w:tr w:rsidR="00D82FAB" w:rsidRPr="00D82FAB" w:rsidTr="00D82FAB">
        <w:trPr>
          <w:trHeight w:val="4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Uteva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Unn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BGGB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GODSAMBA</w:t>
            </w:r>
          </w:p>
        </w:tc>
      </w:tr>
      <w:tr w:rsidR="00D82FAB" w:rsidRPr="00D82FAB" w:rsidTr="00D82FAB">
        <w:trPr>
          <w:trHeight w:val="4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Umarpada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Umarda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Umrada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SBI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</w:tr>
      <w:tr w:rsidR="00D82FAB" w:rsidRPr="00D82FAB" w:rsidTr="00D82FAB">
        <w:trPr>
          <w:trHeight w:val="4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Umarpada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Moti Devrupan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Chavda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SBI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</w:tr>
    </w:tbl>
    <w:p w:rsidR="00D82FAB" w:rsidRPr="00CD093F" w:rsidRDefault="00D82FAB" w:rsidP="00D82FAB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CD093F">
        <w:rPr>
          <w:b/>
          <w:bCs/>
          <w:sz w:val="28"/>
          <w:szCs w:val="28"/>
        </w:rPr>
        <w:t>Gap in appointment of the BCs</w:t>
      </w: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680"/>
        <w:gridCol w:w="1297"/>
        <w:gridCol w:w="1426"/>
        <w:gridCol w:w="1286"/>
        <w:gridCol w:w="1300"/>
        <w:gridCol w:w="1467"/>
        <w:gridCol w:w="1620"/>
      </w:tblGrid>
      <w:tr w:rsidR="00D82FAB" w:rsidTr="0025645F">
        <w:trPr>
          <w:trHeight w:val="425"/>
        </w:trPr>
        <w:tc>
          <w:tcPr>
            <w:tcW w:w="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  <w:p w:rsidR="00D82FAB" w:rsidRDefault="00D82FAB" w:rsidP="0025645F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spacing w:line="240" w:lineRule="exact"/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 Report on Bank Mitra and Infrastructure as on 30.09.2018</w:t>
            </w:r>
          </w:p>
        </w:tc>
      </w:tr>
      <w:tr w:rsidR="00D82FAB" w:rsidTr="0025645F">
        <w:trPr>
          <w:trHeight w:val="1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SSA allotted (a)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required (b)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available (c)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Uncovered SSA (d)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of (d), No. of location uncovered due to connectivity</w:t>
            </w:r>
          </w:p>
        </w:tc>
      </w:tr>
      <w:tr w:rsidR="00D82FAB" w:rsidTr="0025645F">
        <w:trPr>
          <w:trHeight w:val="440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82FAB" w:rsidTr="0025645F">
        <w:trPr>
          <w:trHeight w:val="332"/>
        </w:trPr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9488E">
              <w:rPr>
                <w:b/>
                <w:bCs/>
                <w:sz w:val="28"/>
                <w:szCs w:val="28"/>
              </w:rPr>
              <w:t>BCs appointed in all SSAs</w:t>
            </w:r>
          </w:p>
        </w:tc>
      </w:tr>
    </w:tbl>
    <w:p w:rsidR="000C4080" w:rsidRDefault="000C4080" w:rsidP="000C4080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b/>
          <w:bCs/>
          <w:sz w:val="28"/>
          <w:szCs w:val="28"/>
        </w:rPr>
      </w:pPr>
      <w:r w:rsidRPr="00CD093F">
        <w:rPr>
          <w:b/>
          <w:bCs/>
          <w:sz w:val="28"/>
          <w:szCs w:val="28"/>
        </w:rPr>
        <w:lastRenderedPageBreak/>
        <w:t>Progress under PMJDY</w:t>
      </w:r>
    </w:p>
    <w:p w:rsidR="000F6467" w:rsidRPr="00CD093F" w:rsidRDefault="000F6467" w:rsidP="000F6467">
      <w:pPr>
        <w:pStyle w:val="ListParagraph"/>
        <w:spacing w:line="240" w:lineRule="auto"/>
        <w:ind w:left="714"/>
        <w:rPr>
          <w:b/>
          <w:bCs/>
          <w:sz w:val="28"/>
          <w:szCs w:val="28"/>
        </w:rPr>
      </w:pPr>
    </w:p>
    <w:p w:rsidR="000C4080" w:rsidRDefault="000C4080" w:rsidP="000C4080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5.1</w:t>
      </w:r>
      <w:r w:rsidR="00F42CFA">
        <w:rPr>
          <w:sz w:val="28"/>
          <w:szCs w:val="28"/>
        </w:rPr>
        <w:t xml:space="preserve">    As on  1</w:t>
      </w:r>
      <w:r w:rsidR="00B65D20">
        <w:rPr>
          <w:sz w:val="28"/>
          <w:szCs w:val="28"/>
        </w:rPr>
        <w:t>4.11</w:t>
      </w:r>
      <w:r w:rsidR="00F42CFA">
        <w:rPr>
          <w:sz w:val="28"/>
          <w:szCs w:val="28"/>
        </w:rPr>
        <w:t>.2018</w:t>
      </w:r>
    </w:p>
    <w:tbl>
      <w:tblPr>
        <w:tblStyle w:val="TableGrid"/>
        <w:tblW w:w="10090" w:type="dxa"/>
        <w:tblInd w:w="-162" w:type="dxa"/>
        <w:tblLook w:val="04A0" w:firstRow="1" w:lastRow="0" w:firstColumn="1" w:lastColumn="0" w:noHBand="0" w:noVBand="1"/>
      </w:tblPr>
      <w:tblGrid>
        <w:gridCol w:w="1333"/>
        <w:gridCol w:w="951"/>
        <w:gridCol w:w="1073"/>
        <w:gridCol w:w="1508"/>
        <w:gridCol w:w="1538"/>
        <w:gridCol w:w="1170"/>
        <w:gridCol w:w="1212"/>
        <w:gridCol w:w="1305"/>
      </w:tblGrid>
      <w:tr w:rsidR="00B65D20" w:rsidTr="006E7F34">
        <w:trPr>
          <w:trHeight w:val="520"/>
        </w:trPr>
        <w:tc>
          <w:tcPr>
            <w:tcW w:w="13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3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No. of Accounts opened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number of RuPay Cards issued</w:t>
            </w:r>
          </w:p>
        </w:tc>
        <w:tc>
          <w:tcPr>
            <w:tcW w:w="12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Balance in</w:t>
            </w:r>
          </w:p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A/cs</w:t>
            </w:r>
          </w:p>
          <w:p w:rsidR="000C4080" w:rsidRDefault="000C4080" w:rsidP="006E7F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(Rs. In </w:t>
            </w:r>
            <w:r w:rsidR="006E7F34">
              <w:rPr>
                <w:rFonts w:ascii="Arial" w:hAnsi="Arial" w:cs="Arial"/>
                <w:szCs w:val="22"/>
              </w:rPr>
              <w:t>Crores )</w:t>
            </w:r>
          </w:p>
        </w:tc>
        <w:tc>
          <w:tcPr>
            <w:tcW w:w="1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Number of Pass-Books issued</w:t>
            </w:r>
          </w:p>
        </w:tc>
      </w:tr>
      <w:tr w:rsidR="00B65D20" w:rsidTr="006E7F3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Rural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Urban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Total </w:t>
            </w:r>
          </w:p>
          <w:p w:rsidR="000C4080" w:rsidRDefault="000C4080">
            <w:pPr>
              <w:ind w:left="-108" w:right="-152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(Rural+Urban)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</w:tr>
      <w:tr w:rsidR="00B65D20" w:rsidTr="006E7F34">
        <w:trPr>
          <w:trHeight w:val="340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1E439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301619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3D04A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980460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3F015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1282079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1056978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1123030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385.54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3F015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1282079</w:t>
            </w:r>
          </w:p>
        </w:tc>
      </w:tr>
      <w:tr w:rsidR="00B65D20" w:rsidTr="006E7F34">
        <w:trPr>
          <w:trHeight w:val="340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A7170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16331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6A300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13389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3D04A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29720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25597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26381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18.40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3F015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29720</w:t>
            </w:r>
          </w:p>
        </w:tc>
      </w:tr>
      <w:tr w:rsidR="00B65D20" w:rsidTr="006E7F34">
        <w:trPr>
          <w:trHeight w:val="340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6A3008" w:rsidP="00AD7FB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  <w:r w:rsidR="00AD7FBD">
              <w:rPr>
                <w:rFonts w:ascii="Arial" w:hAnsi="Arial" w:cs="Arial"/>
                <w:szCs w:val="22"/>
              </w:rPr>
              <w:t>361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1E439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17280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24641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A7170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14961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23741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B65D20" w:rsidP="00B65D2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.6.88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76081E" w:rsidP="00B65D20">
            <w:pPr>
              <w:jc w:val="right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2</w:t>
            </w:r>
            <w:r w:rsidR="00EA6C32">
              <w:rPr>
                <w:rFonts w:ascii="Arial" w:hAnsi="Arial" w:cs="Arial"/>
                <w:szCs w:val="22"/>
              </w:rPr>
              <w:t>4</w:t>
            </w:r>
            <w:r w:rsidR="00B65D20">
              <w:rPr>
                <w:rFonts w:ascii="Arial" w:hAnsi="Arial" w:cs="Arial"/>
                <w:szCs w:val="22"/>
              </w:rPr>
              <w:t>641</w:t>
            </w:r>
          </w:p>
        </w:tc>
      </w:tr>
      <w:tr w:rsidR="00B65D20" w:rsidTr="006E7F34">
        <w:trPr>
          <w:trHeight w:val="340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34" w:rsidRDefault="006E7F34" w:rsidP="006E7F34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34" w:rsidRPr="001E4398" w:rsidRDefault="006E7F34" w:rsidP="006E7F34">
            <w:pPr>
              <w:jc w:val="center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34" w:rsidRPr="001E4398" w:rsidRDefault="006E7F34" w:rsidP="006E7F34">
            <w:pPr>
              <w:jc w:val="center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</w:tr>
      <w:tr w:rsidR="00B65D20" w:rsidTr="006E7F34">
        <w:trPr>
          <w:trHeight w:val="395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D7FBD" w:rsidP="00AD7FBD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325311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B65D20" w:rsidP="001E4398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1011129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B65D20" w:rsidP="001E4398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1336440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B65D20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1097536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B65D20" w:rsidP="0062205C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1173152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B65D20" w:rsidP="00A71709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410.82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B65D20" w:rsidP="00EA6C3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1336440</w:t>
            </w:r>
          </w:p>
        </w:tc>
      </w:tr>
    </w:tbl>
    <w:p w:rsidR="000C4080" w:rsidRDefault="000C4080" w:rsidP="000C4080">
      <w:pPr>
        <w:pStyle w:val="ListParagraph"/>
        <w:spacing w:after="0" w:line="240" w:lineRule="auto"/>
        <w:jc w:val="right"/>
        <w:rPr>
          <w:sz w:val="28"/>
          <w:szCs w:val="28"/>
        </w:rPr>
      </w:pPr>
    </w:p>
    <w:p w:rsidR="00567E66" w:rsidRPr="001073E2" w:rsidRDefault="00567E66" w:rsidP="00567E66">
      <w:pPr>
        <w:pStyle w:val="ListParagraph"/>
        <w:spacing w:line="480" w:lineRule="auto"/>
        <w:ind w:left="180"/>
        <w:rPr>
          <w:b/>
          <w:bCs/>
          <w:color w:val="FF0000"/>
          <w:sz w:val="28"/>
          <w:szCs w:val="28"/>
          <w:u w:val="single"/>
        </w:rPr>
      </w:pPr>
      <w:r w:rsidRPr="00CD093F">
        <w:rPr>
          <w:b/>
          <w:bCs/>
          <w:sz w:val="28"/>
          <w:szCs w:val="28"/>
          <w:u w:val="single"/>
        </w:rPr>
        <w:t>5.</w:t>
      </w:r>
      <w:r w:rsidR="00D82FAB">
        <w:rPr>
          <w:b/>
          <w:bCs/>
          <w:sz w:val="28"/>
          <w:szCs w:val="28"/>
          <w:u w:val="single"/>
        </w:rPr>
        <w:t>2</w:t>
      </w:r>
      <w:r w:rsidRPr="00CD093F">
        <w:rPr>
          <w:b/>
          <w:bCs/>
          <w:sz w:val="28"/>
          <w:szCs w:val="28"/>
          <w:u w:val="single"/>
        </w:rPr>
        <w:t xml:space="preserve"> Progress in enrolment in Social Security Schemes</w:t>
      </w:r>
    </w:p>
    <w:tbl>
      <w:tblPr>
        <w:tblStyle w:val="TableGrid"/>
        <w:tblpPr w:leftFromText="180" w:rightFromText="180" w:vertAnchor="text" w:horzAnchor="margin" w:tblpY="-68"/>
        <w:tblW w:w="8982" w:type="dxa"/>
        <w:tblLook w:val="04A0" w:firstRow="1" w:lastRow="0" w:firstColumn="1" w:lastColumn="0" w:noHBand="0" w:noVBand="1"/>
      </w:tblPr>
      <w:tblGrid>
        <w:gridCol w:w="2263"/>
        <w:gridCol w:w="1554"/>
        <w:gridCol w:w="1650"/>
        <w:gridCol w:w="1814"/>
        <w:gridCol w:w="1701"/>
      </w:tblGrid>
      <w:tr w:rsidR="00567E66" w:rsidTr="00833521">
        <w:trPr>
          <w:trHeight w:val="453"/>
        </w:trPr>
        <w:tc>
          <w:tcPr>
            <w:tcW w:w="22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5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2176A6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Cumulative Enrolment under 3</w:t>
            </w:r>
            <w:r w:rsidR="003A0773">
              <w:rPr>
                <w:sz w:val="28"/>
                <w:szCs w:val="28"/>
              </w:rPr>
              <w:t>0</w:t>
            </w:r>
            <w:r w:rsidRPr="0061434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2176A6">
              <w:rPr>
                <w:sz w:val="28"/>
                <w:szCs w:val="28"/>
              </w:rPr>
              <w:t>9</w:t>
            </w:r>
            <w:r w:rsidRPr="0061434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Total</w:t>
            </w:r>
          </w:p>
        </w:tc>
      </w:tr>
      <w:tr w:rsidR="00567E66" w:rsidRPr="00905BA2" w:rsidTr="00122945">
        <w:trPr>
          <w:trHeight w:val="377"/>
        </w:trPr>
        <w:tc>
          <w:tcPr>
            <w:tcW w:w="22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14341">
              <w:rPr>
                <w:b/>
                <w:bCs/>
                <w:sz w:val="28"/>
                <w:szCs w:val="28"/>
              </w:rPr>
              <w:t>PMJJBY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14341">
              <w:rPr>
                <w:b/>
                <w:bCs/>
                <w:sz w:val="28"/>
                <w:szCs w:val="28"/>
              </w:rPr>
              <w:t>PMSBY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14341">
              <w:rPr>
                <w:b/>
                <w:bCs/>
                <w:sz w:val="28"/>
                <w:szCs w:val="28"/>
              </w:rPr>
              <w:t>APY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067D0" w:rsidP="0012294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1073E2" w:rsidP="0095410F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  <w:r w:rsidR="0095410F">
              <w:rPr>
                <w:sz w:val="28"/>
                <w:szCs w:val="28"/>
              </w:rPr>
              <w:t>549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460275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783294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Pvt Banks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24839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65711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95112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2689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5534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8672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17112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18408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14341">
              <w:rPr>
                <w:rFonts w:ascii="Arial" w:hAnsi="Arial" w:cs="Arial"/>
                <w:b/>
                <w:bCs/>
                <w:szCs w:val="22"/>
              </w:rPr>
              <w:t>Total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318373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548632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25645F" w:rsidP="00204AA4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38481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25645F" w:rsidP="00204AA4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905486</w:t>
            </w:r>
          </w:p>
        </w:tc>
      </w:tr>
    </w:tbl>
    <w:p w:rsidR="00783BC5" w:rsidRDefault="00783BC5" w:rsidP="001A0F88">
      <w:pPr>
        <w:spacing w:line="480" w:lineRule="auto"/>
        <w:rPr>
          <w:b/>
          <w:bCs/>
          <w:sz w:val="28"/>
          <w:szCs w:val="28"/>
        </w:rPr>
      </w:pPr>
    </w:p>
    <w:p w:rsidR="00783BC5" w:rsidRDefault="00783BC5" w:rsidP="001A0F88">
      <w:pPr>
        <w:spacing w:line="480" w:lineRule="auto"/>
        <w:rPr>
          <w:b/>
          <w:bCs/>
          <w:sz w:val="28"/>
          <w:szCs w:val="28"/>
        </w:rPr>
      </w:pPr>
    </w:p>
    <w:p w:rsidR="00783BC5" w:rsidRDefault="00783BC5" w:rsidP="001A0F88">
      <w:pPr>
        <w:spacing w:line="480" w:lineRule="auto"/>
        <w:rPr>
          <w:b/>
          <w:bCs/>
          <w:sz w:val="28"/>
          <w:szCs w:val="28"/>
        </w:rPr>
      </w:pPr>
    </w:p>
    <w:p w:rsidR="00783BC5" w:rsidRDefault="00783BC5" w:rsidP="001A0F88">
      <w:pPr>
        <w:spacing w:line="480" w:lineRule="auto"/>
        <w:rPr>
          <w:b/>
          <w:bCs/>
          <w:sz w:val="28"/>
          <w:szCs w:val="28"/>
        </w:rPr>
      </w:pPr>
    </w:p>
    <w:p w:rsidR="00122945" w:rsidRDefault="00122945" w:rsidP="00122945">
      <w:pPr>
        <w:pStyle w:val="NoSpacing"/>
        <w:rPr>
          <w:rFonts w:cstheme="minorBidi"/>
          <w:b/>
          <w:bCs/>
          <w:sz w:val="28"/>
          <w:szCs w:val="28"/>
          <w:lang w:val="en-IN" w:eastAsia="en-IN"/>
        </w:rPr>
      </w:pPr>
    </w:p>
    <w:p w:rsidR="000C4080" w:rsidRPr="00122945" w:rsidRDefault="001A0F88" w:rsidP="00122945">
      <w:pPr>
        <w:pStyle w:val="NoSpacing"/>
        <w:rPr>
          <w:sz w:val="28"/>
          <w:szCs w:val="28"/>
        </w:rPr>
      </w:pPr>
      <w:r w:rsidRPr="00122945">
        <w:rPr>
          <w:sz w:val="28"/>
          <w:szCs w:val="28"/>
        </w:rPr>
        <w:t>5.</w:t>
      </w:r>
      <w:r w:rsidR="00D82FAB">
        <w:rPr>
          <w:sz w:val="28"/>
          <w:szCs w:val="28"/>
        </w:rPr>
        <w:t>3</w:t>
      </w:r>
      <w:r w:rsidR="000C4080" w:rsidRPr="00122945">
        <w:rPr>
          <w:sz w:val="28"/>
          <w:szCs w:val="28"/>
        </w:rPr>
        <w:t xml:space="preserve">   Progress under PMMY</w:t>
      </w:r>
      <w:r w:rsidR="00D82FAB">
        <w:rPr>
          <w:sz w:val="28"/>
          <w:szCs w:val="28"/>
        </w:rPr>
        <w:t xml:space="preserve"> As on 06.11.2018</w:t>
      </w: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627"/>
        <w:gridCol w:w="1283"/>
        <w:gridCol w:w="1827"/>
        <w:gridCol w:w="1068"/>
        <w:gridCol w:w="1501"/>
        <w:gridCol w:w="1366"/>
        <w:gridCol w:w="1365"/>
      </w:tblGrid>
      <w:tr w:rsidR="00905BA2" w:rsidTr="00954CEF">
        <w:trPr>
          <w:trHeight w:val="1162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No.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Category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28221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Disbursement </w:t>
            </w:r>
            <w:r w:rsidR="0028221D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arget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A/cs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28221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Sanctioned </w:t>
            </w:r>
            <w:r w:rsidR="0028221D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mt(Lac)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Disbursed</w:t>
            </w:r>
          </w:p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Disbursed</w:t>
            </w:r>
          </w:p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 Lacs</w:t>
            </w:r>
          </w:p>
        </w:tc>
      </w:tr>
      <w:tr w:rsidR="00905BA2" w:rsidTr="00122945">
        <w:trPr>
          <w:trHeight w:val="467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Shishu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0C740F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106457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0C740F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33312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0C740F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106457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0C740F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33312</w:t>
            </w:r>
          </w:p>
        </w:tc>
      </w:tr>
      <w:tr w:rsidR="00905BA2" w:rsidTr="00954CEF">
        <w:trPr>
          <w:trHeight w:val="574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Kishore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49720B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15854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49720B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51257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49720B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15854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49720B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51257</w:t>
            </w:r>
          </w:p>
        </w:tc>
      </w:tr>
      <w:tr w:rsidR="00905BA2" w:rsidTr="00954CEF">
        <w:trPr>
          <w:trHeight w:val="587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Tarun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49720B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8740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49720B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67507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49720B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8740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49720B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67507</w:t>
            </w:r>
          </w:p>
        </w:tc>
      </w:tr>
      <w:tr w:rsidR="00905BA2" w:rsidTr="004209CA">
        <w:trPr>
          <w:trHeight w:val="351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905BA2" w:rsidP="00122945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49720B" w:rsidP="00204A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131051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49720B" w:rsidP="00204A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135113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49720B" w:rsidP="00204A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131051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49720B" w:rsidP="00204A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135113</w:t>
            </w:r>
          </w:p>
        </w:tc>
      </w:tr>
    </w:tbl>
    <w:p w:rsidR="00D82FAB" w:rsidRDefault="00D82FAB" w:rsidP="004209CA">
      <w:pPr>
        <w:spacing w:after="0" w:line="480" w:lineRule="auto"/>
        <w:rPr>
          <w:rFonts w:ascii="Verdana" w:hAnsi="Verdana"/>
          <w:b/>
          <w:bCs/>
          <w:sz w:val="28"/>
          <w:szCs w:val="28"/>
          <w:u w:val="single"/>
        </w:rPr>
      </w:pPr>
    </w:p>
    <w:p w:rsidR="004209CA" w:rsidRPr="00954CEF" w:rsidRDefault="004209CA" w:rsidP="004209CA">
      <w:pPr>
        <w:spacing w:after="0" w:line="480" w:lineRule="auto"/>
        <w:rPr>
          <w:rFonts w:ascii="Verdana" w:hAnsi="Verdana"/>
          <w:b/>
          <w:bCs/>
          <w:sz w:val="28"/>
          <w:szCs w:val="28"/>
          <w:u w:val="single"/>
        </w:rPr>
      </w:pPr>
      <w:r w:rsidRPr="00954CEF">
        <w:rPr>
          <w:rFonts w:ascii="Verdana" w:hAnsi="Verdana"/>
          <w:b/>
          <w:bCs/>
          <w:sz w:val="28"/>
          <w:szCs w:val="28"/>
          <w:u w:val="single"/>
        </w:rPr>
        <w:lastRenderedPageBreak/>
        <w:t>Agenda no -6</w:t>
      </w:r>
    </w:p>
    <w:p w:rsidR="00954CEF" w:rsidRDefault="000C4080" w:rsidP="00F42CFA">
      <w:pPr>
        <w:pStyle w:val="NoSpacing"/>
      </w:pPr>
      <w:r w:rsidRPr="004209CA">
        <w:t>The details of the progress made in implementation of Central Government Sponsored Schemes.</w:t>
      </w:r>
    </w:p>
    <w:p w:rsidR="000C4080" w:rsidRPr="00614341" w:rsidRDefault="000C4080" w:rsidP="00954CEF">
      <w:pPr>
        <w:spacing w:after="0"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C9622A">
        <w:rPr>
          <w:b/>
          <w:bCs/>
          <w:color w:val="000000" w:themeColor="text1"/>
          <w:sz w:val="28"/>
          <w:szCs w:val="28"/>
        </w:rPr>
        <w:t xml:space="preserve">1Name of Scheme: </w:t>
      </w:r>
      <w:r w:rsidRPr="00E92D63">
        <w:rPr>
          <w:b/>
          <w:bCs/>
          <w:color w:val="FF0000"/>
          <w:sz w:val="28"/>
          <w:szCs w:val="28"/>
        </w:rPr>
        <w:t xml:space="preserve">- </w:t>
      </w:r>
      <w:r w:rsidRPr="00614341">
        <w:rPr>
          <w:b/>
          <w:bCs/>
          <w:sz w:val="28"/>
          <w:szCs w:val="28"/>
        </w:rPr>
        <w:t>PMEGP (KVIC+KVIB+DIC</w:t>
      </w:r>
      <w:r w:rsidR="00E91B2D" w:rsidRPr="00614341">
        <w:rPr>
          <w:b/>
          <w:bCs/>
          <w:sz w:val="28"/>
          <w:szCs w:val="28"/>
        </w:rPr>
        <w:t>)</w:t>
      </w:r>
      <w:r w:rsidR="00E91B2D">
        <w:rPr>
          <w:b/>
          <w:bCs/>
          <w:sz w:val="28"/>
          <w:szCs w:val="28"/>
        </w:rPr>
        <w:t xml:space="preserve"> as</w:t>
      </w:r>
      <w:r w:rsidR="009D387C">
        <w:rPr>
          <w:b/>
          <w:bCs/>
          <w:sz w:val="28"/>
          <w:szCs w:val="28"/>
        </w:rPr>
        <w:t xml:space="preserve"> on </w:t>
      </w:r>
      <w:r w:rsidR="00AF6120">
        <w:rPr>
          <w:b/>
          <w:bCs/>
          <w:sz w:val="28"/>
          <w:szCs w:val="28"/>
        </w:rPr>
        <w:t>12.11.</w:t>
      </w:r>
      <w:r w:rsidR="009D387C">
        <w:rPr>
          <w:b/>
          <w:bCs/>
          <w:sz w:val="28"/>
          <w:szCs w:val="28"/>
        </w:rPr>
        <w:t>2018</w:t>
      </w:r>
    </w:p>
    <w:tbl>
      <w:tblPr>
        <w:tblStyle w:val="TableGrid"/>
        <w:tblW w:w="9591" w:type="dxa"/>
        <w:tblInd w:w="18" w:type="dxa"/>
        <w:tblLook w:val="04A0" w:firstRow="1" w:lastRow="0" w:firstColumn="1" w:lastColumn="0" w:noHBand="0" w:noVBand="1"/>
      </w:tblPr>
      <w:tblGrid>
        <w:gridCol w:w="450"/>
        <w:gridCol w:w="749"/>
        <w:gridCol w:w="1139"/>
        <w:gridCol w:w="938"/>
        <w:gridCol w:w="802"/>
        <w:gridCol w:w="1012"/>
        <w:gridCol w:w="802"/>
        <w:gridCol w:w="862"/>
        <w:gridCol w:w="1407"/>
        <w:gridCol w:w="1430"/>
      </w:tblGrid>
      <w:tr w:rsidR="00AF6120" w:rsidTr="00AF6120">
        <w:tc>
          <w:tcPr>
            <w:tcW w:w="4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Sr.</w:t>
            </w:r>
          </w:p>
        </w:tc>
        <w:tc>
          <w:tcPr>
            <w:tcW w:w="7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Name of Bank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67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Forwarded to Banks</w:t>
            </w:r>
          </w:p>
        </w:tc>
        <w:tc>
          <w:tcPr>
            <w:tcW w:w="1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84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Sanctioned by Banks</w:t>
            </w:r>
          </w:p>
        </w:tc>
        <w:tc>
          <w:tcPr>
            <w:tcW w:w="26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120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Disbursed by Banks</w:t>
            </w:r>
          </w:p>
          <w:p w:rsidR="00AF6120" w:rsidRDefault="00AF6120">
            <w:pPr>
              <w:pStyle w:val="NoSpacing"/>
              <w:ind w:left="-120" w:right="-132"/>
              <w:jc w:val="center"/>
              <w:rPr>
                <w:szCs w:val="22"/>
              </w:rPr>
            </w:pPr>
            <w:r>
              <w:rPr>
                <w:szCs w:val="22"/>
              </w:rPr>
              <w:t>(Rs. In Lac)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102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Rejected by Banks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120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Pending with Banks</w:t>
            </w:r>
          </w:p>
        </w:tc>
      </w:tr>
      <w:tr w:rsidR="00AF6120" w:rsidTr="00AF6120">
        <w:tc>
          <w:tcPr>
            <w:tcW w:w="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szCs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101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50" w:right="-117"/>
              <w:rPr>
                <w:szCs w:val="22"/>
              </w:rPr>
            </w:pPr>
            <w:r>
              <w:rPr>
                <w:szCs w:val="22"/>
              </w:rPr>
              <w:t>Total Project Cost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101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50" w:right="-117"/>
              <w:jc w:val="center"/>
              <w:rPr>
                <w:szCs w:val="22"/>
              </w:rPr>
            </w:pPr>
            <w:r>
              <w:rPr>
                <w:szCs w:val="22"/>
              </w:rPr>
              <w:t>Total Project Cost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Margin Money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</w:tr>
      <w:tr w:rsidR="00AF6120" w:rsidTr="00AF6120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B764D9" w:rsidP="00B764D9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B764D9" w:rsidP="00B764D9">
            <w:pPr>
              <w:pStyle w:val="NoSpacing"/>
              <w:rPr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AF6120" w:rsidP="00AF612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3256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AF6120" w:rsidP="00204AA4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883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AF6120" w:rsidP="00AF612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19426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AF6120" w:rsidP="00AF6120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883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AF6120" w:rsidP="00204AA4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19426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AF6120" w:rsidP="00AF612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7161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AF6120" w:rsidP="00204AA4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663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AF6120" w:rsidP="00204AA4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1710</w:t>
            </w:r>
          </w:p>
        </w:tc>
      </w:tr>
    </w:tbl>
    <w:p w:rsidR="000C4080" w:rsidRDefault="000C4080" w:rsidP="000C4080">
      <w:pPr>
        <w:pStyle w:val="NoSpacing"/>
      </w:pPr>
    </w:p>
    <w:p w:rsidR="000C4080" w:rsidRPr="00BC408B" w:rsidRDefault="000C4080" w:rsidP="000C4080">
      <w:pPr>
        <w:pStyle w:val="NoSpacing"/>
        <w:rPr>
          <w:rFonts w:ascii="Arial" w:hAnsi="Arial" w:cs="Arial"/>
          <w:b/>
          <w:bCs/>
          <w:color w:val="FF0000"/>
          <w:szCs w:val="22"/>
        </w:rPr>
      </w:pPr>
      <w:r w:rsidRPr="00BC408B">
        <w:rPr>
          <w:b/>
          <w:bCs/>
          <w:color w:val="FF0000"/>
          <w:sz w:val="28"/>
          <w:szCs w:val="28"/>
        </w:rPr>
        <w:t>6.2 Other Central Government Sponsored Schemes:</w:t>
      </w:r>
      <w:r w:rsidR="007E75A2" w:rsidRPr="00BC408B">
        <w:rPr>
          <w:b/>
          <w:bCs/>
          <w:color w:val="FF0000"/>
          <w:sz w:val="28"/>
          <w:szCs w:val="28"/>
        </w:rPr>
        <w:t xml:space="preserve"> </w:t>
      </w:r>
      <w:r w:rsidRPr="00BC408B">
        <w:rPr>
          <w:b/>
          <w:bCs/>
          <w:color w:val="FF0000"/>
          <w:sz w:val="28"/>
          <w:szCs w:val="28"/>
        </w:rPr>
        <w:t>NULM</w:t>
      </w:r>
      <w:r w:rsidR="007E75A2" w:rsidRPr="00BC408B">
        <w:rPr>
          <w:b/>
          <w:bCs/>
          <w:color w:val="FF0000"/>
          <w:sz w:val="28"/>
          <w:szCs w:val="28"/>
        </w:rPr>
        <w:t xml:space="preserve"> </w:t>
      </w:r>
      <w:r w:rsidR="009F7908" w:rsidRPr="00BC408B">
        <w:rPr>
          <w:b/>
          <w:bCs/>
          <w:color w:val="FF0000"/>
          <w:sz w:val="28"/>
          <w:szCs w:val="28"/>
        </w:rPr>
        <w:t xml:space="preserve">/ucd </w:t>
      </w:r>
      <w:r w:rsidRPr="00BC408B">
        <w:rPr>
          <w:b/>
          <w:bCs/>
          <w:color w:val="FF0000"/>
          <w:szCs w:val="22"/>
        </w:rPr>
        <w:t>(Amt Lac)</w:t>
      </w:r>
      <w:r w:rsidR="009D387C" w:rsidRPr="00BC408B">
        <w:rPr>
          <w:b/>
          <w:bCs/>
          <w:color w:val="FF0000"/>
          <w:szCs w:val="22"/>
        </w:rPr>
        <w:t xml:space="preserve"> 3</w:t>
      </w:r>
      <w:r w:rsidR="003A0773" w:rsidRPr="00BC408B">
        <w:rPr>
          <w:b/>
          <w:bCs/>
          <w:color w:val="FF0000"/>
          <w:szCs w:val="22"/>
        </w:rPr>
        <w:t>0</w:t>
      </w:r>
      <w:r w:rsidR="009D387C" w:rsidRPr="00BC408B">
        <w:rPr>
          <w:b/>
          <w:bCs/>
          <w:color w:val="FF0000"/>
          <w:szCs w:val="22"/>
        </w:rPr>
        <w:t>.0</w:t>
      </w:r>
      <w:r w:rsidR="002176A6" w:rsidRPr="00BC408B">
        <w:rPr>
          <w:b/>
          <w:bCs/>
          <w:color w:val="FF0000"/>
          <w:szCs w:val="22"/>
        </w:rPr>
        <w:t>9</w:t>
      </w:r>
      <w:r w:rsidR="009D387C" w:rsidRPr="00BC408B">
        <w:rPr>
          <w:b/>
          <w:bCs/>
          <w:color w:val="FF0000"/>
          <w:szCs w:val="22"/>
        </w:rPr>
        <w:t>.18</w:t>
      </w:r>
    </w:p>
    <w:tbl>
      <w:tblPr>
        <w:tblStyle w:val="TableGrid"/>
        <w:tblW w:w="9319" w:type="dxa"/>
        <w:tblLayout w:type="fixed"/>
        <w:tblLook w:val="04A0" w:firstRow="1" w:lastRow="0" w:firstColumn="1" w:lastColumn="0" w:noHBand="0" w:noVBand="1"/>
      </w:tblPr>
      <w:tblGrid>
        <w:gridCol w:w="1818"/>
        <w:gridCol w:w="990"/>
        <w:gridCol w:w="1260"/>
        <w:gridCol w:w="1260"/>
        <w:gridCol w:w="1507"/>
        <w:gridCol w:w="1013"/>
        <w:gridCol w:w="1471"/>
      </w:tblGrid>
      <w:tr w:rsidR="0037717B" w:rsidTr="0037717B">
        <w:tc>
          <w:tcPr>
            <w:tcW w:w="1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 w:rsidRPr="00A36F05">
              <w:tab/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  <w:p w:rsidR="0037717B" w:rsidRDefault="0037717B">
            <w:pPr>
              <w:pStyle w:val="NoSpacing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37717B" w:rsidTr="00D82FAB">
        <w:tc>
          <w:tcPr>
            <w:tcW w:w="18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rPr>
                <w:rFonts w:cs="Mangal"/>
                <w:b/>
                <w:bCs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rPr>
                <w:rFonts w:cs="Mangal"/>
                <w:b/>
                <w:bCs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E16F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Ret/</w:t>
            </w:r>
            <w:r w:rsidR="0037717B">
              <w:rPr>
                <w:b/>
                <w:bCs/>
              </w:rPr>
              <w:t>Rejected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rPr>
                <w:rFonts w:cs="Mangal"/>
                <w:b/>
                <w:bCs/>
              </w:rPr>
            </w:pPr>
          </w:p>
        </w:tc>
      </w:tr>
      <w:tr w:rsidR="0037717B" w:rsidTr="00D82FA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37717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Individual (SEP-I)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E64CF" w:rsidP="00204AA4">
            <w:pPr>
              <w:pStyle w:val="NoSpacing"/>
              <w:jc w:val="center"/>
            </w:pPr>
            <w:r>
              <w:t>300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E64CF" w:rsidP="00204AA4">
            <w:pPr>
              <w:pStyle w:val="NoSpacing"/>
              <w:jc w:val="center"/>
            </w:pPr>
            <w:r>
              <w:t>78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E64CF" w:rsidP="00204AA4">
            <w:pPr>
              <w:pStyle w:val="NoSpacing"/>
              <w:jc w:val="center"/>
            </w:pPr>
            <w:r>
              <w:t>51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 w:rsidP="00204AA4">
            <w:pPr>
              <w:pStyle w:val="NoSpacing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E64CF" w:rsidP="00204AA4">
            <w:pPr>
              <w:pStyle w:val="NoSpacing"/>
              <w:jc w:val="center"/>
            </w:pPr>
            <w:r>
              <w:t>27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95417" w:rsidP="00204AA4">
            <w:pPr>
              <w:pStyle w:val="NoSpacing"/>
              <w:jc w:val="center"/>
            </w:pPr>
            <w:r>
              <w:t>65</w:t>
            </w:r>
          </w:p>
        </w:tc>
      </w:tr>
      <w:tr w:rsidR="0037717B" w:rsidTr="00D82FA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37717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Group (SEP-G)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E64CF" w:rsidP="00204AA4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 w:rsidP="00204AA4">
            <w:pPr>
              <w:pStyle w:val="NoSpacing"/>
              <w:jc w:val="center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 w:rsidP="00204AA4">
            <w:pPr>
              <w:pStyle w:val="NoSpacing"/>
              <w:jc w:val="center"/>
            </w:pP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 w:rsidP="00204AA4">
            <w:pPr>
              <w:pStyle w:val="NoSpacing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 w:rsidP="00204AA4">
            <w:pPr>
              <w:pStyle w:val="NoSpacing"/>
              <w:jc w:val="center"/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 w:rsidP="00204AA4">
            <w:pPr>
              <w:pStyle w:val="NoSpacing"/>
              <w:jc w:val="center"/>
            </w:pPr>
          </w:p>
        </w:tc>
      </w:tr>
      <w:tr w:rsidR="0037717B" w:rsidTr="00D82FA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37717B" w:rsidP="0061434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SHG Bank Linkage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C15D0B" w:rsidP="00204AA4">
            <w:pPr>
              <w:pStyle w:val="NoSpacing"/>
              <w:jc w:val="center"/>
            </w:pPr>
            <w:r>
              <w:t>5307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15C4C" w:rsidP="00204AA4">
            <w:pPr>
              <w:pStyle w:val="NoSpacing"/>
              <w:jc w:val="center"/>
            </w:pPr>
            <w:r>
              <w:t>539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065049" w:rsidP="00204AA4">
            <w:pPr>
              <w:pStyle w:val="NoSpacing"/>
              <w:jc w:val="center"/>
            </w:pPr>
            <w:r>
              <w:t>366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065049" w:rsidP="00204AA4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065049" w:rsidP="00204AA4">
            <w:pPr>
              <w:pStyle w:val="NoSpacing"/>
              <w:jc w:val="center"/>
            </w:pPr>
            <w:r>
              <w:t>141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95417" w:rsidP="00204AA4">
            <w:pPr>
              <w:pStyle w:val="NoSpacing"/>
              <w:jc w:val="center"/>
            </w:pPr>
            <w:r>
              <w:t>67</w:t>
            </w:r>
          </w:p>
        </w:tc>
      </w:tr>
      <w:tr w:rsidR="0037717B" w:rsidTr="00D82FA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37717B" w:rsidP="0061434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95417" w:rsidP="00204AA4">
            <w:pPr>
              <w:pStyle w:val="NoSpacing"/>
              <w:jc w:val="center"/>
            </w:pPr>
            <w:r>
              <w:t>5612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95417" w:rsidP="00204AA4">
            <w:pPr>
              <w:pStyle w:val="NoSpacing"/>
              <w:jc w:val="center"/>
            </w:pPr>
            <w:r>
              <w:t>617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95417" w:rsidP="00204AA4">
            <w:pPr>
              <w:pStyle w:val="NoSpacing"/>
              <w:jc w:val="center"/>
            </w:pPr>
            <w:r>
              <w:t>417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95417" w:rsidP="00204AA4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95417" w:rsidP="00204AA4">
            <w:pPr>
              <w:pStyle w:val="NoSpacing"/>
              <w:jc w:val="center"/>
            </w:pPr>
            <w:r>
              <w:t>168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15C4C" w:rsidP="00495417">
            <w:pPr>
              <w:pStyle w:val="NoSpacing"/>
              <w:jc w:val="center"/>
            </w:pPr>
            <w:r>
              <w:t>6</w:t>
            </w:r>
            <w:r w:rsidR="00495417">
              <w:t>7</w:t>
            </w:r>
          </w:p>
        </w:tc>
      </w:tr>
    </w:tbl>
    <w:p w:rsidR="000C4080" w:rsidRDefault="000C4080" w:rsidP="000C4080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122945" w:rsidRPr="009D387C" w:rsidRDefault="00122945" w:rsidP="00122945">
      <w:pPr>
        <w:spacing w:after="0" w:line="240" w:lineRule="auto"/>
        <w:jc w:val="both"/>
        <w:rPr>
          <w:rFonts w:ascii="Verdana" w:hAnsi="Verdana"/>
          <w:b/>
          <w:bCs/>
          <w:szCs w:val="22"/>
        </w:rPr>
      </w:pPr>
      <w:r>
        <w:rPr>
          <w:b/>
          <w:bCs/>
          <w:sz w:val="28"/>
          <w:szCs w:val="28"/>
        </w:rPr>
        <w:t xml:space="preserve">6.3 </w:t>
      </w:r>
      <w:r w:rsidRPr="009D387C">
        <w:rPr>
          <w:rFonts w:ascii="Verdana" w:hAnsi="Verdana"/>
          <w:b/>
          <w:bCs/>
          <w:szCs w:val="22"/>
        </w:rPr>
        <w:t>Government Sponsored Schemes  PMAY as ON 3</w:t>
      </w:r>
      <w:r>
        <w:rPr>
          <w:rFonts w:ascii="Verdana" w:hAnsi="Verdana"/>
          <w:b/>
          <w:bCs/>
          <w:szCs w:val="22"/>
        </w:rPr>
        <w:t>0.0</w:t>
      </w:r>
      <w:r w:rsidR="002176A6">
        <w:rPr>
          <w:rFonts w:ascii="Verdana" w:hAnsi="Verdana"/>
          <w:b/>
          <w:bCs/>
          <w:szCs w:val="22"/>
        </w:rPr>
        <w:t>9</w:t>
      </w:r>
      <w:r w:rsidRPr="009D387C">
        <w:rPr>
          <w:rFonts w:ascii="Verdana" w:hAnsi="Verdana"/>
          <w:b/>
          <w:bCs/>
          <w:szCs w:val="22"/>
        </w:rPr>
        <w:t>.2018</w:t>
      </w:r>
    </w:p>
    <w:p w:rsidR="00122945" w:rsidRDefault="00122945" w:rsidP="00122945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 xml:space="preserve">                (Amount in Rs.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1043"/>
        <w:gridCol w:w="1249"/>
        <w:gridCol w:w="1332"/>
        <w:gridCol w:w="1297"/>
        <w:gridCol w:w="1364"/>
        <w:gridCol w:w="1665"/>
      </w:tblGrid>
      <w:tr w:rsidR="00122945" w:rsidTr="004E64CF"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52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122945" w:rsidTr="004E64C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rPr>
                <w:rFonts w:cs="Mang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rPr>
                <w:rFonts w:cs="Mangal"/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Rejected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rPr>
                <w:rFonts w:cs="Mangal"/>
                <w:b/>
                <w:bCs/>
              </w:rPr>
            </w:pPr>
          </w:p>
        </w:tc>
      </w:tr>
      <w:tr w:rsidR="00122945" w:rsidTr="004E64CF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4E64C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MMAY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4E64CF">
            <w:pPr>
              <w:pStyle w:val="NoSpacing"/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B577AC" w:rsidP="00204AA4">
            <w:pPr>
              <w:pStyle w:val="NoSpacing"/>
              <w:jc w:val="center"/>
            </w:pPr>
            <w:r>
              <w:t>3801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B577AC" w:rsidP="00204AA4">
            <w:pPr>
              <w:pStyle w:val="NoSpacing"/>
              <w:jc w:val="center"/>
            </w:pPr>
            <w:r>
              <w:t>3801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204AA4">
            <w:pPr>
              <w:pStyle w:val="NoSpacing"/>
              <w:jc w:val="center"/>
            </w:pPr>
            <w:r>
              <w:t>100</w:t>
            </w:r>
          </w:p>
        </w:tc>
      </w:tr>
    </w:tbl>
    <w:p w:rsidR="00122945" w:rsidRDefault="00122945" w:rsidP="0012294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 frees progress given by </w:t>
      </w:r>
      <w:r w:rsidR="00D35BC0">
        <w:rPr>
          <w:b/>
          <w:bCs/>
          <w:sz w:val="28"/>
          <w:szCs w:val="28"/>
        </w:rPr>
        <w:t>PMAY</w:t>
      </w:r>
      <w:r>
        <w:rPr>
          <w:b/>
          <w:bCs/>
          <w:sz w:val="28"/>
          <w:szCs w:val="28"/>
        </w:rPr>
        <w:t xml:space="preserve"> departments</w:t>
      </w:r>
      <w:r w:rsidR="001A0F88" w:rsidRPr="00122945">
        <w:rPr>
          <w:b/>
          <w:bCs/>
          <w:sz w:val="28"/>
          <w:szCs w:val="28"/>
        </w:rPr>
        <w:t xml:space="preserve"> </w:t>
      </w:r>
    </w:p>
    <w:p w:rsidR="000C4080" w:rsidRPr="00BC408B" w:rsidRDefault="00E7530B" w:rsidP="00122945">
      <w:pPr>
        <w:spacing w:after="0" w:line="240" w:lineRule="auto"/>
        <w:jc w:val="both"/>
        <w:rPr>
          <w:b/>
          <w:bCs/>
          <w:color w:val="FF0000"/>
          <w:sz w:val="28"/>
          <w:szCs w:val="28"/>
        </w:rPr>
      </w:pPr>
      <w:r w:rsidRPr="00BC408B">
        <w:rPr>
          <w:b/>
          <w:bCs/>
          <w:color w:val="FF0000"/>
          <w:sz w:val="28"/>
          <w:szCs w:val="28"/>
        </w:rPr>
        <w:t>7.0</w:t>
      </w:r>
      <w:r w:rsidR="00122945" w:rsidRPr="00BC408B">
        <w:rPr>
          <w:b/>
          <w:bCs/>
          <w:color w:val="FF0000"/>
          <w:sz w:val="28"/>
          <w:szCs w:val="28"/>
        </w:rPr>
        <w:t xml:space="preserve"> </w:t>
      </w:r>
      <w:r w:rsidR="000C4080" w:rsidRPr="00BC408B">
        <w:rPr>
          <w:b/>
          <w:bCs/>
          <w:color w:val="FF0000"/>
          <w:sz w:val="28"/>
          <w:szCs w:val="28"/>
        </w:rPr>
        <w:t xml:space="preserve">State Government Sponsored Schemes </w:t>
      </w:r>
    </w:p>
    <w:p w:rsidR="000C4080" w:rsidRDefault="000C4080" w:rsidP="000C4080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91023D">
        <w:rPr>
          <w:b/>
          <w:bCs/>
          <w:szCs w:val="22"/>
        </w:rPr>
        <w:t xml:space="preserve">                </w:t>
      </w:r>
      <w:r>
        <w:rPr>
          <w:b/>
          <w:bCs/>
          <w:szCs w:val="22"/>
        </w:rPr>
        <w:t>(Amount in Rs.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1043"/>
        <w:gridCol w:w="1249"/>
        <w:gridCol w:w="1332"/>
        <w:gridCol w:w="1421"/>
        <w:gridCol w:w="1364"/>
        <w:gridCol w:w="1665"/>
      </w:tblGrid>
      <w:tr w:rsidR="000C4080" w:rsidTr="003547D8"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52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0C4080" w:rsidTr="003547D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3E16F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Ret/</w:t>
            </w:r>
            <w:r w:rsidR="000C4080">
              <w:rPr>
                <w:b/>
                <w:bCs/>
              </w:rPr>
              <w:t>Rejected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b/>
                <w:bCs/>
              </w:rPr>
            </w:pPr>
          </w:p>
        </w:tc>
      </w:tr>
      <w:tr w:rsidR="000C4080" w:rsidTr="00315C4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VBS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804E0" w:rsidP="00204AA4">
            <w:pPr>
              <w:pStyle w:val="NoSpacing"/>
              <w:jc w:val="center"/>
            </w:pPr>
            <w:r>
              <w:t>3650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821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315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46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460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</w:tr>
      <w:tr w:rsidR="000C4080" w:rsidTr="00315C4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 w:rsidP="000262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GSCDC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804E0" w:rsidP="00204AA4">
            <w:pPr>
              <w:pStyle w:val="NoSpacing"/>
              <w:jc w:val="center"/>
            </w:pPr>
            <w:r>
              <w:t>133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43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33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</w:tr>
      <w:tr w:rsidR="000C4080" w:rsidTr="003547D8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tabs>
                <w:tab w:val="left" w:pos="780"/>
              </w:tabs>
              <w:jc w:val="center"/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</w:tr>
      <w:tr w:rsidR="000C4080" w:rsidTr="003547D8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GWEDC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804E0" w:rsidP="00204AA4">
            <w:pPr>
              <w:pStyle w:val="NoSpacing"/>
              <w:jc w:val="center"/>
            </w:pPr>
            <w:r>
              <w:t>40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495417" w:rsidP="00204AA4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495417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495417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495417" w:rsidP="00204AA4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</w:tr>
      <w:tr w:rsidR="000C4080" w:rsidTr="003547D8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JGVY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804E0" w:rsidP="00204AA4">
            <w:pPr>
              <w:pStyle w:val="NoSpacing"/>
              <w:jc w:val="center"/>
            </w:pPr>
            <w:r>
              <w:t>65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128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72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56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</w:tr>
      <w:tr w:rsidR="000C4080" w:rsidTr="00315C4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DTASY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804E0" w:rsidP="00204AA4">
            <w:pPr>
              <w:pStyle w:val="NoSpacing"/>
              <w:jc w:val="center"/>
            </w:pPr>
            <w:r>
              <w:t>30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</w:tr>
      <w:tr w:rsidR="000C4080" w:rsidTr="003547D8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7E75A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GBCDC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 w:rsidP="00204AA4">
            <w:pPr>
              <w:pStyle w:val="NoSpacing"/>
              <w:jc w:val="center"/>
            </w:pPr>
            <w:r>
              <w:t>128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 w:rsidP="00204AA4">
            <w:pPr>
              <w:pStyle w:val="NoSpacing"/>
              <w:jc w:val="center"/>
            </w:pPr>
            <w:r>
              <w:t>41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 w:rsidP="00204AA4">
            <w:pPr>
              <w:pStyle w:val="NoSpacing"/>
              <w:jc w:val="center"/>
            </w:pPr>
            <w:r>
              <w:t>41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</w:tr>
    </w:tbl>
    <w:p w:rsidR="00122945" w:rsidRDefault="00E7530B" w:rsidP="00122945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122945">
        <w:rPr>
          <w:b/>
          <w:bCs/>
          <w:sz w:val="28"/>
          <w:szCs w:val="28"/>
        </w:rPr>
        <w:t>.0</w:t>
      </w:r>
      <w:r w:rsidR="00122945" w:rsidRPr="001A0F88">
        <w:rPr>
          <w:sz w:val="28"/>
          <w:szCs w:val="28"/>
        </w:rPr>
        <w:t xml:space="preserve"> </w:t>
      </w:r>
      <w:r w:rsidR="00122945" w:rsidRPr="00791DA5">
        <w:rPr>
          <w:b/>
          <w:bCs/>
          <w:sz w:val="28"/>
          <w:szCs w:val="28"/>
        </w:rPr>
        <w:t>Installation in Addhar Enrolment kits in BANK Branches as on</w:t>
      </w:r>
      <w:r w:rsidR="00122945">
        <w:rPr>
          <w:sz w:val="28"/>
          <w:szCs w:val="28"/>
        </w:rPr>
        <w:t xml:space="preserve"> </w:t>
      </w:r>
      <w:r w:rsidR="00122945" w:rsidRPr="00791DA5">
        <w:rPr>
          <w:b/>
          <w:bCs/>
          <w:sz w:val="28"/>
          <w:szCs w:val="28"/>
        </w:rPr>
        <w:t>30.0</w:t>
      </w:r>
      <w:r w:rsidR="002176A6">
        <w:rPr>
          <w:b/>
          <w:bCs/>
          <w:sz w:val="28"/>
          <w:szCs w:val="28"/>
        </w:rPr>
        <w:t>9</w:t>
      </w:r>
      <w:r w:rsidR="00122945" w:rsidRPr="00791DA5">
        <w:rPr>
          <w:b/>
          <w:bCs/>
          <w:sz w:val="28"/>
          <w:szCs w:val="28"/>
        </w:rPr>
        <w:t>.2018</w:t>
      </w:r>
    </w:p>
    <w:tbl>
      <w:tblPr>
        <w:tblStyle w:val="TableGrid"/>
        <w:tblpPr w:leftFromText="180" w:rightFromText="180" w:vertAnchor="text" w:horzAnchor="margin" w:tblpY="1"/>
        <w:tblW w:w="8982" w:type="dxa"/>
        <w:tblLook w:val="04A0" w:firstRow="1" w:lastRow="0" w:firstColumn="1" w:lastColumn="0" w:noHBand="0" w:noVBand="1"/>
      </w:tblPr>
      <w:tblGrid>
        <w:gridCol w:w="2263"/>
        <w:gridCol w:w="1554"/>
        <w:gridCol w:w="1650"/>
        <w:gridCol w:w="1814"/>
        <w:gridCol w:w="1701"/>
      </w:tblGrid>
      <w:tr w:rsidR="00122945" w:rsidTr="004E64CF">
        <w:trPr>
          <w:trHeight w:val="453"/>
        </w:trPr>
        <w:tc>
          <w:tcPr>
            <w:tcW w:w="22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122945">
            <w:pPr>
              <w:pStyle w:val="NoSpacing"/>
            </w:pPr>
            <w:r>
              <w:t>Bank</w:t>
            </w:r>
          </w:p>
        </w:tc>
        <w:tc>
          <w:tcPr>
            <w:tcW w:w="5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945" w:rsidRDefault="00122945" w:rsidP="002176A6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Enrolment under 30.0</w:t>
            </w:r>
            <w:r w:rsidR="002176A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945" w:rsidRDefault="00122945" w:rsidP="0012294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122945" w:rsidRPr="00905BA2" w:rsidTr="00122945">
        <w:trPr>
          <w:trHeight w:val="1052"/>
        </w:trPr>
        <w:tc>
          <w:tcPr>
            <w:tcW w:w="22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Pr="00905BA2" w:rsidRDefault="00122945" w:rsidP="00122945">
            <w:pPr>
              <w:pStyle w:val="NoSpacing"/>
              <w:rPr>
                <w:color w:val="FF0000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12294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002BA">
              <w:rPr>
                <w:b/>
                <w:bCs/>
                <w:sz w:val="28"/>
                <w:szCs w:val="28"/>
              </w:rPr>
              <w:t>Total center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12294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002BA">
              <w:rPr>
                <w:b/>
                <w:bCs/>
                <w:sz w:val="28"/>
                <w:szCs w:val="28"/>
              </w:rPr>
              <w:t>Total installed machin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12294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002BA">
              <w:rPr>
                <w:b/>
                <w:bCs/>
                <w:sz w:val="28"/>
                <w:szCs w:val="28"/>
              </w:rPr>
              <w:t xml:space="preserve">Total started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Pr="00B002BA" w:rsidRDefault="00122945" w:rsidP="00122945">
            <w:pPr>
              <w:pStyle w:val="NoSpacing"/>
              <w:rPr>
                <w:sz w:val="28"/>
                <w:szCs w:val="28"/>
              </w:rPr>
            </w:pPr>
            <w:r w:rsidRPr="00B002BA">
              <w:rPr>
                <w:sz w:val="28"/>
                <w:szCs w:val="28"/>
              </w:rPr>
              <w:t>Pending center for start</w:t>
            </w:r>
          </w:p>
        </w:tc>
      </w:tr>
      <w:tr w:rsidR="00122945" w:rsidRPr="00905BA2" w:rsidTr="004E64CF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905BA2" w:rsidRDefault="00122945" w:rsidP="00122945">
            <w:pPr>
              <w:pStyle w:val="NoSpacing"/>
              <w:rPr>
                <w:color w:val="FF0000"/>
              </w:rPr>
            </w:pPr>
            <w:r w:rsidRPr="00B002BA">
              <w:t>21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204A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204A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204A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204A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0C4080" w:rsidRDefault="00122945" w:rsidP="000C4080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0C4080" w:rsidRPr="009F7908">
        <w:rPr>
          <w:b/>
          <w:bCs/>
          <w:color w:val="FF0000"/>
          <w:sz w:val="28"/>
          <w:szCs w:val="28"/>
        </w:rPr>
        <w:t xml:space="preserve">. </w:t>
      </w:r>
      <w:r w:rsidR="000C4080" w:rsidRPr="00A36F05">
        <w:rPr>
          <w:b/>
          <w:bCs/>
          <w:sz w:val="28"/>
          <w:szCs w:val="28"/>
        </w:rPr>
        <w:t>Review of Annual Credit Plan (ACP)</w:t>
      </w:r>
      <w:r w:rsidR="00261857">
        <w:rPr>
          <w:b/>
          <w:bCs/>
          <w:sz w:val="28"/>
          <w:szCs w:val="28"/>
        </w:rPr>
        <w:t xml:space="preserve">                                                       (</w:t>
      </w:r>
      <w:r w:rsidR="00CD093F">
        <w:rPr>
          <w:b/>
          <w:bCs/>
          <w:sz w:val="28"/>
          <w:szCs w:val="28"/>
        </w:rPr>
        <w:t xml:space="preserve">Amt. in </w:t>
      </w:r>
      <w:r w:rsidR="00261857">
        <w:rPr>
          <w:b/>
          <w:bCs/>
          <w:sz w:val="28"/>
          <w:szCs w:val="28"/>
        </w:rPr>
        <w:t>lacs)</w:t>
      </w:r>
    </w:p>
    <w:tbl>
      <w:tblPr>
        <w:tblW w:w="10721" w:type="dxa"/>
        <w:tblInd w:w="-741" w:type="dxa"/>
        <w:tblLayout w:type="fixed"/>
        <w:tblLook w:val="04A0" w:firstRow="1" w:lastRow="0" w:firstColumn="1" w:lastColumn="0" w:noHBand="0" w:noVBand="1"/>
      </w:tblPr>
      <w:tblGrid>
        <w:gridCol w:w="600"/>
        <w:gridCol w:w="1756"/>
        <w:gridCol w:w="990"/>
        <w:gridCol w:w="1080"/>
        <w:gridCol w:w="1080"/>
        <w:gridCol w:w="1080"/>
        <w:gridCol w:w="900"/>
        <w:gridCol w:w="900"/>
        <w:gridCol w:w="1080"/>
        <w:gridCol w:w="1255"/>
      </w:tblGrid>
      <w:tr w:rsidR="00AA21A9" w:rsidRPr="004674D3" w:rsidTr="00E44D23">
        <w:trPr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No.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Sector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Target 2018-19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  <w:t>Achievement up to Current Quarter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% Achievement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  <w:t>Outstanding upto end of current quarter</w:t>
            </w:r>
          </w:p>
        </w:tc>
      </w:tr>
      <w:tr w:rsidR="00AA21A9" w:rsidRPr="004674D3" w:rsidTr="00E44D23">
        <w:trPr>
          <w:trHeight w:val="631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</w:p>
        </w:tc>
      </w:tr>
      <w:tr w:rsidR="00E44D23" w:rsidRPr="004674D3" w:rsidTr="00E44D23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</w:tr>
      <w:tr w:rsidR="00E44D23" w:rsidRPr="004674D3" w:rsidTr="00E44D2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Total Agri.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183730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400687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0176CB" w:rsidP="006A6D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39077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0176CB" w:rsidP="006A6D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193480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0176CB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21.27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0176CB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48.29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0176CB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109042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0176CB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397361</w:t>
            </w:r>
          </w:p>
        </w:tc>
      </w:tr>
      <w:tr w:rsidR="00E44D23" w:rsidRPr="004674D3" w:rsidTr="00E44D2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i. Crop Loan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76269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263601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22344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80472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29.31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30.53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51821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152930</w:t>
            </w:r>
          </w:p>
        </w:tc>
      </w:tr>
      <w:tr w:rsidR="00E44D23" w:rsidRPr="004674D3" w:rsidTr="00E44D2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ii. Term Loan &amp; other Allied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107461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137086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16733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113008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9.87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17.76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57221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244431</w:t>
            </w:r>
          </w:p>
        </w:tc>
      </w:tr>
      <w:tr w:rsidR="00E44D23" w:rsidRPr="004674D3" w:rsidTr="00E44D2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791DA5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MSME Sector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38430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551412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91293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807695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237.56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146.48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185224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2644774</w:t>
            </w:r>
          </w:p>
        </w:tc>
      </w:tr>
      <w:tr w:rsidR="00E44D23" w:rsidRPr="004674D3" w:rsidTr="00E44D2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791DA5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Exp. Credit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54200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AA21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2.67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AA21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13.49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79440</w:t>
            </w:r>
          </w:p>
        </w:tc>
      </w:tr>
      <w:tr w:rsidR="00E44D23" w:rsidRPr="004674D3" w:rsidTr="00E44D2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791DA5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Education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22920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15.98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19.74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5905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19222</w:t>
            </w:r>
          </w:p>
        </w:tc>
      </w:tr>
      <w:tr w:rsidR="00E44D23" w:rsidRPr="004674D3" w:rsidTr="00E44D2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791DA5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Housing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9821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96281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72.42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48.12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98977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985840</w:t>
            </w:r>
          </w:p>
        </w:tc>
      </w:tr>
      <w:tr w:rsidR="00E44D23" w:rsidRPr="004674D3" w:rsidTr="00E44D23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791DA5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Other Priority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32905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297.81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123.92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50068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55984</w:t>
            </w:r>
          </w:p>
        </w:tc>
      </w:tr>
      <w:tr w:rsidR="00E44D23" w:rsidRPr="004674D3" w:rsidTr="00E44D23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E44D23" w:rsidRPr="004674D3" w:rsidTr="00E44D2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Total Priority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257211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1250576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E44D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174347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1135634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67.81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90.81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449285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E44D2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4182621</w:t>
            </w:r>
          </w:p>
        </w:tc>
      </w:tr>
    </w:tbl>
    <w:p w:rsidR="00E44D23" w:rsidRDefault="00E44D23" w:rsidP="00B577AC">
      <w:pPr>
        <w:pStyle w:val="NoSpacing"/>
        <w:rPr>
          <w:b/>
          <w:bCs/>
        </w:rPr>
      </w:pPr>
    </w:p>
    <w:p w:rsidR="00E7530B" w:rsidRDefault="00E7530B" w:rsidP="00B577AC">
      <w:pPr>
        <w:pStyle w:val="NoSpacing"/>
      </w:pPr>
      <w:r w:rsidRPr="00B577AC">
        <w:rPr>
          <w:b/>
          <w:bCs/>
        </w:rPr>
        <w:t>10.</w:t>
      </w:r>
      <w:r>
        <w:t xml:space="preserve"> Submission of LBR :- We have not received the LBR Return from various Bank / Branches in time schedule. </w:t>
      </w:r>
      <w:r w:rsidR="00B577AC">
        <w:t xml:space="preserve"> Submission is only 75%</w:t>
      </w:r>
      <w:r>
        <w:t xml:space="preserve"> </w:t>
      </w:r>
      <w:r w:rsidR="00C04BEE">
        <w:t>Submission</w:t>
      </w:r>
      <w:r>
        <w:t xml:space="preserve"> during the </w:t>
      </w:r>
      <w:r w:rsidR="002176A6">
        <w:t>Sept</w:t>
      </w:r>
      <w:r>
        <w:t>.2018 Quarter.</w:t>
      </w:r>
    </w:p>
    <w:p w:rsidR="00B577AC" w:rsidRDefault="00D709D9" w:rsidP="00B577AC">
      <w:pPr>
        <w:pStyle w:val="NoSpacing"/>
      </w:pPr>
      <w:r w:rsidRPr="00F94E76">
        <w:t>1</w:t>
      </w:r>
      <w:r w:rsidR="00E7530B">
        <w:t>1</w:t>
      </w:r>
      <w:r w:rsidRPr="00F94E76">
        <w:t>.0 Long pending (more than 6 months) subsidy claims-Scheme / bank-wise:</w:t>
      </w:r>
    </w:p>
    <w:p w:rsidR="000C4080" w:rsidRPr="00E7530B" w:rsidRDefault="00E7530B" w:rsidP="00B577AC">
      <w:pPr>
        <w:pStyle w:val="NoSpacing"/>
      </w:pPr>
      <w:r w:rsidRPr="00E7530B">
        <w:t xml:space="preserve">   </w:t>
      </w:r>
      <w:r>
        <w:t xml:space="preserve">11.01 </w:t>
      </w:r>
      <w:r w:rsidRPr="00E7530B">
        <w:t xml:space="preserve"> </w:t>
      </w:r>
      <w:r w:rsidR="000C4080" w:rsidRPr="00E7530B">
        <w:t>State Government Sponsored Schemes: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770"/>
        <w:gridCol w:w="776"/>
        <w:gridCol w:w="284"/>
        <w:gridCol w:w="658"/>
        <w:gridCol w:w="917"/>
        <w:gridCol w:w="1132"/>
        <w:gridCol w:w="1225"/>
        <w:gridCol w:w="994"/>
        <w:gridCol w:w="1085"/>
      </w:tblGrid>
      <w:tr w:rsidR="00AA0C88" w:rsidTr="00203805"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Name of</w:t>
            </w:r>
          </w:p>
          <w:p w:rsidR="00AA0C88" w:rsidRDefault="00AA0C88" w:rsidP="00B577AC">
            <w:pPr>
              <w:pStyle w:val="NoSpacing"/>
            </w:pPr>
            <w:r>
              <w:t>Bank</w:t>
            </w:r>
          </w:p>
        </w:tc>
        <w:tc>
          <w:tcPr>
            <w:tcW w:w="1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B577AC">
            <w:pPr>
              <w:pStyle w:val="NoSpacing"/>
            </w:pPr>
          </w:p>
        </w:tc>
        <w:tc>
          <w:tcPr>
            <w:tcW w:w="60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Subsidy pending in No. of cases</w:t>
            </w:r>
          </w:p>
        </w:tc>
      </w:tr>
      <w:tr w:rsidR="00AA0C88" w:rsidTr="00203805">
        <w:tc>
          <w:tcPr>
            <w:tcW w:w="17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VBS</w:t>
            </w:r>
          </w:p>
        </w:tc>
        <w:tc>
          <w:tcPr>
            <w:tcW w:w="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DTAS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JGVY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DCWD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GWEDC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B577AC">
            <w:pPr>
              <w:pStyle w:val="NoSpacing"/>
            </w:pPr>
            <w:r>
              <w:t>MMAY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GSCDC</w:t>
            </w:r>
          </w:p>
        </w:tc>
      </w:tr>
      <w:tr w:rsidR="00AA0C88" w:rsidTr="00203805">
        <w:trPr>
          <w:trHeight w:val="576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B577AC">
            <w:pPr>
              <w:pStyle w:val="NoSpacing"/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495417" w:rsidP="00B577AC">
            <w:pPr>
              <w:pStyle w:val="NoSpacing"/>
            </w:pPr>
            <w:r>
              <w:t>86</w:t>
            </w:r>
          </w:p>
        </w:tc>
        <w:tc>
          <w:tcPr>
            <w:tcW w:w="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495417" w:rsidP="00B577AC">
            <w:pPr>
              <w:pStyle w:val="NoSpacing"/>
            </w:pPr>
            <w:r>
              <w:t>0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</w:tr>
    </w:tbl>
    <w:p w:rsidR="00E7530B" w:rsidRDefault="00E7530B" w:rsidP="00E7530B">
      <w:pPr>
        <w:pStyle w:val="NoSpacing"/>
      </w:pPr>
    </w:p>
    <w:p w:rsidR="000C4080" w:rsidRPr="00E7530B" w:rsidRDefault="00E7530B" w:rsidP="00E7530B">
      <w:pPr>
        <w:pStyle w:val="NoSpacing"/>
        <w:rPr>
          <w:sz w:val="24"/>
          <w:szCs w:val="24"/>
        </w:rPr>
      </w:pPr>
      <w:r w:rsidRPr="00E7530B">
        <w:rPr>
          <w:sz w:val="24"/>
          <w:szCs w:val="24"/>
        </w:rPr>
        <w:t xml:space="preserve">  11.02  </w:t>
      </w:r>
      <w:r w:rsidR="000C4080" w:rsidRPr="00E7530B">
        <w:rPr>
          <w:sz w:val="24"/>
          <w:szCs w:val="24"/>
        </w:rPr>
        <w:t>Central Government Sponsored Schemes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1312"/>
        <w:gridCol w:w="1276"/>
        <w:gridCol w:w="1276"/>
        <w:gridCol w:w="1276"/>
      </w:tblGrid>
      <w:tr w:rsidR="00AA0C88" w:rsidTr="00A30A68">
        <w:tc>
          <w:tcPr>
            <w:tcW w:w="17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Name of</w:t>
            </w:r>
          </w:p>
          <w:p w:rsidR="00AA0C88" w:rsidRDefault="00AA0C88" w:rsidP="00E7530B">
            <w:pPr>
              <w:pStyle w:val="NoSpacing"/>
            </w:pPr>
            <w:r>
              <w:t>Bank</w:t>
            </w:r>
          </w:p>
        </w:tc>
        <w:tc>
          <w:tcPr>
            <w:tcW w:w="2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Subsidy pending in No. of cases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</w:tr>
      <w:tr w:rsidR="00AA0C88" w:rsidTr="00A30A6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E7530B">
            <w:pPr>
              <w:pStyle w:val="NoSpacing"/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NULM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PMEGP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PMAY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MMAY</w:t>
            </w:r>
          </w:p>
        </w:tc>
      </w:tr>
      <w:tr w:rsidR="00AA0C88" w:rsidTr="00A30A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</w:tr>
      <w:tr w:rsidR="00AA0C88" w:rsidTr="00A30A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</w:tr>
    </w:tbl>
    <w:p w:rsidR="000C4080" w:rsidRPr="00442DA1" w:rsidRDefault="00B41E52" w:rsidP="00B577AC">
      <w:pPr>
        <w:pStyle w:val="NoSpacing"/>
      </w:pPr>
      <w:r w:rsidRPr="00442DA1">
        <w:t>1</w:t>
      </w:r>
      <w:r w:rsidR="00E7530B">
        <w:t>2</w:t>
      </w:r>
      <w:r w:rsidRPr="00442DA1">
        <w:t xml:space="preserve">.0  </w:t>
      </w:r>
      <w:r w:rsidR="000C4080" w:rsidRPr="00442DA1">
        <w:t>Review of recovery position in Recover</w:t>
      </w:r>
      <w:r w:rsidR="00442DA1" w:rsidRPr="00442DA1">
        <w:t xml:space="preserve">y Certificate filed under State </w:t>
      </w:r>
      <w:r w:rsidR="000C4080" w:rsidRPr="00442DA1">
        <w:t xml:space="preserve">Recovery Acts.[A] Cases filed with District </w:t>
      </w:r>
      <w:r w:rsidR="001E0F91" w:rsidRPr="00442DA1">
        <w:t>Collector: as</w:t>
      </w:r>
      <w:r w:rsidR="00442DA1" w:rsidRPr="00442DA1">
        <w:t xml:space="preserve"> on 3</w:t>
      </w:r>
      <w:r w:rsidR="003A0773">
        <w:t>0</w:t>
      </w:r>
      <w:r w:rsidR="00442DA1" w:rsidRPr="00442DA1">
        <w:t>.0</w:t>
      </w:r>
      <w:r w:rsidR="002176A6">
        <w:t>9</w:t>
      </w:r>
      <w:r w:rsidR="00442DA1" w:rsidRPr="00442DA1">
        <w:t>.2018</w:t>
      </w:r>
      <w:r w:rsidR="000C4080" w:rsidRPr="00442DA1"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7"/>
        <w:gridCol w:w="873"/>
        <w:gridCol w:w="890"/>
        <w:gridCol w:w="873"/>
        <w:gridCol w:w="890"/>
        <w:gridCol w:w="895"/>
        <w:gridCol w:w="997"/>
      </w:tblGrid>
      <w:tr w:rsidR="00437CDD" w:rsidTr="00437CDD">
        <w:tc>
          <w:tcPr>
            <w:tcW w:w="73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Cumulative Position of</w:t>
            </w:r>
          </w:p>
        </w:tc>
      </w:tr>
      <w:tr w:rsidR="00437CDD" w:rsidTr="00437CDD">
        <w:tc>
          <w:tcPr>
            <w:tcW w:w="1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Cases filed</w:t>
            </w:r>
          </w:p>
        </w:tc>
        <w:tc>
          <w:tcPr>
            <w:tcW w:w="1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Recovery effected</w:t>
            </w:r>
          </w:p>
        </w:tc>
        <w:tc>
          <w:tcPr>
            <w:tcW w:w="1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Cases closed</w:t>
            </w:r>
          </w:p>
        </w:tc>
        <w:tc>
          <w:tcPr>
            <w:tcW w:w="1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Cases pending</w:t>
            </w:r>
          </w:p>
        </w:tc>
      </w:tr>
      <w:tr w:rsidR="00437CDD" w:rsidTr="00437CDD"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Amt.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A/C.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Amt.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A/C.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Amt.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Amt.</w:t>
            </w:r>
          </w:p>
        </w:tc>
      </w:tr>
      <w:tr w:rsidR="00437CDD" w:rsidTr="00437CDD"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CDD" w:rsidRDefault="003A49A0" w:rsidP="00B577AC">
            <w:pPr>
              <w:pStyle w:val="NoSpacing"/>
            </w:pPr>
            <w:r>
              <w:t>802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CDD" w:rsidRDefault="003A49A0" w:rsidP="00B577AC">
            <w:pPr>
              <w:pStyle w:val="NoSpacing"/>
            </w:pPr>
            <w:r>
              <w:t>148.00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>
            <w:pPr>
              <w:pStyle w:val="NoSpacing"/>
            </w:pPr>
            <w:r>
              <w:t>--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>
            <w:pPr>
              <w:pStyle w:val="NoSpacing"/>
            </w:pPr>
            <w:r>
              <w:t>--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>
            <w:pPr>
              <w:pStyle w:val="NoSpacing"/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>
            <w:pPr>
              <w:pStyle w:val="NoSpacing"/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CDD" w:rsidRDefault="003A49A0" w:rsidP="00B577AC">
            <w:pPr>
              <w:pStyle w:val="NoSpacing"/>
            </w:pPr>
            <w:r>
              <w:t>802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CDD" w:rsidRDefault="003A49A0" w:rsidP="00B577AC">
            <w:pPr>
              <w:pStyle w:val="NoSpacing"/>
            </w:pPr>
            <w:r>
              <w:t>148.00</w:t>
            </w:r>
          </w:p>
        </w:tc>
      </w:tr>
    </w:tbl>
    <w:p w:rsidR="000C4080" w:rsidRPr="00F87E27" w:rsidRDefault="000C4080" w:rsidP="00B577AC">
      <w:r>
        <w:t>Period wise Pendency:</w:t>
      </w:r>
      <w:r>
        <w:tab/>
      </w:r>
      <w:r>
        <w:tab/>
      </w:r>
      <w:r>
        <w:tab/>
      </w:r>
      <w:r>
        <w:tab/>
      </w:r>
      <w:r>
        <w:tab/>
      </w:r>
      <w:r w:rsidRPr="00F87E27"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730"/>
        <w:gridCol w:w="693"/>
        <w:gridCol w:w="730"/>
        <w:gridCol w:w="693"/>
        <w:gridCol w:w="730"/>
        <w:gridCol w:w="693"/>
        <w:gridCol w:w="830"/>
        <w:gridCol w:w="932"/>
        <w:gridCol w:w="943"/>
      </w:tblGrid>
      <w:tr w:rsidR="00437CDD" w:rsidTr="00437CDD">
        <w:tc>
          <w:tcPr>
            <w:tcW w:w="14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Less than 1 yr.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1 to 2 yr.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2 to 3 yr.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Above 3 yr.</w:t>
            </w:r>
          </w:p>
        </w:tc>
        <w:tc>
          <w:tcPr>
            <w:tcW w:w="1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Total pending</w:t>
            </w:r>
          </w:p>
        </w:tc>
      </w:tr>
      <w:tr w:rsidR="00437CDD" w:rsidTr="00437CDD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</w:tr>
      <w:tr w:rsidR="00437CDD" w:rsidTr="00437CDD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0654C3" w:rsidP="00B577AC">
            <w:r>
              <w:t>802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0654C3" w:rsidP="00B577AC">
            <w:r>
              <w:t>148.00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0654C3" w:rsidP="00B577AC">
            <w:r>
              <w:t>802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0654C3" w:rsidP="00B577AC">
            <w:r>
              <w:t>148.0</w:t>
            </w:r>
          </w:p>
        </w:tc>
      </w:tr>
    </w:tbl>
    <w:p w:rsidR="000C4080" w:rsidRDefault="000C4080" w:rsidP="00B577AC">
      <w:pPr>
        <w:pStyle w:val="NoSpacing"/>
      </w:pPr>
      <w:r>
        <w:t>As per annexure</w:t>
      </w:r>
    </w:p>
    <w:p w:rsidR="000C4080" w:rsidRDefault="000C4080" w:rsidP="000C4080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>[B] Cases filed with DDO:</w:t>
      </w:r>
      <w:r>
        <w:rPr>
          <w:sz w:val="28"/>
          <w:szCs w:val="28"/>
        </w:rPr>
        <w:tab/>
      </w:r>
      <w:r w:rsidR="000654C3">
        <w:rPr>
          <w:sz w:val="28"/>
          <w:szCs w:val="28"/>
        </w:rPr>
        <w:t>ALL TALUKA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7E27">
        <w:rPr>
          <w:b/>
          <w:bCs/>
          <w:sz w:val="28"/>
          <w:szCs w:val="28"/>
        </w:rPr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1046"/>
        <w:gridCol w:w="889"/>
        <w:gridCol w:w="997"/>
        <w:gridCol w:w="865"/>
        <w:gridCol w:w="884"/>
        <w:gridCol w:w="865"/>
        <w:gridCol w:w="884"/>
        <w:gridCol w:w="890"/>
        <w:gridCol w:w="997"/>
      </w:tblGrid>
      <w:tr w:rsidR="000C4080" w:rsidTr="000654C3">
        <w:tc>
          <w:tcPr>
            <w:tcW w:w="7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0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71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Position of</w:t>
            </w:r>
          </w:p>
        </w:tc>
      </w:tr>
      <w:tr w:rsidR="000C4080" w:rsidTr="000654C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filed</w:t>
            </w:r>
          </w:p>
        </w:tc>
        <w:tc>
          <w:tcPr>
            <w:tcW w:w="1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Recovery effected</w:t>
            </w:r>
          </w:p>
        </w:tc>
        <w:tc>
          <w:tcPr>
            <w:tcW w:w="1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closed</w:t>
            </w:r>
          </w:p>
        </w:tc>
        <w:tc>
          <w:tcPr>
            <w:tcW w:w="1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pending</w:t>
            </w:r>
          </w:p>
        </w:tc>
      </w:tr>
      <w:tr w:rsidR="000654C3" w:rsidTr="000654C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654C3" w:rsidTr="000654C3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165.41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165.41</w:t>
            </w:r>
          </w:p>
        </w:tc>
      </w:tr>
    </w:tbl>
    <w:p w:rsidR="000C4080" w:rsidRPr="00F87E27" w:rsidRDefault="000C4080" w:rsidP="000C4080">
      <w:pPr>
        <w:pStyle w:val="ListParagraph"/>
        <w:spacing w:line="240" w:lineRule="auto"/>
        <w:ind w:right="-187"/>
        <w:rPr>
          <w:b/>
          <w:bCs/>
          <w:sz w:val="28"/>
          <w:szCs w:val="28"/>
        </w:rPr>
      </w:pPr>
      <w:r>
        <w:rPr>
          <w:sz w:val="28"/>
          <w:szCs w:val="28"/>
        </w:rPr>
        <w:t>Period wise Pendency: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7E27">
        <w:rPr>
          <w:b/>
          <w:bCs/>
          <w:sz w:val="28"/>
          <w:szCs w:val="28"/>
        </w:rPr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"/>
        <w:gridCol w:w="854"/>
        <w:gridCol w:w="783"/>
        <w:gridCol w:w="996"/>
        <w:gridCol w:w="784"/>
        <w:gridCol w:w="997"/>
        <w:gridCol w:w="570"/>
        <w:gridCol w:w="630"/>
        <w:gridCol w:w="784"/>
        <w:gridCol w:w="997"/>
        <w:gridCol w:w="784"/>
        <w:gridCol w:w="997"/>
      </w:tblGrid>
      <w:tr w:rsidR="000654C3" w:rsidTr="001510A4"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8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1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 than 1 yr.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to 2 yr.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to 3 yr.</w:t>
            </w:r>
          </w:p>
        </w:tc>
        <w:tc>
          <w:tcPr>
            <w:tcW w:w="1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3 yr.</w:t>
            </w:r>
          </w:p>
        </w:tc>
        <w:tc>
          <w:tcPr>
            <w:tcW w:w="1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pending</w:t>
            </w:r>
          </w:p>
        </w:tc>
      </w:tr>
      <w:tr w:rsidR="000654C3" w:rsidTr="001510A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654C3" w:rsidTr="001510A4"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D709D9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D709D9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165.41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165.41</w:t>
            </w:r>
          </w:p>
        </w:tc>
      </w:tr>
    </w:tbl>
    <w:p w:rsidR="00094054" w:rsidRPr="00E7530B" w:rsidRDefault="000C4080" w:rsidP="00E7530B">
      <w:pPr>
        <w:pStyle w:val="ListParagraph"/>
        <w:numPr>
          <w:ilvl w:val="0"/>
          <w:numId w:val="31"/>
        </w:numPr>
        <w:tabs>
          <w:tab w:val="left" w:pos="540"/>
        </w:tabs>
        <w:spacing w:after="0" w:line="240" w:lineRule="auto"/>
        <w:ind w:right="-187"/>
        <w:rPr>
          <w:b/>
          <w:bCs/>
          <w:sz w:val="28"/>
          <w:szCs w:val="28"/>
        </w:rPr>
      </w:pPr>
      <w:r w:rsidRPr="00E7530B">
        <w:rPr>
          <w:b/>
          <w:bCs/>
          <w:sz w:val="28"/>
          <w:szCs w:val="28"/>
        </w:rPr>
        <w:t xml:space="preserve">a)Construction of RSETI Buildings </w:t>
      </w:r>
      <w:r w:rsidR="001640BB" w:rsidRPr="00E7530B">
        <w:rPr>
          <w:b/>
          <w:bCs/>
          <w:sz w:val="28"/>
          <w:szCs w:val="28"/>
        </w:rPr>
        <w:t>: Director,</w:t>
      </w:r>
      <w:r w:rsidR="009F7908" w:rsidRPr="00E7530B">
        <w:rPr>
          <w:b/>
          <w:bCs/>
          <w:sz w:val="28"/>
          <w:szCs w:val="28"/>
        </w:rPr>
        <w:t xml:space="preserve"> </w:t>
      </w:r>
      <w:r w:rsidR="001640BB" w:rsidRPr="00E7530B">
        <w:rPr>
          <w:b/>
          <w:bCs/>
          <w:sz w:val="28"/>
          <w:szCs w:val="28"/>
        </w:rPr>
        <w:t>BSVS to apprise the House</w:t>
      </w:r>
    </w:p>
    <w:p w:rsidR="00B41E52" w:rsidRPr="00B41E52" w:rsidRDefault="00B41E52" w:rsidP="00B41E52">
      <w:pPr>
        <w:pStyle w:val="ListParagraph"/>
        <w:tabs>
          <w:tab w:val="left" w:pos="540"/>
        </w:tabs>
        <w:spacing w:after="0" w:line="240" w:lineRule="auto"/>
        <w:ind w:left="525" w:right="-187"/>
        <w:rPr>
          <w:b/>
          <w:bCs/>
          <w:sz w:val="28"/>
          <w:szCs w:val="28"/>
        </w:rPr>
      </w:pPr>
    </w:p>
    <w:p w:rsidR="000C4080" w:rsidRPr="00FC7DEC" w:rsidRDefault="000C4080" w:rsidP="000C4080">
      <w:pPr>
        <w:pStyle w:val="ListParagraph"/>
        <w:spacing w:after="0" w:line="240" w:lineRule="auto"/>
        <w:ind w:left="714" w:right="-187" w:hanging="84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b) </w:t>
      </w:r>
      <w:r w:rsidRPr="00442DA1">
        <w:rPr>
          <w:b/>
          <w:bCs/>
          <w:sz w:val="28"/>
          <w:szCs w:val="28"/>
        </w:rPr>
        <w:t>Training at RSETIs</w:t>
      </w:r>
      <w:r w:rsidR="00AA0C88" w:rsidRPr="00442DA1">
        <w:rPr>
          <w:b/>
          <w:bCs/>
          <w:sz w:val="28"/>
          <w:szCs w:val="28"/>
        </w:rPr>
        <w:t xml:space="preserve">  as on 3</w:t>
      </w:r>
      <w:r w:rsidR="003A0773">
        <w:rPr>
          <w:b/>
          <w:bCs/>
          <w:sz w:val="28"/>
          <w:szCs w:val="28"/>
        </w:rPr>
        <w:t>0</w:t>
      </w:r>
      <w:r w:rsidR="000654C3" w:rsidRPr="00442DA1">
        <w:rPr>
          <w:b/>
          <w:bCs/>
          <w:sz w:val="28"/>
          <w:szCs w:val="28"/>
        </w:rPr>
        <w:t>.</w:t>
      </w:r>
      <w:r w:rsidR="000E2DB2" w:rsidRPr="00442DA1">
        <w:rPr>
          <w:b/>
          <w:bCs/>
          <w:sz w:val="28"/>
          <w:szCs w:val="28"/>
        </w:rPr>
        <w:t>0</w:t>
      </w:r>
      <w:r w:rsidR="002176A6">
        <w:rPr>
          <w:b/>
          <w:bCs/>
          <w:sz w:val="28"/>
          <w:szCs w:val="28"/>
        </w:rPr>
        <w:t>9</w:t>
      </w:r>
      <w:r w:rsidR="000654C3" w:rsidRPr="00442DA1">
        <w:rPr>
          <w:b/>
          <w:bCs/>
          <w:sz w:val="28"/>
          <w:szCs w:val="28"/>
        </w:rPr>
        <w:t>.201</w:t>
      </w:r>
      <w:r w:rsidR="000E2DB2" w:rsidRPr="00442DA1">
        <w:rPr>
          <w:b/>
          <w:bCs/>
          <w:sz w:val="28"/>
          <w:szCs w:val="28"/>
        </w:rPr>
        <w:t>8</w:t>
      </w:r>
    </w:p>
    <w:tbl>
      <w:tblPr>
        <w:tblStyle w:val="TableGrid"/>
        <w:tblW w:w="94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900"/>
        <w:gridCol w:w="1260"/>
        <w:gridCol w:w="1350"/>
        <w:gridCol w:w="1620"/>
        <w:gridCol w:w="1620"/>
      </w:tblGrid>
      <w:tr w:rsidR="000C4080" w:rsidTr="000C4080">
        <w:trPr>
          <w:trHeight w:val="420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5</w:t>
            </w:r>
          </w:p>
        </w:tc>
      </w:tr>
      <w:tr w:rsidR="000C4080" w:rsidTr="000C4080">
        <w:trPr>
          <w:trHeight w:val="420"/>
        </w:trPr>
        <w:tc>
          <w:tcPr>
            <w:tcW w:w="1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</w:pPr>
            <w:r>
              <w:t>No. of Training Prog. Conducted during the Qtr.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</w:pPr>
            <w:r>
              <w:t>No. of persons trained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Cumulative during the current FY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 xml:space="preserve">No. of persons trained since inception </w:t>
            </w: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 xml:space="preserve">Out of 4, trainee settled (settlement ratio) </w:t>
            </w:r>
          </w:p>
        </w:tc>
      </w:tr>
      <w:tr w:rsidR="000C4080" w:rsidTr="000C4080">
        <w:trPr>
          <w:trHeight w:val="375"/>
        </w:trPr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No. of Prog.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4080" w:rsidRDefault="000C4080">
            <w:pPr>
              <w:pStyle w:val="NoSpacing"/>
            </w:pPr>
            <w:r>
              <w:t>No. of persons trained</w:t>
            </w: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ind w:left="-108" w:right="-108"/>
            </w:pPr>
            <w:r>
              <w:t>No. of trainee settled through Bank Finance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ind w:left="-108" w:right="-108"/>
            </w:pPr>
            <w:r>
              <w:t>No. of trainee settled through own Source</w:t>
            </w:r>
          </w:p>
        </w:tc>
      </w:tr>
      <w:tr w:rsidR="00AA0C88" w:rsidTr="005A2390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2263E0" w:rsidP="00AA0C8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2263E0" w:rsidP="00AA0C8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2263E0" w:rsidP="00AA0C8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2263E0" w:rsidP="00AA0C8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2263E0" w:rsidP="000654C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18530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AA0C8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3966 – 32%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0654C3" w:rsidP="00AA0C8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9357</w:t>
            </w:r>
          </w:p>
        </w:tc>
      </w:tr>
    </w:tbl>
    <w:p w:rsidR="000C4080" w:rsidRPr="00E7530B" w:rsidRDefault="000C4080" w:rsidP="00E7530B">
      <w:pPr>
        <w:pStyle w:val="ListParagraph"/>
        <w:numPr>
          <w:ilvl w:val="0"/>
          <w:numId w:val="32"/>
        </w:numPr>
        <w:spacing w:after="0" w:line="240" w:lineRule="auto"/>
        <w:ind w:right="-187"/>
        <w:rPr>
          <w:sz w:val="24"/>
          <w:szCs w:val="24"/>
        </w:rPr>
      </w:pPr>
      <w:r w:rsidRPr="00E7530B">
        <w:rPr>
          <w:b/>
          <w:bCs/>
          <w:sz w:val="28"/>
          <w:szCs w:val="28"/>
        </w:rPr>
        <w:t>Progress in issuance of various Credit Card Schemes</w:t>
      </w:r>
      <w:r w:rsidRPr="00E7530B">
        <w:rPr>
          <w:b/>
          <w:bCs/>
          <w:color w:val="FF0000"/>
          <w:sz w:val="28"/>
          <w:szCs w:val="28"/>
        </w:rPr>
        <w:t xml:space="preserve">. </w:t>
      </w:r>
      <w:r w:rsidRPr="00E7530B">
        <w:rPr>
          <w:b/>
          <w:bCs/>
          <w:sz w:val="24"/>
          <w:szCs w:val="24"/>
        </w:rPr>
        <w:t>(Amt. in Lacs)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940"/>
        <w:gridCol w:w="869"/>
        <w:gridCol w:w="1134"/>
        <w:gridCol w:w="820"/>
        <w:gridCol w:w="1115"/>
        <w:gridCol w:w="1260"/>
        <w:gridCol w:w="900"/>
        <w:gridCol w:w="1080"/>
        <w:gridCol w:w="990"/>
      </w:tblGrid>
      <w:tr w:rsidR="000C4080" w:rsidTr="00D3008C">
        <w:trPr>
          <w:trHeight w:val="422"/>
        </w:trPr>
        <w:tc>
          <w:tcPr>
            <w:tcW w:w="9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90"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20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Targets</w:t>
            </w:r>
          </w:p>
        </w:tc>
        <w:tc>
          <w:tcPr>
            <w:tcW w:w="19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32"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o/s previous qtr.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114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Cumulative disbursement during the year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106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o/s at the end of current qtr.</w:t>
            </w:r>
          </w:p>
        </w:tc>
      </w:tr>
      <w:tr w:rsidR="000C4080" w:rsidTr="00D3008C">
        <w:tc>
          <w:tcPr>
            <w:tcW w:w="9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A/C.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Amt.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A/C.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A/C.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A/C.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Amt.</w:t>
            </w:r>
          </w:p>
        </w:tc>
      </w:tr>
      <w:tr w:rsidR="00915DD1" w:rsidTr="00B41E52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0F6467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0C740F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57243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0C740F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159100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0C740F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0C740F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12136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0C740F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48221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0C740F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158863</w:t>
            </w:r>
          </w:p>
        </w:tc>
      </w:tr>
      <w:tr w:rsidR="00915DD1" w:rsidTr="00B41E52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0F6467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0F6467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15444</w:t>
            </w:r>
          </w:p>
        </w:tc>
      </w:tr>
      <w:tr w:rsidR="00915DD1" w:rsidTr="00B41E52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5DD1" w:rsidTr="00D3008C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5DD1" w:rsidTr="00B41E52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C4080" w:rsidRPr="00B41E52" w:rsidRDefault="009C4EF2" w:rsidP="00D709D9">
      <w:pPr>
        <w:pStyle w:val="ListParagraph"/>
        <w:spacing w:line="480" w:lineRule="auto"/>
        <w:ind w:left="795"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</w:t>
      </w:r>
      <w:r w:rsidR="000C4080" w:rsidRPr="00B41E52">
        <w:rPr>
          <w:b/>
          <w:bCs/>
          <w:sz w:val="28"/>
          <w:szCs w:val="28"/>
        </w:rPr>
        <w:t>SHG related issues – Grading of SHGs and SHG-Bank Linkage</w:t>
      </w:r>
    </w:p>
    <w:p w:rsidR="000C4080" w:rsidRPr="001B6332" w:rsidRDefault="000C4080" w:rsidP="000C4080">
      <w:pPr>
        <w:pStyle w:val="ListParagraph"/>
        <w:numPr>
          <w:ilvl w:val="0"/>
          <w:numId w:val="14"/>
        </w:numPr>
        <w:spacing w:line="240" w:lineRule="auto"/>
        <w:ind w:left="1077" w:right="-187"/>
        <w:rPr>
          <w:b/>
          <w:bCs/>
          <w:sz w:val="28"/>
          <w:szCs w:val="28"/>
        </w:rPr>
      </w:pPr>
      <w:r>
        <w:rPr>
          <w:sz w:val="28"/>
          <w:szCs w:val="28"/>
        </w:rPr>
        <w:t>Saving Bank account details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6332">
        <w:rPr>
          <w:b/>
          <w:bCs/>
          <w:sz w:val="28"/>
          <w:szCs w:val="28"/>
        </w:rPr>
        <w:t>(Amt. in lacs</w:t>
      </w:r>
      <w:r w:rsidRPr="001B6332">
        <w:rPr>
          <w:rFonts w:ascii="Arial" w:hAnsi="Arial" w:cs="Arial"/>
          <w:b/>
          <w:bCs/>
          <w:sz w:val="28"/>
          <w:szCs w:val="28"/>
        </w:rPr>
        <w:t>)</w:t>
      </w:r>
    </w:p>
    <w:tbl>
      <w:tblPr>
        <w:tblW w:w="8468" w:type="dxa"/>
        <w:jc w:val="center"/>
        <w:tblLayout w:type="fixed"/>
        <w:tblLook w:val="04A0" w:firstRow="1" w:lastRow="0" w:firstColumn="1" w:lastColumn="0" w:noHBand="0" w:noVBand="1"/>
      </w:tblPr>
      <w:tblGrid>
        <w:gridCol w:w="2050"/>
        <w:gridCol w:w="1260"/>
        <w:gridCol w:w="1108"/>
        <w:gridCol w:w="1412"/>
        <w:gridCol w:w="1350"/>
        <w:gridCol w:w="1288"/>
      </w:tblGrid>
      <w:tr w:rsidR="000C4080" w:rsidTr="00F94E76">
        <w:trPr>
          <w:jc w:val="center"/>
        </w:trPr>
        <w:tc>
          <w:tcPr>
            <w:tcW w:w="4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</w:rPr>
              <w:t xml:space="preserve">Savings Bank A/Cs opened during the quarter ended 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 w:rsidP="002176A6">
            <w:pPr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</w:rPr>
              <w:t>Total No. of Savings Bank accounts as on   3</w:t>
            </w:r>
            <w:r w:rsidR="003A077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  <w:r w:rsidR="000E2DB2">
              <w:rPr>
                <w:rFonts w:ascii="Arial" w:hAnsi="Arial" w:cs="Arial"/>
              </w:rPr>
              <w:t>0</w:t>
            </w:r>
            <w:r w:rsidR="002176A6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.201</w:t>
            </w:r>
            <w:r w:rsidR="000E2DB2">
              <w:rPr>
                <w:rFonts w:ascii="Arial" w:hAnsi="Arial" w:cs="Arial"/>
              </w:rPr>
              <w:t>8</w:t>
            </w:r>
          </w:p>
        </w:tc>
      </w:tr>
      <w:tr w:rsidR="000C4080" w:rsidTr="00F94E76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</w:tr>
      <w:tr w:rsidR="000C4080" w:rsidTr="00F94E76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330CE5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330CE5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330CE5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080" w:rsidRDefault="000B3152" w:rsidP="000B3152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96445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D2693E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0C4080" w:rsidRDefault="000C4080" w:rsidP="000C4080">
      <w:pPr>
        <w:pStyle w:val="ListParagraph"/>
        <w:spacing w:line="240" w:lineRule="auto"/>
        <w:ind w:left="1080" w:right="-187"/>
        <w:rPr>
          <w:sz w:val="28"/>
          <w:szCs w:val="28"/>
        </w:rPr>
      </w:pPr>
      <w:r>
        <w:rPr>
          <w:sz w:val="28"/>
          <w:szCs w:val="28"/>
        </w:rPr>
        <w:t>As per annexure</w:t>
      </w:r>
    </w:p>
    <w:p w:rsidR="000C4080" w:rsidRPr="001B6332" w:rsidRDefault="000C4080" w:rsidP="000C4080">
      <w:pPr>
        <w:pStyle w:val="ListParagraph"/>
        <w:spacing w:line="240" w:lineRule="auto"/>
        <w:ind w:left="1080" w:right="-187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b) SHG Grading, Sanction and disbursement </w:t>
      </w:r>
      <w:r w:rsidR="001B6332">
        <w:rPr>
          <w:sz w:val="28"/>
          <w:szCs w:val="28"/>
        </w:rPr>
        <w:t xml:space="preserve">details </w:t>
      </w:r>
      <w:r w:rsidR="001B6332" w:rsidRPr="001B6332">
        <w:rPr>
          <w:b/>
          <w:bCs/>
          <w:sz w:val="28"/>
          <w:szCs w:val="28"/>
        </w:rPr>
        <w:t>(</w:t>
      </w:r>
      <w:r w:rsidRPr="001B6332">
        <w:rPr>
          <w:b/>
          <w:bCs/>
          <w:sz w:val="28"/>
          <w:szCs w:val="28"/>
        </w:rPr>
        <w:t>Amt. in lacs</w:t>
      </w:r>
      <w:r w:rsidRPr="001B6332">
        <w:rPr>
          <w:rFonts w:ascii="Arial" w:hAnsi="Arial" w:cs="Arial"/>
          <w:b/>
          <w:bCs/>
          <w:sz w:val="28"/>
          <w:szCs w:val="28"/>
        </w:rPr>
        <w:t>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34"/>
        <w:gridCol w:w="1424"/>
        <w:gridCol w:w="1350"/>
        <w:gridCol w:w="1230"/>
        <w:gridCol w:w="1454"/>
        <w:gridCol w:w="1260"/>
      </w:tblGrid>
      <w:tr w:rsidR="000C4080" w:rsidTr="00F94E76">
        <w:trPr>
          <w:jc w:val="center"/>
        </w:trPr>
        <w:tc>
          <w:tcPr>
            <w:tcW w:w="4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spacing w:after="0"/>
              <w:jc w:val="center"/>
              <w:rPr>
                <w:rFonts w:ascii="Arial" w:hAnsi="Arial" w:cs="Arial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</w:rPr>
              <w:t xml:space="preserve">Accounts Graded and Sanctioned during the quarter ended 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spacing w:after="0"/>
              <w:jc w:val="both"/>
              <w:rPr>
                <w:rFonts w:ascii="Arial" w:hAnsi="Arial" w:cs="Arial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</w:rPr>
              <w:t xml:space="preserve">Total </w:t>
            </w:r>
            <w:r w:rsidR="001B6332">
              <w:rPr>
                <w:rFonts w:ascii="Arial" w:hAnsi="Arial" w:cs="Arial"/>
                <w:szCs w:val="22"/>
              </w:rPr>
              <w:t>Cumulative Accounts</w:t>
            </w:r>
            <w:r>
              <w:rPr>
                <w:rFonts w:ascii="Arial" w:hAnsi="Arial" w:cs="Arial"/>
                <w:szCs w:val="22"/>
              </w:rPr>
              <w:t xml:space="preserve"> Graded and Sanctioned during the Financial Year </w:t>
            </w:r>
          </w:p>
        </w:tc>
      </w:tr>
      <w:tr w:rsidR="000C4080" w:rsidTr="00F94E76">
        <w:trPr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graded A/cs, A/cs sanctioned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graded A/cs, A/cs sanctioned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right="-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</w:tr>
      <w:tr w:rsidR="00621B99" w:rsidTr="00F94E76">
        <w:trPr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B99" w:rsidRDefault="00621B99" w:rsidP="00621B99">
            <w:pPr>
              <w:pStyle w:val="Default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B99" w:rsidRDefault="0092608F" w:rsidP="00621B99">
            <w:pPr>
              <w:pStyle w:val="Default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B99" w:rsidRDefault="0092608F" w:rsidP="00621B99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99" w:rsidRDefault="00621B99" w:rsidP="00621B99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99" w:rsidRDefault="0092608F" w:rsidP="00621B99">
            <w:pPr>
              <w:pStyle w:val="Default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99" w:rsidRDefault="0092608F" w:rsidP="00621B99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21B99">
              <w:rPr>
                <w:rFonts w:ascii="Arial" w:hAnsi="Arial" w:cs="Arial"/>
              </w:rPr>
              <w:t>96</w:t>
            </w:r>
          </w:p>
        </w:tc>
      </w:tr>
    </w:tbl>
    <w:p w:rsidR="000C4080" w:rsidRDefault="000C4080" w:rsidP="000C4080">
      <w:pPr>
        <w:pStyle w:val="ListParagraph"/>
        <w:spacing w:line="240" w:lineRule="auto"/>
        <w:ind w:left="1080" w:right="-187"/>
        <w:rPr>
          <w:sz w:val="28"/>
          <w:szCs w:val="28"/>
        </w:rPr>
      </w:pPr>
      <w:r>
        <w:rPr>
          <w:sz w:val="28"/>
          <w:szCs w:val="28"/>
        </w:rPr>
        <w:t>As per annexure</w:t>
      </w:r>
    </w:p>
    <w:p w:rsidR="000C4080" w:rsidRPr="001B6332" w:rsidRDefault="000C4080" w:rsidP="000C4080">
      <w:pPr>
        <w:pStyle w:val="ListParagraph"/>
        <w:spacing w:line="240" w:lineRule="auto"/>
        <w:ind w:left="1080" w:right="-187" w:hanging="360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t>c) Disbursement Details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6332">
        <w:rPr>
          <w:b/>
          <w:bCs/>
          <w:sz w:val="28"/>
          <w:szCs w:val="28"/>
        </w:rPr>
        <w:t>(Amt. in lacs</w:t>
      </w:r>
      <w:r w:rsidRPr="001B6332">
        <w:rPr>
          <w:rFonts w:ascii="Arial" w:hAnsi="Arial" w:cs="Arial"/>
          <w:b/>
          <w:bCs/>
          <w:sz w:val="28"/>
          <w:szCs w:val="28"/>
        </w:rPr>
        <w:t>)</w:t>
      </w:r>
    </w:p>
    <w:tbl>
      <w:tblPr>
        <w:tblW w:w="8603" w:type="dxa"/>
        <w:jc w:val="center"/>
        <w:tblLayout w:type="fixed"/>
        <w:tblLook w:val="04A0" w:firstRow="1" w:lastRow="0" w:firstColumn="1" w:lastColumn="0" w:noHBand="0" w:noVBand="1"/>
      </w:tblPr>
      <w:tblGrid>
        <w:gridCol w:w="1269"/>
        <w:gridCol w:w="900"/>
        <w:gridCol w:w="1260"/>
        <w:gridCol w:w="990"/>
        <w:gridCol w:w="990"/>
        <w:gridCol w:w="900"/>
        <w:gridCol w:w="1350"/>
        <w:gridCol w:w="944"/>
      </w:tblGrid>
      <w:tr w:rsidR="000C4080" w:rsidTr="00F94E76">
        <w:trPr>
          <w:cantSplit/>
          <w:jc w:val="center"/>
        </w:trPr>
        <w:tc>
          <w:tcPr>
            <w:tcW w:w="4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spacing w:after="0"/>
              <w:jc w:val="center"/>
              <w:rPr>
                <w:rFonts w:ascii="Arial" w:hAnsi="Arial" w:cs="Arial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</w:rPr>
              <w:t xml:space="preserve">Disbursement made during the quarter ended </w:t>
            </w:r>
          </w:p>
        </w:tc>
        <w:tc>
          <w:tcPr>
            <w:tcW w:w="4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080" w:rsidRDefault="000C4080">
            <w:pPr>
              <w:spacing w:after="0"/>
              <w:jc w:val="center"/>
              <w:rPr>
                <w:rFonts w:ascii="Arial" w:hAnsi="Arial" w:cs="Arial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</w:rPr>
              <w:t>Total loans disbursed during the year</w:t>
            </w:r>
          </w:p>
        </w:tc>
      </w:tr>
      <w:tr w:rsidR="000C4080" w:rsidTr="00F94E76">
        <w:trPr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a/c disb.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 disb.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a/c disb.no.of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Amt.disb.</w:t>
            </w:r>
          </w:p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a/c disb.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 disb.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a/c disb.  no.of new a/c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Amt.disb. to new a/c</w:t>
            </w:r>
          </w:p>
        </w:tc>
      </w:tr>
      <w:tr w:rsidR="000C4080" w:rsidTr="00F94E76">
        <w:trPr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080" w:rsidRDefault="0092608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92608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080" w:rsidRDefault="0092608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92608F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080" w:rsidRDefault="0092608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080" w:rsidRDefault="0092608F" w:rsidP="00AE2C7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080" w:rsidRDefault="0092608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358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92608F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506</w:t>
            </w:r>
          </w:p>
        </w:tc>
      </w:tr>
    </w:tbl>
    <w:p w:rsidR="000C4080" w:rsidRDefault="000C4080" w:rsidP="000C4080">
      <w:pPr>
        <w:pStyle w:val="ListParagraph"/>
        <w:spacing w:line="240" w:lineRule="auto"/>
        <w:ind w:left="1080" w:right="-187"/>
        <w:rPr>
          <w:sz w:val="28"/>
          <w:szCs w:val="28"/>
        </w:rPr>
      </w:pPr>
      <w:r>
        <w:rPr>
          <w:sz w:val="28"/>
          <w:szCs w:val="28"/>
        </w:rPr>
        <w:t>As per annexure</w:t>
      </w:r>
    </w:p>
    <w:p w:rsidR="000C4080" w:rsidRDefault="000C4080" w:rsidP="00B41E52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Details of outdoor Financial Literacy Camps conducted by Rural Branches of the Banks -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30"/>
        <w:gridCol w:w="1276"/>
        <w:gridCol w:w="1615"/>
        <w:gridCol w:w="843"/>
        <w:gridCol w:w="843"/>
        <w:gridCol w:w="977"/>
        <w:gridCol w:w="1310"/>
        <w:gridCol w:w="1490"/>
      </w:tblGrid>
      <w:tr w:rsidR="000C4080" w:rsidTr="000C4080">
        <w:trPr>
          <w:trHeight w:val="645"/>
        </w:trPr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No.of FL Camps conducted  in the district during the quarter</w:t>
            </w:r>
          </w:p>
        </w:tc>
        <w:tc>
          <w:tcPr>
            <w:tcW w:w="51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Rural branches who have conducted FL Camps during the quarter</w:t>
            </w:r>
          </w:p>
        </w:tc>
      </w:tr>
      <w:tr w:rsidR="000C4080" w:rsidTr="000C4080">
        <w:trPr>
          <w:trHeight w:val="4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(A)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(B)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(C)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More than 2 camps(D)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 No. of  Rural Branches (A+B+C+D)</w:t>
            </w:r>
          </w:p>
        </w:tc>
      </w:tr>
      <w:tr w:rsidR="000C4080" w:rsidTr="000C4080">
        <w:trPr>
          <w:trHeight w:val="465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92608F" w:rsidP="009F108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186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4080" w:rsidRDefault="009260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4080" w:rsidRDefault="0092608F" w:rsidP="009260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76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4080" w:rsidRDefault="009260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55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4080" w:rsidRDefault="0092608F" w:rsidP="009F10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71266C" w:rsidP="009F108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238</w:t>
            </w:r>
          </w:p>
        </w:tc>
      </w:tr>
    </w:tbl>
    <w:p w:rsidR="000C4080" w:rsidRDefault="000C4080" w:rsidP="000C4080">
      <w:pPr>
        <w:pStyle w:val="NoSpacing"/>
        <w:rPr>
          <w:sz w:val="18"/>
          <w:szCs w:val="16"/>
          <w:lang w:eastAsia="en-IN" w:bidi="gu-IN"/>
        </w:rPr>
      </w:pPr>
    </w:p>
    <w:p w:rsidR="000C4080" w:rsidRPr="00D447BA" w:rsidRDefault="0071266C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 Date of </w:t>
      </w:r>
      <w:r w:rsidR="000C4080" w:rsidRPr="00D3008C">
        <w:rPr>
          <w:sz w:val="28"/>
          <w:szCs w:val="28"/>
        </w:rPr>
        <w:t xml:space="preserve">next meeting (as per Annual calendar/ to be fixed if annual calendar is not there) </w:t>
      </w:r>
      <w:r w:rsidR="00BC3F90" w:rsidRPr="00D3008C">
        <w:rPr>
          <w:b/>
          <w:bCs/>
          <w:sz w:val="28"/>
          <w:szCs w:val="28"/>
        </w:rPr>
        <w:t xml:space="preserve">  </w:t>
      </w:r>
      <w:r w:rsidR="00D709D9">
        <w:rPr>
          <w:b/>
          <w:bCs/>
          <w:sz w:val="28"/>
          <w:szCs w:val="28"/>
        </w:rPr>
        <w:t>1</w:t>
      </w:r>
      <w:r w:rsidR="00457039">
        <w:rPr>
          <w:b/>
          <w:bCs/>
          <w:sz w:val="28"/>
          <w:szCs w:val="28"/>
        </w:rPr>
        <w:t>5.02</w:t>
      </w:r>
      <w:r w:rsidR="00D709D9">
        <w:rPr>
          <w:b/>
          <w:bCs/>
          <w:sz w:val="28"/>
          <w:szCs w:val="28"/>
        </w:rPr>
        <w:t>.</w:t>
      </w:r>
      <w:r w:rsidR="00CD755C">
        <w:rPr>
          <w:b/>
          <w:bCs/>
          <w:sz w:val="28"/>
          <w:szCs w:val="28"/>
        </w:rPr>
        <w:t>201</w:t>
      </w:r>
      <w:r w:rsidR="0092608F">
        <w:rPr>
          <w:b/>
          <w:bCs/>
          <w:sz w:val="28"/>
          <w:szCs w:val="28"/>
        </w:rPr>
        <w:t>9</w:t>
      </w:r>
    </w:p>
    <w:p w:rsidR="00D447BA" w:rsidRPr="00D3008C" w:rsidRDefault="00D447BA" w:rsidP="00D447BA">
      <w:pPr>
        <w:pStyle w:val="ListParagraph"/>
        <w:spacing w:after="0" w:line="260" w:lineRule="exact"/>
        <w:ind w:left="1226" w:right="-187"/>
        <w:rPr>
          <w:sz w:val="28"/>
          <w:szCs w:val="28"/>
        </w:rPr>
      </w:pPr>
    </w:p>
    <w:p w:rsidR="000C4080" w:rsidRDefault="000C4080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Details &amp; findings of study done if any in the district since last meeting and implementable action points if any ( to be reviewed in the next meeting)</w:t>
      </w:r>
    </w:p>
    <w:p w:rsidR="0092608F" w:rsidRPr="0092608F" w:rsidRDefault="0092608F" w:rsidP="0092608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MSME 100 days EVENT Campaign on going</w:t>
      </w:r>
    </w:p>
    <w:p w:rsidR="000C4080" w:rsidRPr="00BC3F90" w:rsidRDefault="00BC3F90" w:rsidP="00D3008C">
      <w:pPr>
        <w:pStyle w:val="ListParagraph"/>
        <w:ind w:left="109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p w:rsidR="000C4080" w:rsidRDefault="000C4080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Summary of important circulars issued by RBI/NABARD/Other Authorities relevant to this forum</w:t>
      </w:r>
    </w:p>
    <w:p w:rsidR="000C4080" w:rsidRDefault="000C4080" w:rsidP="000C4080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C47065" w:rsidRDefault="00C47065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Launching of PLP by NABARD for F.Y.2019-</w:t>
      </w:r>
      <w:bookmarkStart w:id="0" w:name="_GoBack"/>
      <w:bookmarkEnd w:id="0"/>
      <w:r>
        <w:rPr>
          <w:sz w:val="28"/>
          <w:szCs w:val="28"/>
        </w:rPr>
        <w:t>20.</w:t>
      </w:r>
    </w:p>
    <w:p w:rsidR="00C47065" w:rsidRPr="00C47065" w:rsidRDefault="00C47065" w:rsidP="00C47065">
      <w:pPr>
        <w:pStyle w:val="ListParagraph"/>
        <w:rPr>
          <w:sz w:val="28"/>
          <w:szCs w:val="28"/>
        </w:rPr>
      </w:pPr>
    </w:p>
    <w:p w:rsidR="000C4080" w:rsidRDefault="000C4080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Any other matter with permission of the chair.</w:t>
      </w:r>
    </w:p>
    <w:sectPr w:rsidR="000C4080" w:rsidSect="00B57566">
      <w:pgSz w:w="11906" w:h="16838" w:code="9"/>
      <w:pgMar w:top="1440" w:right="475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986" w:rsidRDefault="00B50986" w:rsidP="00265F13">
      <w:pPr>
        <w:spacing w:after="0" w:line="240" w:lineRule="auto"/>
      </w:pPr>
      <w:r>
        <w:separator/>
      </w:r>
    </w:p>
  </w:endnote>
  <w:endnote w:type="continuationSeparator" w:id="0">
    <w:p w:rsidR="00B50986" w:rsidRDefault="00B50986" w:rsidP="002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986" w:rsidRDefault="00B50986" w:rsidP="00265F13">
      <w:pPr>
        <w:spacing w:after="0" w:line="240" w:lineRule="auto"/>
      </w:pPr>
      <w:r>
        <w:separator/>
      </w:r>
    </w:p>
  </w:footnote>
  <w:footnote w:type="continuationSeparator" w:id="0">
    <w:p w:rsidR="00B50986" w:rsidRDefault="00B50986" w:rsidP="002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A72C9"/>
    <w:multiLevelType w:val="hybridMultilevel"/>
    <w:tmpl w:val="D12AAD4C"/>
    <w:lvl w:ilvl="0" w:tplc="B3985D26">
      <w:start w:val="1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E230B"/>
    <w:multiLevelType w:val="multilevel"/>
    <w:tmpl w:val="1A7669B6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" w15:restartNumberingAfterBreak="0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34" w:hanging="420"/>
      </w:pPr>
    </w:lvl>
    <w:lvl w:ilvl="2">
      <w:start w:val="1"/>
      <w:numFmt w:val="decimal"/>
      <w:isLgl/>
      <w:lvlText w:val="%1.%2.%3"/>
      <w:lvlJc w:val="left"/>
      <w:pPr>
        <w:ind w:left="1788" w:hanging="720"/>
      </w:pPr>
    </w:lvl>
    <w:lvl w:ilvl="3">
      <w:start w:val="1"/>
      <w:numFmt w:val="decimal"/>
      <w:isLgl/>
      <w:lvlText w:val="%1.%2.%3.%4"/>
      <w:lvlJc w:val="left"/>
      <w:pPr>
        <w:ind w:left="2502" w:hanging="1080"/>
      </w:pPr>
    </w:lvl>
    <w:lvl w:ilvl="4">
      <w:start w:val="1"/>
      <w:numFmt w:val="decimal"/>
      <w:isLgl/>
      <w:lvlText w:val="%1.%2.%3.%4.%5"/>
      <w:lvlJc w:val="left"/>
      <w:pPr>
        <w:ind w:left="2856" w:hanging="1080"/>
      </w:pPr>
    </w:lvl>
    <w:lvl w:ilvl="5">
      <w:start w:val="1"/>
      <w:numFmt w:val="decimal"/>
      <w:isLgl/>
      <w:lvlText w:val="%1.%2.%3.%4.%5.%6"/>
      <w:lvlJc w:val="left"/>
      <w:pPr>
        <w:ind w:left="3570" w:hanging="1440"/>
      </w:pPr>
    </w:lvl>
    <w:lvl w:ilvl="6">
      <w:start w:val="1"/>
      <w:numFmt w:val="decimal"/>
      <w:isLgl/>
      <w:lvlText w:val="%1.%2.%3.%4.%5.%6.%7"/>
      <w:lvlJc w:val="left"/>
      <w:pPr>
        <w:ind w:left="3924" w:hanging="1440"/>
      </w:p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</w:lvl>
  </w:abstractNum>
  <w:abstractNum w:abstractNumId="5" w15:restartNumberingAfterBreak="0">
    <w:nsid w:val="223219AE"/>
    <w:multiLevelType w:val="hybridMultilevel"/>
    <w:tmpl w:val="2C680EDC"/>
    <w:lvl w:ilvl="0" w:tplc="3E84DC84">
      <w:start w:val="1"/>
      <w:numFmt w:val="decimal"/>
      <w:lvlText w:val="(%1)"/>
      <w:lvlJc w:val="left"/>
      <w:pPr>
        <w:ind w:left="765" w:hanging="405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226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C7D00"/>
    <w:multiLevelType w:val="multilevel"/>
    <w:tmpl w:val="738C48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2DFD71BD"/>
    <w:multiLevelType w:val="multilevel"/>
    <w:tmpl w:val="5DA4D05C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9" w15:restartNumberingAfterBreak="0">
    <w:nsid w:val="35E13964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C0CE7"/>
    <w:multiLevelType w:val="hybridMultilevel"/>
    <w:tmpl w:val="5DF4CA72"/>
    <w:lvl w:ilvl="0" w:tplc="DA5C8622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725" w:hanging="375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4482" w:hanging="108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7110" w:hanging="144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738" w:hanging="1800"/>
      </w:pPr>
    </w:lvl>
    <w:lvl w:ilvl="8">
      <w:start w:val="1"/>
      <w:numFmt w:val="decimal"/>
      <w:lvlText w:val="%1.%2.%3.%4.%5.%6.%7.%8.%9"/>
      <w:lvlJc w:val="left"/>
      <w:pPr>
        <w:ind w:left="11232" w:hanging="2160"/>
      </w:pPr>
    </w:lvl>
  </w:abstractNum>
  <w:abstractNum w:abstractNumId="12" w15:restartNumberingAfterBreak="0">
    <w:nsid w:val="47A122AD"/>
    <w:multiLevelType w:val="hybridMultilevel"/>
    <w:tmpl w:val="C69CDDE0"/>
    <w:lvl w:ilvl="0" w:tplc="1100A1F6">
      <w:start w:val="9"/>
      <w:numFmt w:val="bullet"/>
      <w:lvlText w:val=""/>
      <w:lvlJc w:val="left"/>
      <w:pPr>
        <w:ind w:left="1494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89008EB"/>
    <w:multiLevelType w:val="multilevel"/>
    <w:tmpl w:val="7DD6E54E"/>
    <w:lvl w:ilvl="0">
      <w:start w:val="10"/>
      <w:numFmt w:val="decimal"/>
      <w:lvlText w:val="%1.0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30" w:hanging="2520"/>
      </w:pPr>
      <w:rPr>
        <w:rFonts w:hint="default"/>
      </w:rPr>
    </w:lvl>
  </w:abstractNum>
  <w:abstractNum w:abstractNumId="14" w15:restartNumberingAfterBreak="0">
    <w:nsid w:val="49D3620D"/>
    <w:multiLevelType w:val="multilevel"/>
    <w:tmpl w:val="CF743AC6"/>
    <w:lvl w:ilvl="0">
      <w:start w:val="1"/>
      <w:numFmt w:val="decimal"/>
      <w:lvlText w:val="%1.0"/>
      <w:lvlJc w:val="left"/>
      <w:pPr>
        <w:ind w:left="1515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15" w:hanging="2160"/>
      </w:pPr>
      <w:rPr>
        <w:rFonts w:hint="default"/>
      </w:rPr>
    </w:lvl>
  </w:abstractNum>
  <w:abstractNum w:abstractNumId="15" w15:restartNumberingAfterBreak="0">
    <w:nsid w:val="4A3935D1"/>
    <w:multiLevelType w:val="multilevel"/>
    <w:tmpl w:val="3364F08E"/>
    <w:lvl w:ilvl="0">
      <w:start w:val="16"/>
      <w:numFmt w:val="decimal"/>
      <w:lvlText w:val="%1.0"/>
      <w:lvlJc w:val="left"/>
      <w:pPr>
        <w:ind w:left="795" w:hanging="52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7BB5D9A"/>
    <w:multiLevelType w:val="multilevel"/>
    <w:tmpl w:val="74B0E712"/>
    <w:lvl w:ilvl="0">
      <w:start w:val="13"/>
      <w:numFmt w:val="decimal"/>
      <w:lvlText w:val="%1.0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7" w15:restartNumberingAfterBreak="0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A61461"/>
    <w:multiLevelType w:val="multilevel"/>
    <w:tmpl w:val="E1D68E32"/>
    <w:lvl w:ilvl="0">
      <w:start w:val="14"/>
      <w:numFmt w:val="decimal"/>
      <w:lvlText w:val="%1.0"/>
      <w:lvlJc w:val="left"/>
      <w:pPr>
        <w:ind w:left="945" w:hanging="675"/>
      </w:pPr>
      <w:rPr>
        <w:rFonts w:hint="default"/>
        <w:b/>
        <w:sz w:val="28"/>
      </w:rPr>
    </w:lvl>
    <w:lvl w:ilvl="1">
      <w:start w:val="1"/>
      <w:numFmt w:val="decimalZero"/>
      <w:lvlText w:val="%1.%2"/>
      <w:lvlJc w:val="left"/>
      <w:pPr>
        <w:ind w:left="1665" w:hanging="6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rFonts w:hint="default"/>
        <w:b/>
        <w:sz w:val="28"/>
      </w:rPr>
    </w:lvl>
  </w:abstractNum>
  <w:abstractNum w:abstractNumId="19" w15:restartNumberingAfterBreak="0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AD5E0F"/>
    <w:multiLevelType w:val="hybridMultilevel"/>
    <w:tmpl w:val="CE926788"/>
    <w:lvl w:ilvl="0" w:tplc="5EC6648C">
      <w:start w:val="10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751B5FEF"/>
    <w:multiLevelType w:val="multilevel"/>
    <w:tmpl w:val="596E43EE"/>
    <w:lvl w:ilvl="0">
      <w:start w:val="12"/>
      <w:numFmt w:val="decimal"/>
      <w:lvlText w:val="%1.0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23" w15:restartNumberingAfterBreak="0">
    <w:nsid w:val="7E013C1B"/>
    <w:multiLevelType w:val="hybridMultilevel"/>
    <w:tmpl w:val="283A7B4E"/>
    <w:lvl w:ilvl="0" w:tplc="C570E05E">
      <w:start w:val="1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1"/>
  </w:num>
  <w:num w:numId="23">
    <w:abstractNumId w:val="3"/>
  </w:num>
  <w:num w:numId="24">
    <w:abstractNumId w:val="22"/>
  </w:num>
  <w:num w:numId="25">
    <w:abstractNumId w:val="16"/>
  </w:num>
  <w:num w:numId="26">
    <w:abstractNumId w:val="15"/>
  </w:num>
  <w:num w:numId="27">
    <w:abstractNumId w:val="12"/>
  </w:num>
  <w:num w:numId="28">
    <w:abstractNumId w:val="13"/>
  </w:num>
  <w:num w:numId="29">
    <w:abstractNumId w:val="8"/>
  </w:num>
  <w:num w:numId="30">
    <w:abstractNumId w:val="1"/>
  </w:num>
  <w:num w:numId="31">
    <w:abstractNumId w:val="23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80"/>
    <w:rsid w:val="000071EC"/>
    <w:rsid w:val="00015FF8"/>
    <w:rsid w:val="000176CB"/>
    <w:rsid w:val="00022AAD"/>
    <w:rsid w:val="000249DE"/>
    <w:rsid w:val="0002561C"/>
    <w:rsid w:val="00026244"/>
    <w:rsid w:val="00027A02"/>
    <w:rsid w:val="00030EF8"/>
    <w:rsid w:val="000318BE"/>
    <w:rsid w:val="000431C7"/>
    <w:rsid w:val="000447C0"/>
    <w:rsid w:val="00046EAE"/>
    <w:rsid w:val="00056A28"/>
    <w:rsid w:val="00056ED6"/>
    <w:rsid w:val="000645EC"/>
    <w:rsid w:val="00065049"/>
    <w:rsid w:val="000654C3"/>
    <w:rsid w:val="00074F3E"/>
    <w:rsid w:val="00076817"/>
    <w:rsid w:val="000804E0"/>
    <w:rsid w:val="00082DF0"/>
    <w:rsid w:val="0008304E"/>
    <w:rsid w:val="00083B98"/>
    <w:rsid w:val="000869E6"/>
    <w:rsid w:val="00090D2A"/>
    <w:rsid w:val="0009136A"/>
    <w:rsid w:val="00094054"/>
    <w:rsid w:val="00094C03"/>
    <w:rsid w:val="00097A9D"/>
    <w:rsid w:val="000A2D18"/>
    <w:rsid w:val="000A3A81"/>
    <w:rsid w:val="000A74D2"/>
    <w:rsid w:val="000B08B2"/>
    <w:rsid w:val="000B2B4E"/>
    <w:rsid w:val="000B3152"/>
    <w:rsid w:val="000B4DF0"/>
    <w:rsid w:val="000B4EBC"/>
    <w:rsid w:val="000C1F36"/>
    <w:rsid w:val="000C4080"/>
    <w:rsid w:val="000C7114"/>
    <w:rsid w:val="000C740F"/>
    <w:rsid w:val="000D0A85"/>
    <w:rsid w:val="000E1F5C"/>
    <w:rsid w:val="000E2C1C"/>
    <w:rsid w:val="000E2DB2"/>
    <w:rsid w:val="000E42F6"/>
    <w:rsid w:val="000E4A4D"/>
    <w:rsid w:val="000E606A"/>
    <w:rsid w:val="000F128A"/>
    <w:rsid w:val="000F51D0"/>
    <w:rsid w:val="000F6467"/>
    <w:rsid w:val="001011D2"/>
    <w:rsid w:val="00103A34"/>
    <w:rsid w:val="00106521"/>
    <w:rsid w:val="001073E2"/>
    <w:rsid w:val="001076DE"/>
    <w:rsid w:val="00111E62"/>
    <w:rsid w:val="00117A44"/>
    <w:rsid w:val="00120853"/>
    <w:rsid w:val="001218D2"/>
    <w:rsid w:val="00122945"/>
    <w:rsid w:val="0012662C"/>
    <w:rsid w:val="00130B65"/>
    <w:rsid w:val="00131F4C"/>
    <w:rsid w:val="00132901"/>
    <w:rsid w:val="001337B2"/>
    <w:rsid w:val="0013520E"/>
    <w:rsid w:val="0014581F"/>
    <w:rsid w:val="00150B79"/>
    <w:rsid w:val="001510A4"/>
    <w:rsid w:val="00153CE2"/>
    <w:rsid w:val="001548AB"/>
    <w:rsid w:val="0015508C"/>
    <w:rsid w:val="00156A9C"/>
    <w:rsid w:val="00156BAB"/>
    <w:rsid w:val="00157B17"/>
    <w:rsid w:val="00160DCB"/>
    <w:rsid w:val="001640BB"/>
    <w:rsid w:val="0016492A"/>
    <w:rsid w:val="00166C55"/>
    <w:rsid w:val="00177024"/>
    <w:rsid w:val="00180991"/>
    <w:rsid w:val="00181D36"/>
    <w:rsid w:val="001840B8"/>
    <w:rsid w:val="00184112"/>
    <w:rsid w:val="00184B7A"/>
    <w:rsid w:val="00184F16"/>
    <w:rsid w:val="0018646B"/>
    <w:rsid w:val="00190972"/>
    <w:rsid w:val="00194974"/>
    <w:rsid w:val="00197200"/>
    <w:rsid w:val="001A0394"/>
    <w:rsid w:val="001A0F88"/>
    <w:rsid w:val="001B04DF"/>
    <w:rsid w:val="001B4B60"/>
    <w:rsid w:val="001B6332"/>
    <w:rsid w:val="001B7594"/>
    <w:rsid w:val="001C09CE"/>
    <w:rsid w:val="001D2B70"/>
    <w:rsid w:val="001D485C"/>
    <w:rsid w:val="001D6538"/>
    <w:rsid w:val="001E0F91"/>
    <w:rsid w:val="001E4398"/>
    <w:rsid w:val="001F157E"/>
    <w:rsid w:val="001F184E"/>
    <w:rsid w:val="001F5128"/>
    <w:rsid w:val="001F5624"/>
    <w:rsid w:val="001F6741"/>
    <w:rsid w:val="001F6BA8"/>
    <w:rsid w:val="002009BF"/>
    <w:rsid w:val="002013FA"/>
    <w:rsid w:val="00203805"/>
    <w:rsid w:val="00204AA4"/>
    <w:rsid w:val="00211B84"/>
    <w:rsid w:val="002120AE"/>
    <w:rsid w:val="0021279B"/>
    <w:rsid w:val="00212C23"/>
    <w:rsid w:val="002176A6"/>
    <w:rsid w:val="00221457"/>
    <w:rsid w:val="002263E0"/>
    <w:rsid w:val="0023184D"/>
    <w:rsid w:val="002335C9"/>
    <w:rsid w:val="00233DAA"/>
    <w:rsid w:val="00233F5C"/>
    <w:rsid w:val="00235C7F"/>
    <w:rsid w:val="002538A5"/>
    <w:rsid w:val="0025645F"/>
    <w:rsid w:val="00261857"/>
    <w:rsid w:val="00264C96"/>
    <w:rsid w:val="00265F13"/>
    <w:rsid w:val="00267482"/>
    <w:rsid w:val="00270F78"/>
    <w:rsid w:val="002745E2"/>
    <w:rsid w:val="00276C1A"/>
    <w:rsid w:val="002806FC"/>
    <w:rsid w:val="0028221D"/>
    <w:rsid w:val="00283578"/>
    <w:rsid w:val="0028408A"/>
    <w:rsid w:val="002A02D2"/>
    <w:rsid w:val="002A278C"/>
    <w:rsid w:val="002A2F49"/>
    <w:rsid w:val="002A367A"/>
    <w:rsid w:val="002B265C"/>
    <w:rsid w:val="002B3825"/>
    <w:rsid w:val="002B5815"/>
    <w:rsid w:val="002B5B16"/>
    <w:rsid w:val="002B624E"/>
    <w:rsid w:val="002B7CFD"/>
    <w:rsid w:val="002C3F48"/>
    <w:rsid w:val="002C4155"/>
    <w:rsid w:val="002C6B01"/>
    <w:rsid w:val="002D765E"/>
    <w:rsid w:val="002E1684"/>
    <w:rsid w:val="002E7EF1"/>
    <w:rsid w:val="002F451D"/>
    <w:rsid w:val="002F5A11"/>
    <w:rsid w:val="002F74A7"/>
    <w:rsid w:val="002F7F02"/>
    <w:rsid w:val="0030235F"/>
    <w:rsid w:val="00315C4C"/>
    <w:rsid w:val="00316605"/>
    <w:rsid w:val="0031713B"/>
    <w:rsid w:val="0032023C"/>
    <w:rsid w:val="00322893"/>
    <w:rsid w:val="00325591"/>
    <w:rsid w:val="003308F8"/>
    <w:rsid w:val="00330CE5"/>
    <w:rsid w:val="00336044"/>
    <w:rsid w:val="00341998"/>
    <w:rsid w:val="003465FC"/>
    <w:rsid w:val="00346CDC"/>
    <w:rsid w:val="003547D8"/>
    <w:rsid w:val="0035696A"/>
    <w:rsid w:val="00357D72"/>
    <w:rsid w:val="00361D4C"/>
    <w:rsid w:val="00363CE6"/>
    <w:rsid w:val="0036483C"/>
    <w:rsid w:val="00367301"/>
    <w:rsid w:val="00367B21"/>
    <w:rsid w:val="0037127B"/>
    <w:rsid w:val="00371EE9"/>
    <w:rsid w:val="00373271"/>
    <w:rsid w:val="0037717B"/>
    <w:rsid w:val="003872F1"/>
    <w:rsid w:val="0039776F"/>
    <w:rsid w:val="003A0773"/>
    <w:rsid w:val="003A2293"/>
    <w:rsid w:val="003A3F10"/>
    <w:rsid w:val="003A49A0"/>
    <w:rsid w:val="003A70C3"/>
    <w:rsid w:val="003B46ED"/>
    <w:rsid w:val="003B5362"/>
    <w:rsid w:val="003B5BE4"/>
    <w:rsid w:val="003B71B0"/>
    <w:rsid w:val="003B7202"/>
    <w:rsid w:val="003B73B3"/>
    <w:rsid w:val="003C3E73"/>
    <w:rsid w:val="003C5CD0"/>
    <w:rsid w:val="003C7A06"/>
    <w:rsid w:val="003D04A7"/>
    <w:rsid w:val="003D168A"/>
    <w:rsid w:val="003D2578"/>
    <w:rsid w:val="003D719C"/>
    <w:rsid w:val="003E16FB"/>
    <w:rsid w:val="003F0158"/>
    <w:rsid w:val="003F2626"/>
    <w:rsid w:val="003F6B58"/>
    <w:rsid w:val="004008F2"/>
    <w:rsid w:val="00401962"/>
    <w:rsid w:val="00401CF6"/>
    <w:rsid w:val="00403DCA"/>
    <w:rsid w:val="004100B3"/>
    <w:rsid w:val="00413CA4"/>
    <w:rsid w:val="004209CA"/>
    <w:rsid w:val="0042117D"/>
    <w:rsid w:val="004235B4"/>
    <w:rsid w:val="00430F4C"/>
    <w:rsid w:val="00431242"/>
    <w:rsid w:val="00431A66"/>
    <w:rsid w:val="004326A9"/>
    <w:rsid w:val="00437658"/>
    <w:rsid w:val="00437CDD"/>
    <w:rsid w:val="00441B84"/>
    <w:rsid w:val="0044274C"/>
    <w:rsid w:val="00442DA1"/>
    <w:rsid w:val="00444ABB"/>
    <w:rsid w:val="004514AE"/>
    <w:rsid w:val="00452153"/>
    <w:rsid w:val="00457039"/>
    <w:rsid w:val="004574D3"/>
    <w:rsid w:val="0046346A"/>
    <w:rsid w:val="004658D0"/>
    <w:rsid w:val="004674D3"/>
    <w:rsid w:val="0046765F"/>
    <w:rsid w:val="00472876"/>
    <w:rsid w:val="00475734"/>
    <w:rsid w:val="00477141"/>
    <w:rsid w:val="00480E93"/>
    <w:rsid w:val="0049085C"/>
    <w:rsid w:val="004928E6"/>
    <w:rsid w:val="0049303B"/>
    <w:rsid w:val="00495417"/>
    <w:rsid w:val="00495BF7"/>
    <w:rsid w:val="004964EF"/>
    <w:rsid w:val="0049720B"/>
    <w:rsid w:val="00497EA1"/>
    <w:rsid w:val="004A4C0A"/>
    <w:rsid w:val="004A64C1"/>
    <w:rsid w:val="004B236B"/>
    <w:rsid w:val="004B6376"/>
    <w:rsid w:val="004C4093"/>
    <w:rsid w:val="004C7D2B"/>
    <w:rsid w:val="004D33CB"/>
    <w:rsid w:val="004D4B2E"/>
    <w:rsid w:val="004D6D38"/>
    <w:rsid w:val="004E64CF"/>
    <w:rsid w:val="004E6A3C"/>
    <w:rsid w:val="004F063F"/>
    <w:rsid w:val="004F0B93"/>
    <w:rsid w:val="004F2D25"/>
    <w:rsid w:val="004F4166"/>
    <w:rsid w:val="004F6C6C"/>
    <w:rsid w:val="00501B18"/>
    <w:rsid w:val="00501E39"/>
    <w:rsid w:val="00506707"/>
    <w:rsid w:val="005067D0"/>
    <w:rsid w:val="00510783"/>
    <w:rsid w:val="005116C5"/>
    <w:rsid w:val="00514111"/>
    <w:rsid w:val="005141E9"/>
    <w:rsid w:val="00521512"/>
    <w:rsid w:val="005258B4"/>
    <w:rsid w:val="00534D95"/>
    <w:rsid w:val="0053609D"/>
    <w:rsid w:val="00536972"/>
    <w:rsid w:val="00541A5A"/>
    <w:rsid w:val="00543095"/>
    <w:rsid w:val="00543D28"/>
    <w:rsid w:val="00544F1F"/>
    <w:rsid w:val="005464B6"/>
    <w:rsid w:val="00547054"/>
    <w:rsid w:val="005507CB"/>
    <w:rsid w:val="00556661"/>
    <w:rsid w:val="005602FD"/>
    <w:rsid w:val="00560A2C"/>
    <w:rsid w:val="005613CA"/>
    <w:rsid w:val="005633B4"/>
    <w:rsid w:val="005644B8"/>
    <w:rsid w:val="00566DDD"/>
    <w:rsid w:val="005671CC"/>
    <w:rsid w:val="00567E66"/>
    <w:rsid w:val="00571D66"/>
    <w:rsid w:val="0057358D"/>
    <w:rsid w:val="005800DC"/>
    <w:rsid w:val="0058087B"/>
    <w:rsid w:val="00581034"/>
    <w:rsid w:val="00583F34"/>
    <w:rsid w:val="00584BCF"/>
    <w:rsid w:val="005A2390"/>
    <w:rsid w:val="005A3E44"/>
    <w:rsid w:val="005A5042"/>
    <w:rsid w:val="005B06CC"/>
    <w:rsid w:val="005B275E"/>
    <w:rsid w:val="005B2B24"/>
    <w:rsid w:val="005B37E3"/>
    <w:rsid w:val="005C0B0C"/>
    <w:rsid w:val="005C2DA3"/>
    <w:rsid w:val="005C668D"/>
    <w:rsid w:val="005C7D36"/>
    <w:rsid w:val="005D3925"/>
    <w:rsid w:val="005D6580"/>
    <w:rsid w:val="005F26CC"/>
    <w:rsid w:val="0060365A"/>
    <w:rsid w:val="00614341"/>
    <w:rsid w:val="006145CE"/>
    <w:rsid w:val="00621465"/>
    <w:rsid w:val="00621B99"/>
    <w:rsid w:val="0062205C"/>
    <w:rsid w:val="006268D1"/>
    <w:rsid w:val="0063431F"/>
    <w:rsid w:val="006354E9"/>
    <w:rsid w:val="00637474"/>
    <w:rsid w:val="006376DA"/>
    <w:rsid w:val="00643592"/>
    <w:rsid w:val="0064476D"/>
    <w:rsid w:val="00652E57"/>
    <w:rsid w:val="00653879"/>
    <w:rsid w:val="00653E7C"/>
    <w:rsid w:val="00654664"/>
    <w:rsid w:val="00655687"/>
    <w:rsid w:val="00664661"/>
    <w:rsid w:val="0066489E"/>
    <w:rsid w:val="0066625A"/>
    <w:rsid w:val="00670A3E"/>
    <w:rsid w:val="006724EA"/>
    <w:rsid w:val="00672932"/>
    <w:rsid w:val="00672ADB"/>
    <w:rsid w:val="00674560"/>
    <w:rsid w:val="00685C38"/>
    <w:rsid w:val="006974D3"/>
    <w:rsid w:val="006A2B63"/>
    <w:rsid w:val="006A3008"/>
    <w:rsid w:val="006A6D20"/>
    <w:rsid w:val="006B255C"/>
    <w:rsid w:val="006B2B9F"/>
    <w:rsid w:val="006C1DCB"/>
    <w:rsid w:val="006C2190"/>
    <w:rsid w:val="006C3722"/>
    <w:rsid w:val="006C3D2E"/>
    <w:rsid w:val="006C5854"/>
    <w:rsid w:val="006C6D61"/>
    <w:rsid w:val="006D0FA9"/>
    <w:rsid w:val="006D15C2"/>
    <w:rsid w:val="006D42F0"/>
    <w:rsid w:val="006D6304"/>
    <w:rsid w:val="006D75D9"/>
    <w:rsid w:val="006E00B8"/>
    <w:rsid w:val="006E2146"/>
    <w:rsid w:val="006E30BC"/>
    <w:rsid w:val="006E364E"/>
    <w:rsid w:val="006E6BAE"/>
    <w:rsid w:val="006E7F34"/>
    <w:rsid w:val="006F221D"/>
    <w:rsid w:val="007058EF"/>
    <w:rsid w:val="0071266C"/>
    <w:rsid w:val="0071725A"/>
    <w:rsid w:val="00725255"/>
    <w:rsid w:val="00727132"/>
    <w:rsid w:val="00730FEC"/>
    <w:rsid w:val="0073205E"/>
    <w:rsid w:val="00734869"/>
    <w:rsid w:val="0074454F"/>
    <w:rsid w:val="0074696F"/>
    <w:rsid w:val="007513C5"/>
    <w:rsid w:val="0075260A"/>
    <w:rsid w:val="00754B1B"/>
    <w:rsid w:val="00755985"/>
    <w:rsid w:val="0076081E"/>
    <w:rsid w:val="00766A10"/>
    <w:rsid w:val="0076722B"/>
    <w:rsid w:val="00773D3F"/>
    <w:rsid w:val="00774374"/>
    <w:rsid w:val="007811D0"/>
    <w:rsid w:val="007823CD"/>
    <w:rsid w:val="00782488"/>
    <w:rsid w:val="00783BC5"/>
    <w:rsid w:val="0078623B"/>
    <w:rsid w:val="00791DA5"/>
    <w:rsid w:val="00792483"/>
    <w:rsid w:val="007A16B5"/>
    <w:rsid w:val="007A5E71"/>
    <w:rsid w:val="007B6999"/>
    <w:rsid w:val="007E365D"/>
    <w:rsid w:val="007E5322"/>
    <w:rsid w:val="007E75A2"/>
    <w:rsid w:val="007F4106"/>
    <w:rsid w:val="007F4245"/>
    <w:rsid w:val="007F7E89"/>
    <w:rsid w:val="00803CD0"/>
    <w:rsid w:val="008056C8"/>
    <w:rsid w:val="00810325"/>
    <w:rsid w:val="00811CE8"/>
    <w:rsid w:val="00813E4F"/>
    <w:rsid w:val="008142E4"/>
    <w:rsid w:val="008144CC"/>
    <w:rsid w:val="00815183"/>
    <w:rsid w:val="008161A3"/>
    <w:rsid w:val="00820961"/>
    <w:rsid w:val="008213DC"/>
    <w:rsid w:val="00821D20"/>
    <w:rsid w:val="00830000"/>
    <w:rsid w:val="00833521"/>
    <w:rsid w:val="00833896"/>
    <w:rsid w:val="00834D9B"/>
    <w:rsid w:val="008356DF"/>
    <w:rsid w:val="00836C42"/>
    <w:rsid w:val="008371C0"/>
    <w:rsid w:val="0085062E"/>
    <w:rsid w:val="008700E6"/>
    <w:rsid w:val="008708AC"/>
    <w:rsid w:val="00873F06"/>
    <w:rsid w:val="00877CDB"/>
    <w:rsid w:val="00883E36"/>
    <w:rsid w:val="0088590F"/>
    <w:rsid w:val="00885DF1"/>
    <w:rsid w:val="00886FDC"/>
    <w:rsid w:val="0088724D"/>
    <w:rsid w:val="00893AF3"/>
    <w:rsid w:val="008A0F31"/>
    <w:rsid w:val="008A47F1"/>
    <w:rsid w:val="008A703C"/>
    <w:rsid w:val="008B4A87"/>
    <w:rsid w:val="008B5325"/>
    <w:rsid w:val="008B7A7A"/>
    <w:rsid w:val="008C1776"/>
    <w:rsid w:val="008C234C"/>
    <w:rsid w:val="008C41E4"/>
    <w:rsid w:val="008C61CA"/>
    <w:rsid w:val="008C7D90"/>
    <w:rsid w:val="008D78B5"/>
    <w:rsid w:val="008E0230"/>
    <w:rsid w:val="008E73AC"/>
    <w:rsid w:val="008F207C"/>
    <w:rsid w:val="008F28C6"/>
    <w:rsid w:val="008F2D0E"/>
    <w:rsid w:val="008F791C"/>
    <w:rsid w:val="00900054"/>
    <w:rsid w:val="00905BA2"/>
    <w:rsid w:val="00907603"/>
    <w:rsid w:val="0091023D"/>
    <w:rsid w:val="00912B8D"/>
    <w:rsid w:val="00915DD1"/>
    <w:rsid w:val="00916702"/>
    <w:rsid w:val="00922176"/>
    <w:rsid w:val="00925D67"/>
    <w:rsid w:val="0092608F"/>
    <w:rsid w:val="00927BA4"/>
    <w:rsid w:val="00930F9E"/>
    <w:rsid w:val="009341E8"/>
    <w:rsid w:val="0095060D"/>
    <w:rsid w:val="00951690"/>
    <w:rsid w:val="0095410F"/>
    <w:rsid w:val="00954CEF"/>
    <w:rsid w:val="009555E6"/>
    <w:rsid w:val="00961268"/>
    <w:rsid w:val="009624F3"/>
    <w:rsid w:val="0096299C"/>
    <w:rsid w:val="009640AF"/>
    <w:rsid w:val="009650E4"/>
    <w:rsid w:val="009706AB"/>
    <w:rsid w:val="00971107"/>
    <w:rsid w:val="00972FAD"/>
    <w:rsid w:val="00977B31"/>
    <w:rsid w:val="00982E1F"/>
    <w:rsid w:val="0099488E"/>
    <w:rsid w:val="0099569B"/>
    <w:rsid w:val="00996648"/>
    <w:rsid w:val="0099670E"/>
    <w:rsid w:val="00996F1A"/>
    <w:rsid w:val="009A57F3"/>
    <w:rsid w:val="009A5CE9"/>
    <w:rsid w:val="009B1C6B"/>
    <w:rsid w:val="009B4FBA"/>
    <w:rsid w:val="009B74F2"/>
    <w:rsid w:val="009C01F1"/>
    <w:rsid w:val="009C37A2"/>
    <w:rsid w:val="009C4EF2"/>
    <w:rsid w:val="009C6E86"/>
    <w:rsid w:val="009D1994"/>
    <w:rsid w:val="009D387C"/>
    <w:rsid w:val="009D3F32"/>
    <w:rsid w:val="009D47DC"/>
    <w:rsid w:val="009D7878"/>
    <w:rsid w:val="009E1A3D"/>
    <w:rsid w:val="009E1C51"/>
    <w:rsid w:val="009E2A6D"/>
    <w:rsid w:val="009E3E7F"/>
    <w:rsid w:val="009F1088"/>
    <w:rsid w:val="009F7908"/>
    <w:rsid w:val="00A024FF"/>
    <w:rsid w:val="00A04D98"/>
    <w:rsid w:val="00A30A68"/>
    <w:rsid w:val="00A34B1E"/>
    <w:rsid w:val="00A35419"/>
    <w:rsid w:val="00A36F05"/>
    <w:rsid w:val="00A378DB"/>
    <w:rsid w:val="00A37BB9"/>
    <w:rsid w:val="00A44968"/>
    <w:rsid w:val="00A45312"/>
    <w:rsid w:val="00A45D08"/>
    <w:rsid w:val="00A47CCB"/>
    <w:rsid w:val="00A50341"/>
    <w:rsid w:val="00A52177"/>
    <w:rsid w:val="00A53565"/>
    <w:rsid w:val="00A56F4C"/>
    <w:rsid w:val="00A575F8"/>
    <w:rsid w:val="00A60196"/>
    <w:rsid w:val="00A6237F"/>
    <w:rsid w:val="00A67F0D"/>
    <w:rsid w:val="00A71709"/>
    <w:rsid w:val="00A77F19"/>
    <w:rsid w:val="00A816C6"/>
    <w:rsid w:val="00A82056"/>
    <w:rsid w:val="00A828BE"/>
    <w:rsid w:val="00A83FC1"/>
    <w:rsid w:val="00A900FA"/>
    <w:rsid w:val="00A961DE"/>
    <w:rsid w:val="00AA0C88"/>
    <w:rsid w:val="00AA21A9"/>
    <w:rsid w:val="00AA5ABA"/>
    <w:rsid w:val="00AA774E"/>
    <w:rsid w:val="00AB0DD6"/>
    <w:rsid w:val="00AB4A13"/>
    <w:rsid w:val="00AB6A9B"/>
    <w:rsid w:val="00AC05D4"/>
    <w:rsid w:val="00AC3A7C"/>
    <w:rsid w:val="00AC4AA9"/>
    <w:rsid w:val="00AC52CD"/>
    <w:rsid w:val="00AD205E"/>
    <w:rsid w:val="00AD7FBD"/>
    <w:rsid w:val="00AE0C50"/>
    <w:rsid w:val="00AE0C6D"/>
    <w:rsid w:val="00AE2C7F"/>
    <w:rsid w:val="00AE45BB"/>
    <w:rsid w:val="00AE7F1D"/>
    <w:rsid w:val="00AF4C9E"/>
    <w:rsid w:val="00AF6120"/>
    <w:rsid w:val="00B002BA"/>
    <w:rsid w:val="00B00504"/>
    <w:rsid w:val="00B04C27"/>
    <w:rsid w:val="00B100CA"/>
    <w:rsid w:val="00B16CF3"/>
    <w:rsid w:val="00B218B4"/>
    <w:rsid w:val="00B23EF2"/>
    <w:rsid w:val="00B253D3"/>
    <w:rsid w:val="00B335B6"/>
    <w:rsid w:val="00B358F7"/>
    <w:rsid w:val="00B41429"/>
    <w:rsid w:val="00B41E52"/>
    <w:rsid w:val="00B50986"/>
    <w:rsid w:val="00B54707"/>
    <w:rsid w:val="00B57566"/>
    <w:rsid w:val="00B577AC"/>
    <w:rsid w:val="00B614A7"/>
    <w:rsid w:val="00B61B39"/>
    <w:rsid w:val="00B61F05"/>
    <w:rsid w:val="00B644E4"/>
    <w:rsid w:val="00B65D20"/>
    <w:rsid w:val="00B764D9"/>
    <w:rsid w:val="00B77884"/>
    <w:rsid w:val="00B85355"/>
    <w:rsid w:val="00B85B1F"/>
    <w:rsid w:val="00B901EE"/>
    <w:rsid w:val="00BA1CAC"/>
    <w:rsid w:val="00BB2C56"/>
    <w:rsid w:val="00BB45A2"/>
    <w:rsid w:val="00BC2D9B"/>
    <w:rsid w:val="00BC3F90"/>
    <w:rsid w:val="00BC408B"/>
    <w:rsid w:val="00BC5DAE"/>
    <w:rsid w:val="00BD1251"/>
    <w:rsid w:val="00BD3087"/>
    <w:rsid w:val="00BD4269"/>
    <w:rsid w:val="00BD51A7"/>
    <w:rsid w:val="00BD6BF4"/>
    <w:rsid w:val="00BE3104"/>
    <w:rsid w:val="00BE644D"/>
    <w:rsid w:val="00BF096C"/>
    <w:rsid w:val="00BF26C1"/>
    <w:rsid w:val="00C01218"/>
    <w:rsid w:val="00C04BEE"/>
    <w:rsid w:val="00C068F1"/>
    <w:rsid w:val="00C15C04"/>
    <w:rsid w:val="00C15D0B"/>
    <w:rsid w:val="00C15FD0"/>
    <w:rsid w:val="00C226DF"/>
    <w:rsid w:val="00C344D5"/>
    <w:rsid w:val="00C35F8F"/>
    <w:rsid w:val="00C367D9"/>
    <w:rsid w:val="00C404E0"/>
    <w:rsid w:val="00C41F7E"/>
    <w:rsid w:val="00C421B4"/>
    <w:rsid w:val="00C47065"/>
    <w:rsid w:val="00C52A33"/>
    <w:rsid w:val="00C52A76"/>
    <w:rsid w:val="00C55763"/>
    <w:rsid w:val="00C64131"/>
    <w:rsid w:val="00C66498"/>
    <w:rsid w:val="00C67A1C"/>
    <w:rsid w:val="00C67D8F"/>
    <w:rsid w:val="00C67DC4"/>
    <w:rsid w:val="00C72060"/>
    <w:rsid w:val="00C7231A"/>
    <w:rsid w:val="00C83E19"/>
    <w:rsid w:val="00C84A47"/>
    <w:rsid w:val="00C9237F"/>
    <w:rsid w:val="00C92A59"/>
    <w:rsid w:val="00C92FCB"/>
    <w:rsid w:val="00C9622A"/>
    <w:rsid w:val="00CA2E89"/>
    <w:rsid w:val="00CA36B2"/>
    <w:rsid w:val="00CA41C7"/>
    <w:rsid w:val="00CB469F"/>
    <w:rsid w:val="00CD093F"/>
    <w:rsid w:val="00CD61B2"/>
    <w:rsid w:val="00CD672F"/>
    <w:rsid w:val="00CD755C"/>
    <w:rsid w:val="00CE0D73"/>
    <w:rsid w:val="00CE0E74"/>
    <w:rsid w:val="00CE728D"/>
    <w:rsid w:val="00CE7DE3"/>
    <w:rsid w:val="00D031F4"/>
    <w:rsid w:val="00D07BAF"/>
    <w:rsid w:val="00D13061"/>
    <w:rsid w:val="00D13E22"/>
    <w:rsid w:val="00D13FB3"/>
    <w:rsid w:val="00D22FEA"/>
    <w:rsid w:val="00D2362B"/>
    <w:rsid w:val="00D24B5A"/>
    <w:rsid w:val="00D26805"/>
    <w:rsid w:val="00D2693E"/>
    <w:rsid w:val="00D26EBB"/>
    <w:rsid w:val="00D3008C"/>
    <w:rsid w:val="00D30D98"/>
    <w:rsid w:val="00D30FAC"/>
    <w:rsid w:val="00D33F0D"/>
    <w:rsid w:val="00D35BC0"/>
    <w:rsid w:val="00D35DAC"/>
    <w:rsid w:val="00D376ED"/>
    <w:rsid w:val="00D37F04"/>
    <w:rsid w:val="00D41C7F"/>
    <w:rsid w:val="00D447BA"/>
    <w:rsid w:val="00D45A59"/>
    <w:rsid w:val="00D45BCD"/>
    <w:rsid w:val="00D4684A"/>
    <w:rsid w:val="00D50EC4"/>
    <w:rsid w:val="00D51C03"/>
    <w:rsid w:val="00D57FD7"/>
    <w:rsid w:val="00D632D5"/>
    <w:rsid w:val="00D6342A"/>
    <w:rsid w:val="00D6583B"/>
    <w:rsid w:val="00D65D1E"/>
    <w:rsid w:val="00D70004"/>
    <w:rsid w:val="00D709D9"/>
    <w:rsid w:val="00D71461"/>
    <w:rsid w:val="00D75154"/>
    <w:rsid w:val="00D82FAB"/>
    <w:rsid w:val="00D86263"/>
    <w:rsid w:val="00D86B2D"/>
    <w:rsid w:val="00D960C6"/>
    <w:rsid w:val="00D965D6"/>
    <w:rsid w:val="00DA1510"/>
    <w:rsid w:val="00DA2A7A"/>
    <w:rsid w:val="00DA6F4A"/>
    <w:rsid w:val="00DB2FD6"/>
    <w:rsid w:val="00DB52D0"/>
    <w:rsid w:val="00DB77D3"/>
    <w:rsid w:val="00DC0861"/>
    <w:rsid w:val="00DC15DC"/>
    <w:rsid w:val="00DC192E"/>
    <w:rsid w:val="00DC2E77"/>
    <w:rsid w:val="00DC66FA"/>
    <w:rsid w:val="00DC7F96"/>
    <w:rsid w:val="00DD08F7"/>
    <w:rsid w:val="00DD3F19"/>
    <w:rsid w:val="00DD4FA9"/>
    <w:rsid w:val="00DE3F71"/>
    <w:rsid w:val="00DF2EED"/>
    <w:rsid w:val="00DF3D1F"/>
    <w:rsid w:val="00DF67CF"/>
    <w:rsid w:val="00E1367A"/>
    <w:rsid w:val="00E15C55"/>
    <w:rsid w:val="00E15EF2"/>
    <w:rsid w:val="00E16157"/>
    <w:rsid w:val="00E22CE6"/>
    <w:rsid w:val="00E26D37"/>
    <w:rsid w:val="00E31969"/>
    <w:rsid w:val="00E3353A"/>
    <w:rsid w:val="00E347B7"/>
    <w:rsid w:val="00E36CE0"/>
    <w:rsid w:val="00E37569"/>
    <w:rsid w:val="00E44CEC"/>
    <w:rsid w:val="00E44D23"/>
    <w:rsid w:val="00E56825"/>
    <w:rsid w:val="00E618BA"/>
    <w:rsid w:val="00E650B5"/>
    <w:rsid w:val="00E65809"/>
    <w:rsid w:val="00E7064B"/>
    <w:rsid w:val="00E7240E"/>
    <w:rsid w:val="00E7283F"/>
    <w:rsid w:val="00E7530B"/>
    <w:rsid w:val="00E765ED"/>
    <w:rsid w:val="00E83F6C"/>
    <w:rsid w:val="00E84A06"/>
    <w:rsid w:val="00E91B2D"/>
    <w:rsid w:val="00E92D63"/>
    <w:rsid w:val="00EA6C32"/>
    <w:rsid w:val="00EB3289"/>
    <w:rsid w:val="00EB5437"/>
    <w:rsid w:val="00EB70EA"/>
    <w:rsid w:val="00EC1515"/>
    <w:rsid w:val="00EC1651"/>
    <w:rsid w:val="00EC77AA"/>
    <w:rsid w:val="00ED1042"/>
    <w:rsid w:val="00ED160E"/>
    <w:rsid w:val="00ED1932"/>
    <w:rsid w:val="00ED23CF"/>
    <w:rsid w:val="00ED3E50"/>
    <w:rsid w:val="00ED4547"/>
    <w:rsid w:val="00ED52E8"/>
    <w:rsid w:val="00ED6A69"/>
    <w:rsid w:val="00EE0B44"/>
    <w:rsid w:val="00EE37BE"/>
    <w:rsid w:val="00EE5329"/>
    <w:rsid w:val="00EE59AE"/>
    <w:rsid w:val="00EE657E"/>
    <w:rsid w:val="00EE7044"/>
    <w:rsid w:val="00EE7B66"/>
    <w:rsid w:val="00EF261C"/>
    <w:rsid w:val="00F06D0A"/>
    <w:rsid w:val="00F07F32"/>
    <w:rsid w:val="00F16C6C"/>
    <w:rsid w:val="00F179D7"/>
    <w:rsid w:val="00F20784"/>
    <w:rsid w:val="00F20B9D"/>
    <w:rsid w:val="00F2439C"/>
    <w:rsid w:val="00F25181"/>
    <w:rsid w:val="00F26B68"/>
    <w:rsid w:val="00F312C2"/>
    <w:rsid w:val="00F372F1"/>
    <w:rsid w:val="00F41DC3"/>
    <w:rsid w:val="00F42CFA"/>
    <w:rsid w:val="00F51BF4"/>
    <w:rsid w:val="00F554CB"/>
    <w:rsid w:val="00F56075"/>
    <w:rsid w:val="00F61BFE"/>
    <w:rsid w:val="00F62C57"/>
    <w:rsid w:val="00F63B86"/>
    <w:rsid w:val="00F64DCF"/>
    <w:rsid w:val="00F7214B"/>
    <w:rsid w:val="00F74F43"/>
    <w:rsid w:val="00F81AF4"/>
    <w:rsid w:val="00F820A6"/>
    <w:rsid w:val="00F82BCC"/>
    <w:rsid w:val="00F82D17"/>
    <w:rsid w:val="00F86CEC"/>
    <w:rsid w:val="00F87E27"/>
    <w:rsid w:val="00F90580"/>
    <w:rsid w:val="00F91E32"/>
    <w:rsid w:val="00F94E76"/>
    <w:rsid w:val="00FA23DD"/>
    <w:rsid w:val="00FA279B"/>
    <w:rsid w:val="00FA2A77"/>
    <w:rsid w:val="00FA7430"/>
    <w:rsid w:val="00FA79A2"/>
    <w:rsid w:val="00FB2195"/>
    <w:rsid w:val="00FB71DB"/>
    <w:rsid w:val="00FC7DEC"/>
    <w:rsid w:val="00FD2A40"/>
    <w:rsid w:val="00FD56FD"/>
    <w:rsid w:val="00FE338D"/>
    <w:rsid w:val="00FE39BB"/>
    <w:rsid w:val="00FE3AE5"/>
    <w:rsid w:val="00FE4228"/>
    <w:rsid w:val="00FE64E3"/>
    <w:rsid w:val="00FE714E"/>
    <w:rsid w:val="00FE7629"/>
    <w:rsid w:val="00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365CC5-2CAE-4DE5-9AB6-6FB124D0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25"/>
  </w:style>
  <w:style w:type="paragraph" w:styleId="Heading5">
    <w:name w:val="heading 5"/>
    <w:basedOn w:val="Normal"/>
    <w:next w:val="Normal"/>
    <w:link w:val="Heading5Char"/>
    <w:semiHidden/>
    <w:unhideWhenUsed/>
    <w:qFormat/>
    <w:rsid w:val="001840B8"/>
    <w:pPr>
      <w:keepNext/>
      <w:spacing w:after="0" w:line="240" w:lineRule="auto"/>
      <w:ind w:left="540"/>
      <w:jc w:val="both"/>
      <w:outlineLvl w:val="4"/>
    </w:pPr>
    <w:rPr>
      <w:rFonts w:ascii="Verdana" w:eastAsia="Times New Roman" w:hAnsi="Verdana" w:cs="Times New Roman"/>
      <w:b/>
      <w:szCs w:val="22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080"/>
    <w:pPr>
      <w:spacing w:after="0" w:line="240" w:lineRule="auto"/>
    </w:pPr>
    <w:rPr>
      <w:rFonts w:cs="Mangal"/>
      <w:lang w:val="en-US" w:eastAsia="en-US"/>
    </w:rPr>
  </w:style>
  <w:style w:type="paragraph" w:styleId="ListParagraph">
    <w:name w:val="List Paragraph"/>
    <w:basedOn w:val="Normal"/>
    <w:uiPriority w:val="34"/>
    <w:qFormat/>
    <w:rsid w:val="000C4080"/>
    <w:pPr>
      <w:ind w:left="720"/>
      <w:contextualSpacing/>
    </w:pPr>
    <w:rPr>
      <w:lang w:val="en-US" w:eastAsia="en-US"/>
    </w:rPr>
  </w:style>
  <w:style w:type="paragraph" w:customStyle="1" w:styleId="Heading11">
    <w:name w:val="Heading 11"/>
    <w:basedOn w:val="Normal"/>
    <w:rsid w:val="000C4080"/>
    <w:pPr>
      <w:keepLine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b/>
      <w:bCs/>
      <w:sz w:val="24"/>
      <w:szCs w:val="24"/>
      <w:lang w:val="en-US" w:eastAsia="en-US"/>
    </w:rPr>
  </w:style>
  <w:style w:type="paragraph" w:customStyle="1" w:styleId="DefaultText">
    <w:name w:val="Default Text"/>
    <w:basedOn w:val="Normal"/>
    <w:uiPriority w:val="99"/>
    <w:rsid w:val="000C40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noProof/>
      <w:sz w:val="24"/>
      <w:szCs w:val="24"/>
      <w:lang w:val="en-US" w:eastAsia="en-US"/>
    </w:rPr>
  </w:style>
  <w:style w:type="paragraph" w:customStyle="1" w:styleId="TableText">
    <w:name w:val="Table Text"/>
    <w:basedOn w:val="Normal"/>
    <w:uiPriority w:val="99"/>
    <w:rsid w:val="000C4080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noProof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C4080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6036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60365A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semiHidden/>
    <w:unhideWhenUsed/>
    <w:rsid w:val="0060365A"/>
    <w:pPr>
      <w:spacing w:after="0" w:line="240" w:lineRule="auto"/>
      <w:jc w:val="both"/>
    </w:pPr>
    <w:rPr>
      <w:rFonts w:ascii="Verdana" w:eastAsia="Times New Roman" w:hAnsi="Verdana" w:cs="Times New Roman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60365A"/>
    <w:rPr>
      <w:rFonts w:ascii="Verdana" w:eastAsia="Times New Roman" w:hAnsi="Verdana" w:cs="Times New Roman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40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40B8"/>
  </w:style>
  <w:style w:type="character" w:customStyle="1" w:styleId="Heading5Char">
    <w:name w:val="Heading 5 Char"/>
    <w:basedOn w:val="DefaultParagraphFont"/>
    <w:link w:val="Heading5"/>
    <w:semiHidden/>
    <w:rsid w:val="001840B8"/>
    <w:rPr>
      <w:rFonts w:ascii="Verdana" w:eastAsia="Times New Roman" w:hAnsi="Verdana" w:cs="Times New Roman"/>
      <w:b/>
      <w:szCs w:val="22"/>
      <w:u w:val="single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18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lockText">
    <w:name w:val="Block Text"/>
    <w:basedOn w:val="Normal"/>
    <w:unhideWhenUsed/>
    <w:rsid w:val="001840B8"/>
    <w:pPr>
      <w:spacing w:after="0" w:line="240" w:lineRule="auto"/>
      <w:ind w:left="540" w:right="-720"/>
      <w:jc w:val="both"/>
    </w:pPr>
    <w:rPr>
      <w:rFonts w:ascii="Verdana" w:eastAsia="Times New Roman" w:hAnsi="Verdana" w:cs="Times New Roman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265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F13"/>
  </w:style>
  <w:style w:type="paragraph" w:styleId="BalloonText">
    <w:name w:val="Balloon Text"/>
    <w:basedOn w:val="Normal"/>
    <w:link w:val="BalloonTextChar"/>
    <w:uiPriority w:val="99"/>
    <w:semiHidden/>
    <w:unhideWhenUsed/>
    <w:rsid w:val="00F91E3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3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BOB</cp:lastModifiedBy>
  <cp:revision>73</cp:revision>
  <cp:lastPrinted>2018-12-08T10:17:00Z</cp:lastPrinted>
  <dcterms:created xsi:type="dcterms:W3CDTF">2018-08-23T08:42:00Z</dcterms:created>
  <dcterms:modified xsi:type="dcterms:W3CDTF">2018-12-10T04:51:00Z</dcterms:modified>
</cp:coreProperties>
</file>