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583" w:rsidRDefault="00210583" w:rsidP="00210583">
      <w:pPr>
        <w:pStyle w:val="NoSpacing"/>
        <w:rPr>
          <w:rFonts w:ascii="Arial" w:hAnsi="Arial" w:cs="Arial"/>
          <w:color w:val="000000"/>
          <w:szCs w:val="22"/>
        </w:rPr>
      </w:pPr>
    </w:p>
    <w:p w:rsidR="00210583" w:rsidRPr="00020EAD" w:rsidRDefault="00020EAD" w:rsidP="00210583">
      <w:pPr>
        <w:pStyle w:val="NoSpacing"/>
        <w:rPr>
          <w:rFonts w:ascii="Arial" w:hAnsi="Arial" w:cs="Arial"/>
          <w:szCs w:val="22"/>
        </w:rPr>
      </w:pPr>
      <w:r w:rsidRPr="00020EAD">
        <w:rPr>
          <w:rFonts w:ascii="Arial" w:hAnsi="Arial" w:cs="Arial"/>
          <w:szCs w:val="22"/>
        </w:rPr>
        <w:t>MRO/ LBC/394</w:t>
      </w:r>
      <w:r w:rsidR="00210583" w:rsidRPr="00020EAD">
        <w:rPr>
          <w:rFonts w:ascii="Arial" w:hAnsi="Arial" w:cs="Arial"/>
          <w:szCs w:val="22"/>
        </w:rPr>
        <w:t>/2019</w:t>
      </w:r>
      <w:r w:rsidR="00210583" w:rsidRPr="00020EAD">
        <w:rPr>
          <w:rFonts w:ascii="Arial" w:hAnsi="Arial" w:cs="Arial"/>
          <w:szCs w:val="22"/>
        </w:rPr>
        <w:tab/>
      </w:r>
      <w:r w:rsidR="00210583" w:rsidRPr="00020EAD">
        <w:rPr>
          <w:rFonts w:ascii="Arial" w:hAnsi="Arial" w:cs="Arial"/>
          <w:szCs w:val="22"/>
        </w:rPr>
        <w:tab/>
      </w:r>
      <w:r w:rsidR="00210583" w:rsidRPr="00020EAD">
        <w:rPr>
          <w:rFonts w:ascii="Arial" w:hAnsi="Arial" w:cs="Arial"/>
          <w:szCs w:val="22"/>
        </w:rPr>
        <w:tab/>
      </w:r>
      <w:r w:rsidR="00210583" w:rsidRPr="00020EAD">
        <w:rPr>
          <w:rFonts w:ascii="Arial" w:hAnsi="Arial" w:cs="Arial"/>
          <w:szCs w:val="22"/>
        </w:rPr>
        <w:tab/>
      </w:r>
      <w:r w:rsidR="00210583" w:rsidRPr="00020EAD">
        <w:rPr>
          <w:rFonts w:ascii="Arial" w:hAnsi="Arial" w:cs="Arial"/>
          <w:szCs w:val="22"/>
        </w:rPr>
        <w:tab/>
      </w:r>
      <w:r w:rsidR="00210583" w:rsidRPr="00020EAD">
        <w:rPr>
          <w:rFonts w:ascii="Arial" w:hAnsi="Arial" w:cs="Arial"/>
          <w:szCs w:val="22"/>
        </w:rPr>
        <w:tab/>
      </w:r>
      <w:r w:rsidR="00210583" w:rsidRPr="00020EAD">
        <w:rPr>
          <w:rFonts w:ascii="Arial" w:hAnsi="Arial" w:cs="Arial"/>
          <w:szCs w:val="22"/>
        </w:rPr>
        <w:tab/>
      </w:r>
      <w:r w:rsidR="00210583" w:rsidRPr="00020EAD">
        <w:rPr>
          <w:rFonts w:ascii="Arial" w:hAnsi="Arial" w:cs="Arial"/>
          <w:szCs w:val="22"/>
        </w:rPr>
        <w:tab/>
      </w:r>
      <w:r w:rsidR="00210583" w:rsidRPr="00020EAD">
        <w:rPr>
          <w:rFonts w:ascii="Arial" w:hAnsi="Arial" w:cs="Arial"/>
          <w:szCs w:val="22"/>
        </w:rPr>
        <w:tab/>
      </w:r>
      <w:r w:rsidRPr="00020EAD">
        <w:rPr>
          <w:rFonts w:ascii="Arial" w:hAnsi="Arial" w:cs="Arial"/>
          <w:szCs w:val="22"/>
        </w:rPr>
        <w:t>Dt.14.06</w:t>
      </w:r>
      <w:r w:rsidR="00210583" w:rsidRPr="00020EAD">
        <w:rPr>
          <w:rFonts w:ascii="Arial" w:hAnsi="Arial" w:cs="Arial"/>
          <w:szCs w:val="22"/>
        </w:rPr>
        <w:t>.2019</w:t>
      </w:r>
      <w:r w:rsidR="00210583" w:rsidRPr="00020EAD">
        <w:rPr>
          <w:rFonts w:ascii="Arial" w:hAnsi="Arial" w:cs="Arial"/>
          <w:szCs w:val="22"/>
        </w:rPr>
        <w:tab/>
      </w:r>
      <w:r w:rsidR="00210583" w:rsidRPr="00020EAD">
        <w:rPr>
          <w:rFonts w:ascii="Arial" w:hAnsi="Arial" w:cs="Arial"/>
          <w:szCs w:val="22"/>
        </w:rPr>
        <w:tab/>
      </w:r>
    </w:p>
    <w:p w:rsidR="00210583" w:rsidRDefault="00210583" w:rsidP="00210583">
      <w:pPr>
        <w:pStyle w:val="DefaultText"/>
        <w:jc w:val="both"/>
        <w:rPr>
          <w:rFonts w:ascii="Arial" w:hAnsi="Arial" w:cs="Arial"/>
          <w:color w:val="000000"/>
          <w:sz w:val="22"/>
          <w:szCs w:val="22"/>
        </w:rPr>
      </w:pPr>
    </w:p>
    <w:p w:rsidR="00210583" w:rsidRPr="00E01CCA" w:rsidRDefault="00210583" w:rsidP="00210583">
      <w:pPr>
        <w:pStyle w:val="DefaultText"/>
        <w:jc w:val="both"/>
        <w:rPr>
          <w:rFonts w:ascii="Arial" w:hAnsi="Arial" w:cs="Arial"/>
          <w:color w:val="000000"/>
          <w:sz w:val="22"/>
          <w:szCs w:val="22"/>
        </w:rPr>
      </w:pPr>
      <w:r w:rsidRPr="00E01CCA">
        <w:rPr>
          <w:rFonts w:ascii="Arial" w:hAnsi="Arial" w:cs="Arial"/>
          <w:color w:val="000000"/>
          <w:sz w:val="22"/>
          <w:szCs w:val="22"/>
        </w:rPr>
        <w:t>All the Members of</w:t>
      </w:r>
    </w:p>
    <w:p w:rsidR="00210583" w:rsidRPr="00E01CCA" w:rsidRDefault="00210583" w:rsidP="00210583">
      <w:pPr>
        <w:pStyle w:val="DefaultText"/>
        <w:jc w:val="both"/>
        <w:rPr>
          <w:rFonts w:ascii="Arial" w:hAnsi="Arial" w:cs="Arial"/>
          <w:color w:val="000000"/>
          <w:sz w:val="22"/>
          <w:szCs w:val="22"/>
        </w:rPr>
      </w:pPr>
      <w:r w:rsidRPr="00E01CCA">
        <w:rPr>
          <w:rFonts w:ascii="Arial" w:hAnsi="Arial" w:cs="Arial"/>
          <w:color w:val="000000"/>
          <w:sz w:val="22"/>
          <w:szCs w:val="22"/>
        </w:rPr>
        <w:t>District Level Consultative Committee (DLCC) &amp;</w:t>
      </w:r>
      <w:r>
        <w:rPr>
          <w:rFonts w:ascii="Arial" w:hAnsi="Arial" w:cs="Arial"/>
          <w:color w:val="000000"/>
          <w:sz w:val="22"/>
          <w:szCs w:val="22"/>
        </w:rPr>
        <w:t xml:space="preserve">          </w:t>
      </w:r>
    </w:p>
    <w:p w:rsidR="00210583" w:rsidRPr="00E01CCA" w:rsidRDefault="00210583" w:rsidP="00210583">
      <w:pPr>
        <w:pStyle w:val="DefaultText"/>
        <w:jc w:val="both"/>
        <w:rPr>
          <w:rFonts w:ascii="Arial" w:hAnsi="Arial" w:cs="Arial"/>
          <w:color w:val="000000"/>
          <w:sz w:val="22"/>
          <w:szCs w:val="22"/>
        </w:rPr>
      </w:pPr>
      <w:r w:rsidRPr="00E01CCA">
        <w:rPr>
          <w:rFonts w:ascii="Arial" w:hAnsi="Arial" w:cs="Arial"/>
          <w:color w:val="000000"/>
          <w:sz w:val="22"/>
          <w:szCs w:val="22"/>
        </w:rPr>
        <w:t>District Level Review Committee (DLRC)</w:t>
      </w:r>
      <w:r>
        <w:rPr>
          <w:rFonts w:ascii="Arial" w:hAnsi="Arial" w:cs="Arial"/>
          <w:color w:val="000000"/>
          <w:sz w:val="22"/>
          <w:szCs w:val="22"/>
        </w:rPr>
        <w:tab/>
      </w:r>
      <w:r>
        <w:rPr>
          <w:rFonts w:ascii="Arial" w:hAnsi="Arial" w:cs="Arial"/>
          <w:color w:val="000000"/>
          <w:sz w:val="22"/>
          <w:szCs w:val="22"/>
        </w:rPr>
        <w:tab/>
        <w:t xml:space="preserve">    </w:t>
      </w:r>
    </w:p>
    <w:p w:rsidR="00210583" w:rsidRPr="00E01CCA" w:rsidRDefault="00210583" w:rsidP="00210583">
      <w:pPr>
        <w:pStyle w:val="DefaultText"/>
        <w:jc w:val="both"/>
        <w:rPr>
          <w:rFonts w:ascii="Arial" w:hAnsi="Arial" w:cs="Arial"/>
          <w:color w:val="000000"/>
          <w:sz w:val="22"/>
          <w:szCs w:val="22"/>
        </w:rPr>
      </w:pPr>
      <w:r w:rsidRPr="00E01CCA">
        <w:rPr>
          <w:rFonts w:ascii="Arial" w:hAnsi="Arial" w:cs="Arial"/>
          <w:color w:val="000000"/>
          <w:sz w:val="22"/>
          <w:szCs w:val="22"/>
        </w:rPr>
        <w:t>of Mehsana District.</w:t>
      </w:r>
    </w:p>
    <w:p w:rsidR="00210583" w:rsidRPr="00E01CCA" w:rsidRDefault="00210583" w:rsidP="00210583">
      <w:pPr>
        <w:pStyle w:val="DefaultText"/>
        <w:jc w:val="both"/>
        <w:rPr>
          <w:rFonts w:ascii="Arial" w:hAnsi="Arial" w:cs="Arial"/>
          <w:color w:val="000000"/>
          <w:sz w:val="22"/>
          <w:szCs w:val="22"/>
        </w:rPr>
      </w:pPr>
      <w:r w:rsidRPr="00E01CCA">
        <w:rPr>
          <w:rFonts w:ascii="Arial" w:hAnsi="Arial" w:cs="Arial"/>
          <w:color w:val="000000"/>
          <w:sz w:val="22"/>
          <w:szCs w:val="22"/>
        </w:rPr>
        <w:t>Dear Sir,</w:t>
      </w:r>
    </w:p>
    <w:p w:rsidR="00210583" w:rsidRDefault="00210583" w:rsidP="00210583">
      <w:pPr>
        <w:pStyle w:val="DefaultText"/>
        <w:jc w:val="both"/>
        <w:rPr>
          <w:rFonts w:ascii="Arial" w:hAnsi="Arial" w:cs="Arial"/>
          <w:color w:val="000000"/>
          <w:sz w:val="22"/>
          <w:szCs w:val="22"/>
        </w:rPr>
      </w:pPr>
    </w:p>
    <w:p w:rsidR="00210583" w:rsidRPr="00E01CCA" w:rsidRDefault="00210583" w:rsidP="00210583">
      <w:pPr>
        <w:pStyle w:val="DefaultText"/>
        <w:jc w:val="both"/>
        <w:rPr>
          <w:rFonts w:ascii="Arial" w:hAnsi="Arial" w:cs="Arial"/>
          <w:b/>
          <w:bCs/>
          <w:sz w:val="22"/>
          <w:szCs w:val="22"/>
          <w:u w:val="single"/>
        </w:rPr>
      </w:pPr>
      <w:r w:rsidRPr="00E01CCA">
        <w:rPr>
          <w:rFonts w:ascii="Arial" w:hAnsi="Arial" w:cs="Arial"/>
          <w:color w:val="000000"/>
          <w:sz w:val="22"/>
          <w:szCs w:val="22"/>
        </w:rPr>
        <w:t xml:space="preserve">RE. : </w:t>
      </w:r>
      <w:r w:rsidR="00111696">
        <w:rPr>
          <w:rFonts w:ascii="Arial" w:hAnsi="Arial" w:cs="Arial"/>
          <w:b/>
          <w:bCs/>
          <w:color w:val="000000"/>
          <w:sz w:val="22"/>
          <w:szCs w:val="22"/>
          <w:u w:val="single"/>
        </w:rPr>
        <w:t>143</w:t>
      </w:r>
      <w:r w:rsidR="00111696">
        <w:rPr>
          <w:rFonts w:ascii="Arial" w:hAnsi="Arial" w:cs="Arial"/>
          <w:b/>
          <w:bCs/>
          <w:color w:val="000000"/>
          <w:sz w:val="22"/>
          <w:szCs w:val="22"/>
          <w:u w:val="single"/>
          <w:vertAlign w:val="superscript"/>
        </w:rPr>
        <w:t>r</w:t>
      </w:r>
      <w:r>
        <w:rPr>
          <w:rFonts w:ascii="Arial" w:hAnsi="Arial" w:cs="Arial"/>
          <w:b/>
          <w:bCs/>
          <w:color w:val="000000"/>
          <w:sz w:val="22"/>
          <w:szCs w:val="22"/>
          <w:u w:val="single"/>
          <w:vertAlign w:val="superscript"/>
        </w:rPr>
        <w:t>d</w:t>
      </w:r>
      <w:r w:rsidR="00111696">
        <w:rPr>
          <w:rFonts w:ascii="Arial" w:hAnsi="Arial" w:cs="Arial"/>
          <w:b/>
          <w:bCs/>
          <w:color w:val="000000"/>
          <w:sz w:val="22"/>
          <w:szCs w:val="22"/>
          <w:u w:val="single"/>
        </w:rPr>
        <w:t xml:space="preserve"> DLCC Meeting &amp; I</w:t>
      </w:r>
      <w:r w:rsidR="003557B7">
        <w:rPr>
          <w:rFonts w:ascii="Arial" w:hAnsi="Arial" w:cs="Arial"/>
          <w:b/>
          <w:bCs/>
          <w:color w:val="000000"/>
          <w:sz w:val="22"/>
          <w:szCs w:val="22"/>
          <w:u w:val="single"/>
        </w:rPr>
        <w:t>V</w:t>
      </w:r>
      <w:r w:rsidR="003557B7">
        <w:rPr>
          <w:rFonts w:ascii="Arial" w:hAnsi="Arial" w:cs="Arial"/>
          <w:b/>
          <w:bCs/>
          <w:color w:val="000000"/>
          <w:sz w:val="22"/>
          <w:szCs w:val="22"/>
          <w:u w:val="single"/>
          <w:vertAlign w:val="superscript"/>
        </w:rPr>
        <w:t>th</w:t>
      </w:r>
      <w:r>
        <w:rPr>
          <w:rFonts w:ascii="Arial" w:hAnsi="Arial" w:cs="Arial"/>
          <w:b/>
          <w:bCs/>
          <w:color w:val="000000"/>
          <w:sz w:val="22"/>
          <w:szCs w:val="22"/>
          <w:u w:val="single"/>
        </w:rPr>
        <w:t xml:space="preserve"> </w:t>
      </w:r>
      <w:r w:rsidRPr="00E01CCA">
        <w:rPr>
          <w:rFonts w:ascii="Arial" w:hAnsi="Arial" w:cs="Arial"/>
          <w:b/>
          <w:bCs/>
          <w:color w:val="000000"/>
          <w:sz w:val="22"/>
          <w:szCs w:val="22"/>
          <w:u w:val="single"/>
        </w:rPr>
        <w:t>DLRC Meeting for the year 201</w:t>
      </w:r>
      <w:r w:rsidR="00111696">
        <w:rPr>
          <w:rFonts w:ascii="Arial" w:hAnsi="Arial" w:cs="Arial"/>
          <w:b/>
          <w:bCs/>
          <w:color w:val="000000"/>
          <w:sz w:val="22"/>
          <w:szCs w:val="22"/>
          <w:u w:val="single"/>
        </w:rPr>
        <w:t>8-19</w:t>
      </w:r>
      <w:r w:rsidRPr="00E01CCA">
        <w:rPr>
          <w:rFonts w:ascii="Arial" w:hAnsi="Arial" w:cs="Arial"/>
          <w:b/>
          <w:bCs/>
          <w:color w:val="000000"/>
          <w:sz w:val="22"/>
          <w:szCs w:val="22"/>
          <w:u w:val="single"/>
        </w:rPr>
        <w:t xml:space="preserve"> of Mehsana district to be held </w:t>
      </w:r>
      <w:r w:rsidRPr="000342F1">
        <w:rPr>
          <w:rFonts w:ascii="Arial" w:hAnsi="Arial" w:cs="Arial"/>
          <w:b/>
          <w:bCs/>
          <w:sz w:val="22"/>
          <w:szCs w:val="22"/>
          <w:u w:val="single"/>
        </w:rPr>
        <w:t xml:space="preserve">on </w:t>
      </w:r>
      <w:r w:rsidR="00020EAD" w:rsidRPr="00020EAD">
        <w:rPr>
          <w:rFonts w:ascii="Arial" w:hAnsi="Arial" w:cs="Arial"/>
          <w:b/>
          <w:bCs/>
          <w:sz w:val="22"/>
          <w:szCs w:val="22"/>
          <w:u w:val="single"/>
        </w:rPr>
        <w:t>18.06</w:t>
      </w:r>
      <w:r w:rsidRPr="00020EAD">
        <w:rPr>
          <w:rFonts w:ascii="Arial" w:hAnsi="Arial" w:cs="Arial"/>
          <w:b/>
          <w:bCs/>
          <w:sz w:val="22"/>
          <w:szCs w:val="22"/>
          <w:u w:val="single"/>
        </w:rPr>
        <w:t>.2019</w:t>
      </w:r>
    </w:p>
    <w:p w:rsidR="00210583" w:rsidRPr="00E01CCA" w:rsidRDefault="00210583" w:rsidP="00210583">
      <w:pPr>
        <w:pStyle w:val="DefaultText"/>
        <w:jc w:val="both"/>
        <w:rPr>
          <w:rFonts w:ascii="Arial" w:hAnsi="Arial" w:cs="Arial"/>
          <w:color w:val="000000"/>
          <w:sz w:val="22"/>
          <w:szCs w:val="22"/>
        </w:rPr>
      </w:pPr>
      <w:r w:rsidRPr="00E01CCA">
        <w:rPr>
          <w:rFonts w:ascii="Arial" w:hAnsi="Arial" w:cs="Arial"/>
          <w:color w:val="000000"/>
          <w:sz w:val="22"/>
          <w:szCs w:val="22"/>
        </w:rPr>
        <w:t>It</w:t>
      </w:r>
      <w:r>
        <w:rPr>
          <w:rFonts w:ascii="Arial" w:hAnsi="Arial" w:cs="Arial"/>
          <w:color w:val="000000"/>
          <w:sz w:val="22"/>
          <w:szCs w:val="22"/>
        </w:rPr>
        <w:t xml:space="preserve"> has been decided to convene 14</w:t>
      </w:r>
      <w:r w:rsidR="00111696">
        <w:rPr>
          <w:rFonts w:ascii="Arial" w:hAnsi="Arial" w:cs="Arial"/>
          <w:color w:val="000000"/>
          <w:sz w:val="22"/>
          <w:szCs w:val="22"/>
        </w:rPr>
        <w:t>3</w:t>
      </w:r>
      <w:r w:rsidR="00111696">
        <w:rPr>
          <w:rFonts w:ascii="Arial" w:hAnsi="Arial" w:cs="Arial"/>
          <w:color w:val="000000"/>
          <w:sz w:val="22"/>
          <w:szCs w:val="22"/>
          <w:vertAlign w:val="superscript"/>
        </w:rPr>
        <w:t>rd</w:t>
      </w:r>
      <w:r w:rsidRPr="00E01CCA">
        <w:rPr>
          <w:rFonts w:ascii="Arial" w:hAnsi="Arial" w:cs="Arial"/>
          <w:color w:val="000000"/>
          <w:sz w:val="22"/>
          <w:szCs w:val="22"/>
        </w:rPr>
        <w:t xml:space="preserve">  Meeting of District Level C</w:t>
      </w:r>
      <w:r>
        <w:rPr>
          <w:rFonts w:ascii="Arial" w:hAnsi="Arial" w:cs="Arial"/>
          <w:color w:val="000000"/>
          <w:sz w:val="22"/>
          <w:szCs w:val="22"/>
        </w:rPr>
        <w:t>on</w:t>
      </w:r>
      <w:r w:rsidR="00111696">
        <w:rPr>
          <w:rFonts w:ascii="Arial" w:hAnsi="Arial" w:cs="Arial"/>
          <w:color w:val="000000"/>
          <w:sz w:val="22"/>
          <w:szCs w:val="22"/>
        </w:rPr>
        <w:t>sultative Committee (DLCC) &amp; I</w:t>
      </w:r>
      <w:r w:rsidR="00111696">
        <w:rPr>
          <w:rFonts w:ascii="Arial" w:hAnsi="Arial" w:cs="Arial"/>
          <w:color w:val="000000"/>
          <w:sz w:val="22"/>
          <w:szCs w:val="22"/>
          <w:vertAlign w:val="superscript"/>
        </w:rPr>
        <w:t>st</w:t>
      </w:r>
      <w:r w:rsidRPr="00E01CCA">
        <w:rPr>
          <w:rFonts w:ascii="Arial" w:hAnsi="Arial" w:cs="Arial"/>
          <w:color w:val="000000"/>
          <w:sz w:val="22"/>
          <w:szCs w:val="22"/>
        </w:rPr>
        <w:t xml:space="preserve">   District Level Review Committee (DLR</w:t>
      </w:r>
      <w:r w:rsidR="00111696">
        <w:rPr>
          <w:rFonts w:ascii="Arial" w:hAnsi="Arial" w:cs="Arial"/>
          <w:color w:val="000000"/>
          <w:sz w:val="22"/>
          <w:szCs w:val="22"/>
        </w:rPr>
        <w:t>C) Meeting for the Quarter March</w:t>
      </w:r>
      <w:r>
        <w:rPr>
          <w:rFonts w:ascii="Arial" w:hAnsi="Arial" w:cs="Arial"/>
          <w:color w:val="000000"/>
          <w:sz w:val="22"/>
          <w:szCs w:val="22"/>
        </w:rPr>
        <w:t>.</w:t>
      </w:r>
      <w:r w:rsidRPr="00E01CCA">
        <w:rPr>
          <w:rFonts w:ascii="Arial" w:hAnsi="Arial" w:cs="Arial"/>
          <w:color w:val="000000"/>
          <w:sz w:val="22"/>
          <w:szCs w:val="22"/>
        </w:rPr>
        <w:t>- 20</w:t>
      </w:r>
      <w:r w:rsidR="00111696">
        <w:rPr>
          <w:rFonts w:ascii="Arial" w:hAnsi="Arial" w:cs="Arial"/>
          <w:color w:val="000000"/>
          <w:sz w:val="22"/>
          <w:szCs w:val="22"/>
        </w:rPr>
        <w:t>19</w:t>
      </w:r>
      <w:r>
        <w:rPr>
          <w:rFonts w:ascii="Arial" w:hAnsi="Arial" w:cs="Arial"/>
          <w:color w:val="000000"/>
          <w:sz w:val="22"/>
          <w:szCs w:val="22"/>
        </w:rPr>
        <w:t>, for the year 2018-19</w:t>
      </w:r>
      <w:r w:rsidRPr="00E01CCA">
        <w:rPr>
          <w:rFonts w:ascii="Arial" w:hAnsi="Arial" w:cs="Arial"/>
          <w:color w:val="000000"/>
          <w:sz w:val="22"/>
          <w:szCs w:val="22"/>
        </w:rPr>
        <w:t xml:space="preserve"> of  Mehsana  district under the  Chairmanship of </w:t>
      </w:r>
      <w:r w:rsidRPr="005B26EA">
        <w:rPr>
          <w:rFonts w:ascii="Arial" w:hAnsi="Arial" w:cs="Arial"/>
          <w:color w:val="000000"/>
          <w:sz w:val="22"/>
          <w:szCs w:val="22"/>
        </w:rPr>
        <w:t>Shri H.K.Patel (IAS), District Collector, Mehsana</w:t>
      </w:r>
      <w:r w:rsidRPr="00E01CCA">
        <w:rPr>
          <w:rFonts w:ascii="Arial" w:hAnsi="Arial" w:cs="Arial"/>
          <w:color w:val="000000"/>
          <w:sz w:val="22"/>
          <w:szCs w:val="22"/>
        </w:rPr>
        <w:t xml:space="preserve"> at following time, date and venue.</w:t>
      </w:r>
    </w:p>
    <w:tbl>
      <w:tblPr>
        <w:tblW w:w="0" w:type="auto"/>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5"/>
      </w:tblGrid>
      <w:tr w:rsidR="00210583" w:rsidRPr="00E01CCA" w:rsidTr="00210583">
        <w:trPr>
          <w:trHeight w:val="1070"/>
        </w:trPr>
        <w:tc>
          <w:tcPr>
            <w:tcW w:w="7035" w:type="dxa"/>
            <w:shd w:val="clear" w:color="auto" w:fill="auto"/>
          </w:tcPr>
          <w:p w:rsidR="00210583" w:rsidRPr="00E01CCA" w:rsidRDefault="00210583" w:rsidP="00210583">
            <w:pPr>
              <w:pStyle w:val="DefaultText"/>
              <w:jc w:val="both"/>
              <w:rPr>
                <w:rFonts w:ascii="Arial" w:hAnsi="Arial" w:cs="Arial"/>
                <w:b/>
                <w:bCs/>
                <w:color w:val="FF0000"/>
                <w:sz w:val="22"/>
                <w:szCs w:val="22"/>
                <w:u w:val="single"/>
              </w:rPr>
            </w:pPr>
          </w:p>
          <w:p w:rsidR="00210583" w:rsidRPr="00020EAD" w:rsidRDefault="00210583" w:rsidP="00210583">
            <w:pPr>
              <w:pStyle w:val="DefaultText"/>
              <w:jc w:val="both"/>
              <w:rPr>
                <w:rFonts w:ascii="Arial" w:hAnsi="Arial" w:cs="Arial"/>
                <w:b/>
                <w:bCs/>
                <w:sz w:val="22"/>
                <w:szCs w:val="22"/>
                <w:u w:val="single"/>
              </w:rPr>
            </w:pPr>
            <w:r>
              <w:rPr>
                <w:rFonts w:ascii="Arial" w:hAnsi="Arial" w:cs="Arial"/>
                <w:b/>
                <w:bCs/>
                <w:sz w:val="22"/>
                <w:szCs w:val="22"/>
                <w:u w:val="single"/>
              </w:rPr>
              <w:t xml:space="preserve">TIME      </w:t>
            </w:r>
            <w:r w:rsidRPr="008B2C4A">
              <w:rPr>
                <w:rFonts w:ascii="Arial" w:hAnsi="Arial" w:cs="Arial"/>
                <w:b/>
                <w:bCs/>
                <w:sz w:val="22"/>
                <w:szCs w:val="22"/>
                <w:u w:val="single"/>
              </w:rPr>
              <w:t>:</w:t>
            </w:r>
            <w:r w:rsidR="00020EAD" w:rsidRPr="00020EAD">
              <w:rPr>
                <w:rFonts w:ascii="Arial" w:hAnsi="Arial" w:cs="Arial"/>
                <w:b/>
                <w:bCs/>
                <w:sz w:val="22"/>
                <w:szCs w:val="22"/>
                <w:u w:val="single"/>
              </w:rPr>
              <w:t>DLCC:16.00 hr,18.06.2019,Tuesday</w:t>
            </w:r>
          </w:p>
          <w:p w:rsidR="00210583" w:rsidRPr="00E01CCA" w:rsidRDefault="00210583" w:rsidP="00210583">
            <w:pPr>
              <w:pStyle w:val="DefaultText"/>
              <w:jc w:val="both"/>
              <w:rPr>
                <w:rFonts w:ascii="Arial" w:hAnsi="Arial" w:cs="Arial"/>
                <w:b/>
                <w:bCs/>
                <w:sz w:val="22"/>
                <w:szCs w:val="22"/>
              </w:rPr>
            </w:pPr>
            <w:r w:rsidRPr="00020EAD">
              <w:rPr>
                <w:rFonts w:ascii="Arial" w:hAnsi="Arial" w:cs="Arial"/>
                <w:b/>
                <w:bCs/>
                <w:sz w:val="22"/>
                <w:szCs w:val="22"/>
                <w:u w:val="single"/>
              </w:rPr>
              <w:t xml:space="preserve">               DL</w:t>
            </w:r>
            <w:r w:rsidR="00020EAD" w:rsidRPr="00020EAD">
              <w:rPr>
                <w:rFonts w:ascii="Arial" w:hAnsi="Arial" w:cs="Arial"/>
                <w:b/>
                <w:bCs/>
                <w:sz w:val="22"/>
                <w:szCs w:val="22"/>
                <w:u w:val="single"/>
              </w:rPr>
              <w:t>RC:16.45 hr, 18.06.2019,Tuesday</w:t>
            </w:r>
            <w:r w:rsidRPr="00E01CCA">
              <w:rPr>
                <w:rFonts w:ascii="Arial" w:hAnsi="Arial" w:cs="Arial"/>
                <w:b/>
                <w:bCs/>
                <w:sz w:val="22"/>
                <w:szCs w:val="22"/>
              </w:rPr>
              <w:t xml:space="preserve">             </w:t>
            </w:r>
          </w:p>
          <w:p w:rsidR="00210583" w:rsidRPr="00E01CCA" w:rsidRDefault="00210583" w:rsidP="00210583">
            <w:pPr>
              <w:pStyle w:val="DefaultText"/>
              <w:jc w:val="both"/>
              <w:rPr>
                <w:rFonts w:ascii="Arial" w:hAnsi="Arial" w:cs="Arial"/>
                <w:b/>
                <w:bCs/>
                <w:color w:val="000000"/>
                <w:sz w:val="22"/>
                <w:szCs w:val="22"/>
                <w:u w:val="single"/>
              </w:rPr>
            </w:pPr>
            <w:r w:rsidRPr="00E01CCA">
              <w:rPr>
                <w:rFonts w:ascii="Arial" w:hAnsi="Arial" w:cs="Arial"/>
                <w:b/>
                <w:bCs/>
                <w:sz w:val="22"/>
                <w:szCs w:val="22"/>
                <w:u w:val="single"/>
              </w:rPr>
              <w:t>VENUE  :V.C.Hall,Ground Floor,Collector Office,Mehsana</w:t>
            </w:r>
          </w:p>
          <w:p w:rsidR="00210583" w:rsidRPr="00E01CCA" w:rsidRDefault="00210583" w:rsidP="00210583">
            <w:pPr>
              <w:pStyle w:val="DefaultText"/>
              <w:jc w:val="both"/>
              <w:rPr>
                <w:rFonts w:ascii="Arial" w:hAnsi="Arial" w:cs="Arial"/>
                <w:b/>
                <w:bCs/>
                <w:color w:val="FF0000"/>
                <w:sz w:val="22"/>
                <w:szCs w:val="22"/>
                <w:u w:val="single"/>
              </w:rPr>
            </w:pPr>
          </w:p>
        </w:tc>
      </w:tr>
    </w:tbl>
    <w:p w:rsidR="00210583" w:rsidRDefault="00210583" w:rsidP="00210583">
      <w:pPr>
        <w:pStyle w:val="DefaultText"/>
        <w:jc w:val="both"/>
        <w:rPr>
          <w:rFonts w:ascii="Arial" w:hAnsi="Arial" w:cs="Arial"/>
          <w:color w:val="000000"/>
          <w:sz w:val="22"/>
          <w:szCs w:val="22"/>
        </w:rPr>
      </w:pPr>
      <w:r w:rsidRPr="00E01CCA">
        <w:rPr>
          <w:rFonts w:ascii="Arial" w:hAnsi="Arial" w:cs="Arial"/>
          <w:b/>
          <w:bCs/>
          <w:color w:val="000000"/>
          <w:sz w:val="22"/>
          <w:szCs w:val="22"/>
          <w:u w:val="single"/>
        </w:rPr>
        <w:t>The agenda of the Meetings will be as under</w:t>
      </w:r>
      <w:r w:rsidRPr="00E01CCA">
        <w:rPr>
          <w:rFonts w:ascii="Arial" w:hAnsi="Arial" w:cs="Arial"/>
          <w:color w:val="000000"/>
          <w:sz w:val="22"/>
          <w:szCs w:val="22"/>
        </w:rPr>
        <w:t xml:space="preserve"> :-</w:t>
      </w:r>
    </w:p>
    <w:p w:rsidR="00210583" w:rsidRDefault="00210583" w:rsidP="00210583">
      <w:pPr>
        <w:pStyle w:val="DefaultText"/>
        <w:jc w:val="both"/>
        <w:rPr>
          <w:rFonts w:ascii="Arial" w:hAnsi="Arial" w:cs="Arial"/>
          <w:color w:val="000000"/>
          <w:sz w:val="22"/>
          <w:szCs w:val="22"/>
        </w:rPr>
      </w:pPr>
    </w:p>
    <w:p w:rsidR="00210583" w:rsidRPr="00E01CCA" w:rsidRDefault="00210583" w:rsidP="00210583">
      <w:pPr>
        <w:pStyle w:val="DefaultText"/>
        <w:numPr>
          <w:ilvl w:val="0"/>
          <w:numId w:val="9"/>
        </w:numPr>
        <w:jc w:val="both"/>
        <w:rPr>
          <w:rFonts w:ascii="Arial" w:hAnsi="Arial" w:cs="Arial"/>
          <w:color w:val="000000"/>
          <w:sz w:val="22"/>
          <w:szCs w:val="22"/>
        </w:rPr>
      </w:pPr>
      <w:r w:rsidRPr="00E01CCA">
        <w:rPr>
          <w:rFonts w:ascii="Arial" w:hAnsi="Arial" w:cs="Arial"/>
          <w:color w:val="000000"/>
          <w:sz w:val="22"/>
          <w:szCs w:val="22"/>
        </w:rPr>
        <w:t xml:space="preserve">To approve proceedings of the </w:t>
      </w:r>
      <w:r>
        <w:rPr>
          <w:rFonts w:ascii="Arial" w:hAnsi="Arial" w:cs="Arial"/>
          <w:color w:val="000000"/>
          <w:sz w:val="22"/>
          <w:szCs w:val="22"/>
        </w:rPr>
        <w:t>14</w:t>
      </w:r>
      <w:r w:rsidR="00111696">
        <w:rPr>
          <w:rFonts w:ascii="Arial" w:hAnsi="Arial" w:cs="Arial"/>
          <w:color w:val="000000"/>
          <w:sz w:val="22"/>
          <w:szCs w:val="22"/>
        </w:rPr>
        <w:t>2</w:t>
      </w:r>
      <w:r w:rsidR="00111696">
        <w:rPr>
          <w:rFonts w:ascii="Arial" w:hAnsi="Arial" w:cs="Arial"/>
          <w:color w:val="000000"/>
          <w:sz w:val="22"/>
          <w:szCs w:val="22"/>
          <w:vertAlign w:val="superscript"/>
        </w:rPr>
        <w:t>nd</w:t>
      </w:r>
      <w:r w:rsidR="00111696">
        <w:rPr>
          <w:rFonts w:ascii="Arial" w:hAnsi="Arial" w:cs="Arial"/>
          <w:color w:val="000000"/>
          <w:sz w:val="22"/>
          <w:szCs w:val="22"/>
        </w:rPr>
        <w:t xml:space="preserve"> DLCC &amp; III</w:t>
      </w:r>
      <w:r>
        <w:rPr>
          <w:rFonts w:ascii="Arial" w:hAnsi="Arial" w:cs="Arial"/>
          <w:color w:val="000000"/>
          <w:sz w:val="22"/>
          <w:szCs w:val="22"/>
          <w:vertAlign w:val="superscript"/>
        </w:rPr>
        <w:t>nd</w:t>
      </w:r>
      <w:r>
        <w:rPr>
          <w:rFonts w:ascii="Arial" w:hAnsi="Arial" w:cs="Arial"/>
          <w:color w:val="000000"/>
          <w:sz w:val="22"/>
          <w:szCs w:val="22"/>
        </w:rPr>
        <w:t xml:space="preserve"> </w:t>
      </w:r>
      <w:r w:rsidRPr="00E01CCA">
        <w:rPr>
          <w:rFonts w:ascii="Arial" w:hAnsi="Arial" w:cs="Arial"/>
          <w:color w:val="000000"/>
          <w:sz w:val="22"/>
          <w:szCs w:val="22"/>
        </w:rPr>
        <w:t xml:space="preserve">  DLRC Meetings for</w:t>
      </w:r>
      <w:r>
        <w:rPr>
          <w:rFonts w:ascii="Arial" w:hAnsi="Arial" w:cs="Arial"/>
          <w:color w:val="000000"/>
          <w:sz w:val="22"/>
          <w:szCs w:val="22"/>
        </w:rPr>
        <w:t xml:space="preserve"> the Year  2018- 19   held on 0</w:t>
      </w:r>
      <w:r w:rsidR="00111696">
        <w:rPr>
          <w:rFonts w:ascii="Arial" w:hAnsi="Arial" w:cs="Arial"/>
          <w:color w:val="000000"/>
          <w:sz w:val="22"/>
          <w:szCs w:val="22"/>
        </w:rPr>
        <w:t>7.03</w:t>
      </w:r>
      <w:r>
        <w:rPr>
          <w:rFonts w:ascii="Arial" w:hAnsi="Arial" w:cs="Arial"/>
          <w:color w:val="000000"/>
          <w:sz w:val="22"/>
          <w:szCs w:val="22"/>
        </w:rPr>
        <w:t>.2019</w:t>
      </w:r>
      <w:r w:rsidRPr="00E01CCA">
        <w:rPr>
          <w:rFonts w:ascii="Arial" w:hAnsi="Arial" w:cs="Arial"/>
          <w:color w:val="000000"/>
          <w:sz w:val="22"/>
          <w:szCs w:val="22"/>
        </w:rPr>
        <w:t xml:space="preserve"> and discussion on compliance </w:t>
      </w:r>
      <w:r>
        <w:rPr>
          <w:rFonts w:ascii="Arial" w:hAnsi="Arial" w:cs="Arial"/>
          <w:color w:val="000000"/>
          <w:sz w:val="22"/>
          <w:szCs w:val="22"/>
        </w:rPr>
        <w:t>of Action Points of the meeting.</w:t>
      </w:r>
    </w:p>
    <w:p w:rsidR="00210583" w:rsidRDefault="00210583" w:rsidP="00210583">
      <w:pPr>
        <w:pStyle w:val="ListParagraph"/>
        <w:numPr>
          <w:ilvl w:val="0"/>
          <w:numId w:val="9"/>
        </w:numPr>
        <w:spacing w:after="0" w:line="240" w:lineRule="auto"/>
        <w:jc w:val="both"/>
        <w:rPr>
          <w:rFonts w:ascii="Arial" w:hAnsi="Arial" w:cs="Arial"/>
          <w:color w:val="000000"/>
          <w:szCs w:val="22"/>
        </w:rPr>
      </w:pPr>
      <w:r w:rsidRPr="00E01CCA">
        <w:rPr>
          <w:rFonts w:ascii="Arial" w:hAnsi="Arial" w:cs="Arial"/>
          <w:color w:val="000000"/>
          <w:szCs w:val="22"/>
        </w:rPr>
        <w:t xml:space="preserve">Review of Key Banking Parameters in </w:t>
      </w:r>
      <w:r>
        <w:rPr>
          <w:rFonts w:ascii="Arial" w:hAnsi="Arial" w:cs="Arial"/>
          <w:color w:val="000000"/>
          <w:szCs w:val="22"/>
        </w:rPr>
        <w:t>District and progress made under SACP 201</w:t>
      </w:r>
      <w:r w:rsidR="003557B7">
        <w:rPr>
          <w:rFonts w:ascii="Arial" w:hAnsi="Arial" w:cs="Arial"/>
          <w:color w:val="000000"/>
          <w:szCs w:val="22"/>
        </w:rPr>
        <w:t>8-19 up to the quarter ended March</w:t>
      </w:r>
      <w:r>
        <w:rPr>
          <w:rFonts w:ascii="Arial" w:hAnsi="Arial" w:cs="Arial"/>
          <w:color w:val="000000"/>
          <w:szCs w:val="22"/>
        </w:rPr>
        <w:t>.</w:t>
      </w:r>
      <w:r w:rsidRPr="00E01CCA">
        <w:rPr>
          <w:rFonts w:ascii="Arial" w:hAnsi="Arial" w:cs="Arial"/>
          <w:color w:val="000000"/>
          <w:szCs w:val="22"/>
        </w:rPr>
        <w:t xml:space="preserve"> </w:t>
      </w:r>
      <w:r>
        <w:rPr>
          <w:rFonts w:ascii="Arial" w:hAnsi="Arial" w:cs="Arial"/>
          <w:color w:val="000000"/>
          <w:szCs w:val="22"/>
        </w:rPr>
        <w:t>–</w:t>
      </w:r>
      <w:r w:rsidR="003557B7">
        <w:rPr>
          <w:rFonts w:ascii="Arial" w:hAnsi="Arial" w:cs="Arial"/>
          <w:color w:val="000000"/>
          <w:szCs w:val="22"/>
        </w:rPr>
        <w:t xml:space="preserve"> 2019</w:t>
      </w:r>
      <w:r>
        <w:rPr>
          <w:rFonts w:ascii="Arial" w:hAnsi="Arial" w:cs="Arial"/>
          <w:color w:val="000000"/>
          <w:szCs w:val="22"/>
        </w:rPr>
        <w:t>.</w:t>
      </w:r>
    </w:p>
    <w:p w:rsidR="00210583" w:rsidRPr="00E57497" w:rsidRDefault="00210583" w:rsidP="00210583">
      <w:pPr>
        <w:pStyle w:val="DefaultText"/>
        <w:numPr>
          <w:ilvl w:val="0"/>
          <w:numId w:val="9"/>
        </w:numPr>
        <w:tabs>
          <w:tab w:val="left" w:pos="720"/>
        </w:tabs>
        <w:suppressAutoHyphens/>
        <w:overflowPunct/>
        <w:autoSpaceDE/>
        <w:autoSpaceDN/>
        <w:adjustRightInd/>
        <w:spacing w:line="100" w:lineRule="atLeast"/>
        <w:jc w:val="both"/>
        <w:textAlignment w:val="auto"/>
        <w:rPr>
          <w:rFonts w:ascii="Arial" w:hAnsi="Arial" w:cs="Arial"/>
          <w:sz w:val="22"/>
          <w:szCs w:val="22"/>
        </w:rPr>
      </w:pPr>
      <w:r w:rsidRPr="00E57497">
        <w:rPr>
          <w:rFonts w:ascii="Arial" w:hAnsi="Arial" w:cs="Arial"/>
          <w:color w:val="000000"/>
          <w:sz w:val="22"/>
          <w:szCs w:val="22"/>
        </w:rPr>
        <w:t>Implementation of Financial Inclusion Plan:Progress under PMJDY,PM</w:t>
      </w:r>
      <w:r>
        <w:rPr>
          <w:rFonts w:ascii="Arial" w:hAnsi="Arial" w:cs="Arial"/>
          <w:color w:val="000000"/>
          <w:sz w:val="22"/>
          <w:szCs w:val="22"/>
        </w:rPr>
        <w:t xml:space="preserve">JJBY,PMSBY,APY, </w:t>
      </w:r>
      <w:r w:rsidRPr="00E57497">
        <w:rPr>
          <w:rFonts w:ascii="Arial" w:hAnsi="Arial" w:cs="Arial"/>
          <w:sz w:val="22"/>
          <w:szCs w:val="22"/>
        </w:rPr>
        <w:t xml:space="preserve"> Road Map for providing regular Banking services in Villages / Unbanked Centres,Sub Service area Plan,appointment</w:t>
      </w:r>
      <w:r>
        <w:rPr>
          <w:rFonts w:ascii="Arial" w:hAnsi="Arial" w:cs="Arial"/>
          <w:sz w:val="22"/>
          <w:szCs w:val="22"/>
        </w:rPr>
        <w:t xml:space="preserve"> and role</w:t>
      </w:r>
      <w:r w:rsidRPr="00E57497">
        <w:rPr>
          <w:rFonts w:ascii="Arial" w:hAnsi="Arial" w:cs="Arial"/>
          <w:sz w:val="22"/>
          <w:szCs w:val="22"/>
        </w:rPr>
        <w:t xml:space="preserve"> of BC’s</w:t>
      </w:r>
      <w:r w:rsidR="003557B7">
        <w:rPr>
          <w:rFonts w:ascii="Arial" w:hAnsi="Arial" w:cs="Arial"/>
          <w:sz w:val="22"/>
          <w:szCs w:val="22"/>
        </w:rPr>
        <w:t>.</w:t>
      </w:r>
    </w:p>
    <w:p w:rsidR="00210583" w:rsidRPr="00E01CCA" w:rsidRDefault="00210583" w:rsidP="00210583">
      <w:pPr>
        <w:pStyle w:val="ListParagraph"/>
        <w:numPr>
          <w:ilvl w:val="0"/>
          <w:numId w:val="9"/>
        </w:numPr>
        <w:spacing w:line="240" w:lineRule="auto"/>
        <w:jc w:val="both"/>
        <w:rPr>
          <w:rFonts w:ascii="Arial" w:hAnsi="Arial" w:cs="Arial"/>
          <w:b/>
          <w:bCs/>
          <w:color w:val="000000"/>
          <w:szCs w:val="22"/>
        </w:rPr>
      </w:pPr>
      <w:r w:rsidRPr="00E01CCA">
        <w:rPr>
          <w:rFonts w:ascii="Arial" w:hAnsi="Arial" w:cs="Arial"/>
          <w:color w:val="000000"/>
          <w:szCs w:val="22"/>
        </w:rPr>
        <w:t>To review progress made under various Govt. spon</w:t>
      </w:r>
      <w:r>
        <w:rPr>
          <w:rFonts w:ascii="Arial" w:hAnsi="Arial" w:cs="Arial"/>
          <w:color w:val="000000"/>
          <w:szCs w:val="22"/>
        </w:rPr>
        <w:t>sored programs for the year 201</w:t>
      </w:r>
      <w:r w:rsidR="003557B7">
        <w:rPr>
          <w:rFonts w:ascii="Arial" w:hAnsi="Arial" w:cs="Arial"/>
          <w:color w:val="000000"/>
          <w:szCs w:val="22"/>
        </w:rPr>
        <w:t>8-19 up to the quarter ended March-2019(</w:t>
      </w:r>
      <w:proofErr w:type="spellStart"/>
      <w:r w:rsidR="003557B7">
        <w:rPr>
          <w:rFonts w:ascii="Arial" w:hAnsi="Arial" w:cs="Arial"/>
          <w:color w:val="000000"/>
          <w:szCs w:val="22"/>
        </w:rPr>
        <w:t>Qtr</w:t>
      </w:r>
      <w:proofErr w:type="spellEnd"/>
      <w:r w:rsidR="003557B7">
        <w:rPr>
          <w:rFonts w:ascii="Arial" w:hAnsi="Arial" w:cs="Arial"/>
          <w:color w:val="000000"/>
          <w:szCs w:val="22"/>
        </w:rPr>
        <w:t xml:space="preserve"> –IV</w:t>
      </w:r>
      <w:r w:rsidRPr="00E01CCA">
        <w:rPr>
          <w:rFonts w:ascii="Arial" w:hAnsi="Arial" w:cs="Arial"/>
          <w:color w:val="000000"/>
          <w:szCs w:val="22"/>
        </w:rPr>
        <w:t>),</w:t>
      </w:r>
      <w:r>
        <w:rPr>
          <w:rFonts w:ascii="Arial" w:hAnsi="Arial" w:cs="Arial"/>
          <w:color w:val="000000"/>
          <w:szCs w:val="22"/>
        </w:rPr>
        <w:t xml:space="preserve">like PMMY, Standup India, DAY-NRLM,NULM,SHG,PMEGP,DIC,GSCDC,GBCDC,GWEDC,JGY,WCC </w:t>
      </w:r>
      <w:r w:rsidRPr="00E01CCA">
        <w:rPr>
          <w:rFonts w:ascii="Arial" w:hAnsi="Arial" w:cs="Arial"/>
          <w:color w:val="000000"/>
          <w:szCs w:val="22"/>
        </w:rPr>
        <w:t>and pending subsidy status under VBY,DIC.</w:t>
      </w:r>
    </w:p>
    <w:p w:rsidR="00210583" w:rsidRPr="00E01CCA" w:rsidRDefault="00210583" w:rsidP="00210583">
      <w:pPr>
        <w:pStyle w:val="ListParagraph"/>
        <w:numPr>
          <w:ilvl w:val="0"/>
          <w:numId w:val="9"/>
        </w:numPr>
        <w:spacing w:line="240" w:lineRule="auto"/>
        <w:ind w:right="-187"/>
        <w:rPr>
          <w:rFonts w:ascii="Arial" w:hAnsi="Arial" w:cs="Arial"/>
          <w:color w:val="000000"/>
          <w:szCs w:val="22"/>
        </w:rPr>
      </w:pPr>
      <w:r w:rsidRPr="00E01CCA">
        <w:rPr>
          <w:rFonts w:ascii="Arial" w:hAnsi="Arial" w:cs="Arial"/>
          <w:color w:val="000000"/>
          <w:szCs w:val="22"/>
        </w:rPr>
        <w:t>Review of NPAs.</w:t>
      </w:r>
    </w:p>
    <w:p w:rsidR="00210583" w:rsidRPr="00E01CCA" w:rsidRDefault="00210583" w:rsidP="00210583">
      <w:pPr>
        <w:pStyle w:val="ListParagraph"/>
        <w:numPr>
          <w:ilvl w:val="0"/>
          <w:numId w:val="9"/>
        </w:numPr>
        <w:spacing w:line="240" w:lineRule="auto"/>
        <w:jc w:val="both"/>
        <w:rPr>
          <w:rFonts w:ascii="Arial" w:hAnsi="Arial" w:cs="Arial"/>
          <w:color w:val="000000"/>
          <w:szCs w:val="22"/>
        </w:rPr>
      </w:pPr>
      <w:r w:rsidRPr="00E01CCA">
        <w:rPr>
          <w:rFonts w:ascii="Arial" w:hAnsi="Arial" w:cs="Arial"/>
          <w:color w:val="000000"/>
          <w:szCs w:val="22"/>
        </w:rPr>
        <w:t xml:space="preserve">To discuss progress under </w:t>
      </w:r>
      <w:proofErr w:type="spellStart"/>
      <w:r w:rsidRPr="00E01CCA">
        <w:rPr>
          <w:rFonts w:ascii="Arial" w:hAnsi="Arial" w:cs="Arial"/>
          <w:color w:val="000000"/>
          <w:szCs w:val="22"/>
        </w:rPr>
        <w:t>Pradhan</w:t>
      </w:r>
      <w:proofErr w:type="spellEnd"/>
      <w:r w:rsidRPr="00E01CCA">
        <w:rPr>
          <w:rFonts w:ascii="Arial" w:hAnsi="Arial" w:cs="Arial"/>
          <w:color w:val="000000"/>
          <w:szCs w:val="22"/>
        </w:rPr>
        <w:t xml:space="preserve"> </w:t>
      </w:r>
      <w:proofErr w:type="spellStart"/>
      <w:r w:rsidRPr="00E01CCA">
        <w:rPr>
          <w:rFonts w:ascii="Arial" w:hAnsi="Arial" w:cs="Arial"/>
          <w:color w:val="000000"/>
          <w:szCs w:val="22"/>
        </w:rPr>
        <w:t>Mantri</w:t>
      </w:r>
      <w:proofErr w:type="spellEnd"/>
      <w:r w:rsidRPr="00E01CCA">
        <w:rPr>
          <w:rFonts w:ascii="Arial" w:hAnsi="Arial" w:cs="Arial"/>
          <w:color w:val="000000"/>
          <w:szCs w:val="22"/>
        </w:rPr>
        <w:t xml:space="preserve"> </w:t>
      </w:r>
      <w:proofErr w:type="spellStart"/>
      <w:r w:rsidRPr="00E01CCA">
        <w:rPr>
          <w:rFonts w:ascii="Arial" w:hAnsi="Arial" w:cs="Arial"/>
          <w:color w:val="000000"/>
          <w:szCs w:val="22"/>
        </w:rPr>
        <w:t>Fasal</w:t>
      </w:r>
      <w:proofErr w:type="spellEnd"/>
      <w:r w:rsidRPr="00E01CCA">
        <w:rPr>
          <w:rFonts w:ascii="Arial" w:hAnsi="Arial" w:cs="Arial"/>
          <w:color w:val="000000"/>
          <w:szCs w:val="22"/>
        </w:rPr>
        <w:t xml:space="preserve"> </w:t>
      </w:r>
      <w:proofErr w:type="spellStart"/>
      <w:r w:rsidRPr="00E01CCA">
        <w:rPr>
          <w:rFonts w:ascii="Arial" w:hAnsi="Arial" w:cs="Arial"/>
          <w:color w:val="000000"/>
          <w:szCs w:val="22"/>
        </w:rPr>
        <w:t>Bima</w:t>
      </w:r>
      <w:proofErr w:type="spellEnd"/>
      <w:r w:rsidRPr="00E01CCA">
        <w:rPr>
          <w:rFonts w:ascii="Arial" w:hAnsi="Arial" w:cs="Arial"/>
          <w:color w:val="000000"/>
          <w:szCs w:val="22"/>
        </w:rPr>
        <w:t xml:space="preserve"> </w:t>
      </w:r>
      <w:proofErr w:type="spellStart"/>
      <w:r w:rsidRPr="00E01CCA">
        <w:rPr>
          <w:rFonts w:ascii="Arial" w:hAnsi="Arial" w:cs="Arial"/>
          <w:color w:val="000000"/>
          <w:szCs w:val="22"/>
        </w:rPr>
        <w:t>Yojana</w:t>
      </w:r>
      <w:proofErr w:type="spellEnd"/>
      <w:r w:rsidRPr="00E01CCA">
        <w:rPr>
          <w:rFonts w:ascii="Arial" w:hAnsi="Arial" w:cs="Arial"/>
          <w:color w:val="000000"/>
          <w:szCs w:val="22"/>
        </w:rPr>
        <w:t>.</w:t>
      </w:r>
    </w:p>
    <w:p w:rsidR="00210583" w:rsidRPr="00E01CCA" w:rsidRDefault="00210583" w:rsidP="00210583">
      <w:pPr>
        <w:pStyle w:val="ListParagraph"/>
        <w:numPr>
          <w:ilvl w:val="0"/>
          <w:numId w:val="9"/>
        </w:numPr>
        <w:spacing w:line="240" w:lineRule="auto"/>
        <w:ind w:right="-187"/>
        <w:rPr>
          <w:rFonts w:ascii="Arial" w:eastAsia="Times New Roman" w:hAnsi="Arial" w:cs="Arial"/>
          <w:color w:val="000000"/>
          <w:szCs w:val="22"/>
          <w:lang w:eastAsia="en-IN" w:bidi="gu-IN"/>
        </w:rPr>
      </w:pPr>
      <w:r w:rsidRPr="00E01CCA">
        <w:rPr>
          <w:rFonts w:ascii="Arial" w:hAnsi="Arial" w:cs="Arial"/>
          <w:color w:val="000000"/>
          <w:szCs w:val="22"/>
        </w:rPr>
        <w:t>Review</w:t>
      </w:r>
      <w:r w:rsidRPr="00E01CCA">
        <w:rPr>
          <w:rFonts w:ascii="Arial" w:eastAsia="Times New Roman" w:hAnsi="Arial" w:cs="Arial"/>
          <w:color w:val="000000"/>
          <w:szCs w:val="22"/>
          <w:lang w:eastAsia="en-IN" w:bidi="gu-IN"/>
        </w:rPr>
        <w:t xml:space="preserve"> of outdoor Financial Literacy Camps conducted by Rural Branches and boost to digital payment.</w:t>
      </w:r>
    </w:p>
    <w:p w:rsidR="00210583" w:rsidRPr="00E01CCA" w:rsidRDefault="00210583" w:rsidP="00210583">
      <w:pPr>
        <w:pStyle w:val="ListParagraph"/>
        <w:numPr>
          <w:ilvl w:val="0"/>
          <w:numId w:val="9"/>
        </w:numPr>
        <w:spacing w:line="240" w:lineRule="auto"/>
        <w:ind w:right="-187"/>
        <w:rPr>
          <w:rFonts w:ascii="Arial" w:hAnsi="Arial" w:cs="Arial"/>
          <w:color w:val="000000"/>
          <w:szCs w:val="22"/>
        </w:rPr>
      </w:pPr>
      <w:r w:rsidRPr="00E01CCA">
        <w:rPr>
          <w:rFonts w:ascii="Arial" w:hAnsi="Arial" w:cs="Arial"/>
          <w:color w:val="000000"/>
          <w:szCs w:val="22"/>
        </w:rPr>
        <w:t>Role of DENA RSETI Mehsana in self-employment.</w:t>
      </w:r>
    </w:p>
    <w:p w:rsidR="00210583" w:rsidRDefault="00210583" w:rsidP="00210583">
      <w:pPr>
        <w:pStyle w:val="ListParagraph"/>
        <w:numPr>
          <w:ilvl w:val="0"/>
          <w:numId w:val="9"/>
        </w:numPr>
        <w:spacing w:line="240" w:lineRule="auto"/>
        <w:ind w:right="-187"/>
        <w:rPr>
          <w:rFonts w:ascii="Arial" w:hAnsi="Arial" w:cs="Arial"/>
          <w:color w:val="000000"/>
          <w:szCs w:val="22"/>
        </w:rPr>
      </w:pPr>
      <w:r>
        <w:rPr>
          <w:rFonts w:ascii="Arial" w:hAnsi="Arial" w:cs="Arial"/>
          <w:color w:val="000000"/>
          <w:szCs w:val="22"/>
        </w:rPr>
        <w:t>Review of SHG, NRLM and modifications in scheme.</w:t>
      </w:r>
    </w:p>
    <w:p w:rsidR="00210583" w:rsidRPr="00E01CCA" w:rsidRDefault="00210583" w:rsidP="00210583">
      <w:pPr>
        <w:pStyle w:val="ListParagraph"/>
        <w:numPr>
          <w:ilvl w:val="0"/>
          <w:numId w:val="9"/>
        </w:numPr>
        <w:spacing w:line="240" w:lineRule="auto"/>
        <w:jc w:val="both"/>
        <w:rPr>
          <w:rFonts w:ascii="Arial" w:hAnsi="Arial" w:cs="Arial"/>
          <w:color w:val="000000"/>
          <w:szCs w:val="22"/>
        </w:rPr>
      </w:pPr>
      <w:r w:rsidRPr="00E01CCA">
        <w:rPr>
          <w:rFonts w:ascii="Arial" w:hAnsi="Arial" w:cs="Arial"/>
          <w:color w:val="000000"/>
          <w:szCs w:val="22"/>
        </w:rPr>
        <w:t xml:space="preserve">To discuss on Direct Benefit Transfer (DBT &amp; DBTL) and scholarship accounts opening, progress in </w:t>
      </w:r>
      <w:proofErr w:type="spellStart"/>
      <w:r w:rsidRPr="00E01CCA">
        <w:rPr>
          <w:rFonts w:ascii="Arial" w:hAnsi="Arial" w:cs="Arial"/>
          <w:color w:val="000000"/>
          <w:szCs w:val="22"/>
        </w:rPr>
        <w:t>aadhar</w:t>
      </w:r>
      <w:proofErr w:type="gramStart"/>
      <w:r w:rsidRPr="00E01CCA">
        <w:rPr>
          <w:rFonts w:ascii="Arial" w:hAnsi="Arial" w:cs="Arial"/>
          <w:color w:val="000000"/>
          <w:szCs w:val="22"/>
        </w:rPr>
        <w:t>,mobile</w:t>
      </w:r>
      <w:proofErr w:type="spellEnd"/>
      <w:proofErr w:type="gramEnd"/>
      <w:r w:rsidRPr="00E01CCA">
        <w:rPr>
          <w:rFonts w:ascii="Arial" w:hAnsi="Arial" w:cs="Arial"/>
          <w:color w:val="000000"/>
          <w:szCs w:val="22"/>
        </w:rPr>
        <w:t xml:space="preserve"> seeding and </w:t>
      </w:r>
      <w:proofErr w:type="spellStart"/>
      <w:r w:rsidRPr="00E01CCA">
        <w:rPr>
          <w:rFonts w:ascii="Arial" w:hAnsi="Arial" w:cs="Arial"/>
          <w:color w:val="000000"/>
          <w:szCs w:val="22"/>
        </w:rPr>
        <w:t>Aadhar</w:t>
      </w:r>
      <w:proofErr w:type="spellEnd"/>
      <w:r w:rsidRPr="00E01CCA">
        <w:rPr>
          <w:rFonts w:ascii="Arial" w:hAnsi="Arial" w:cs="Arial"/>
          <w:color w:val="000000"/>
          <w:szCs w:val="22"/>
        </w:rPr>
        <w:t xml:space="preserve"> Authentication</w:t>
      </w:r>
      <w:r>
        <w:rPr>
          <w:rFonts w:ascii="Arial" w:hAnsi="Arial" w:cs="Arial"/>
          <w:color w:val="000000"/>
          <w:szCs w:val="22"/>
        </w:rPr>
        <w:t xml:space="preserve"> and </w:t>
      </w:r>
      <w:proofErr w:type="spellStart"/>
      <w:r>
        <w:rPr>
          <w:rFonts w:ascii="Arial" w:hAnsi="Arial" w:cs="Arial"/>
          <w:color w:val="000000"/>
          <w:szCs w:val="22"/>
        </w:rPr>
        <w:t>Aadhar</w:t>
      </w:r>
      <w:proofErr w:type="spellEnd"/>
      <w:r>
        <w:rPr>
          <w:rFonts w:ascii="Arial" w:hAnsi="Arial" w:cs="Arial"/>
          <w:color w:val="000000"/>
          <w:szCs w:val="22"/>
        </w:rPr>
        <w:t xml:space="preserve"> Enrollment </w:t>
      </w:r>
      <w:proofErr w:type="spellStart"/>
      <w:r>
        <w:rPr>
          <w:rFonts w:ascii="Arial" w:hAnsi="Arial" w:cs="Arial"/>
          <w:color w:val="000000"/>
          <w:szCs w:val="22"/>
        </w:rPr>
        <w:t>centres</w:t>
      </w:r>
      <w:proofErr w:type="spellEnd"/>
      <w:r>
        <w:rPr>
          <w:rFonts w:ascii="Arial" w:hAnsi="Arial" w:cs="Arial"/>
          <w:color w:val="000000"/>
          <w:szCs w:val="22"/>
        </w:rPr>
        <w:t>.</w:t>
      </w:r>
    </w:p>
    <w:p w:rsidR="00210583" w:rsidRPr="00E01CCA" w:rsidRDefault="00210583" w:rsidP="00210583">
      <w:pPr>
        <w:pStyle w:val="ListParagraph"/>
        <w:numPr>
          <w:ilvl w:val="0"/>
          <w:numId w:val="9"/>
        </w:numPr>
        <w:spacing w:line="240" w:lineRule="auto"/>
        <w:ind w:right="-187"/>
        <w:rPr>
          <w:rFonts w:ascii="Arial" w:eastAsia="Times New Roman" w:hAnsi="Arial" w:cs="Arial"/>
          <w:color w:val="000000"/>
          <w:szCs w:val="22"/>
          <w:lang w:eastAsia="en-IN" w:bidi="gu-IN"/>
        </w:rPr>
      </w:pPr>
      <w:r w:rsidRPr="00E01CCA">
        <w:rPr>
          <w:rFonts w:ascii="Arial" w:eastAsia="Times New Roman" w:hAnsi="Arial" w:cs="Arial"/>
          <w:color w:val="000000"/>
          <w:szCs w:val="22"/>
          <w:lang w:eastAsia="en-IN" w:bidi="gu-IN"/>
        </w:rPr>
        <w:t xml:space="preserve">Doubling of </w:t>
      </w:r>
      <w:proofErr w:type="gramStart"/>
      <w:r w:rsidRPr="00E01CCA">
        <w:rPr>
          <w:rFonts w:ascii="Arial" w:eastAsia="Times New Roman" w:hAnsi="Arial" w:cs="Arial"/>
          <w:color w:val="000000"/>
          <w:szCs w:val="22"/>
          <w:lang w:eastAsia="en-IN" w:bidi="gu-IN"/>
        </w:rPr>
        <w:t>farmers</w:t>
      </w:r>
      <w:proofErr w:type="gramEnd"/>
      <w:r w:rsidRPr="00E01CCA">
        <w:rPr>
          <w:rFonts w:ascii="Arial" w:eastAsia="Times New Roman" w:hAnsi="Arial" w:cs="Arial"/>
          <w:color w:val="000000"/>
          <w:szCs w:val="22"/>
          <w:lang w:eastAsia="en-IN" w:bidi="gu-IN"/>
        </w:rPr>
        <w:t xml:space="preserve"> income by 2022</w:t>
      </w:r>
      <w:r>
        <w:rPr>
          <w:rFonts w:ascii="Arial" w:eastAsia="Times New Roman" w:hAnsi="Arial" w:cs="Arial"/>
          <w:color w:val="000000"/>
          <w:szCs w:val="22"/>
          <w:lang w:eastAsia="en-IN" w:bidi="gu-IN"/>
        </w:rPr>
        <w:t>.</w:t>
      </w:r>
    </w:p>
    <w:p w:rsidR="00210583" w:rsidRDefault="00210583" w:rsidP="00210583">
      <w:pPr>
        <w:pStyle w:val="ListParagraph"/>
        <w:numPr>
          <w:ilvl w:val="0"/>
          <w:numId w:val="9"/>
        </w:numPr>
        <w:spacing w:after="100" w:afterAutospacing="1" w:line="240" w:lineRule="auto"/>
        <w:ind w:right="-187"/>
        <w:rPr>
          <w:rFonts w:ascii="Arial" w:eastAsia="Times New Roman" w:hAnsi="Arial" w:cs="Arial"/>
          <w:color w:val="000000"/>
          <w:szCs w:val="22"/>
          <w:lang w:eastAsia="en-IN" w:bidi="gu-IN"/>
        </w:rPr>
      </w:pPr>
      <w:r w:rsidRPr="00E01CCA">
        <w:rPr>
          <w:rFonts w:ascii="Arial" w:eastAsia="Times New Roman" w:hAnsi="Arial" w:cs="Arial"/>
          <w:color w:val="000000"/>
          <w:szCs w:val="22"/>
          <w:lang w:eastAsia="en-IN" w:bidi="gu-IN"/>
        </w:rPr>
        <w:t>Progress under Area Development scheme of NABARD</w:t>
      </w:r>
      <w:r>
        <w:rPr>
          <w:rFonts w:ascii="Arial" w:eastAsia="Times New Roman" w:hAnsi="Arial" w:cs="Arial"/>
          <w:color w:val="000000"/>
          <w:szCs w:val="22"/>
          <w:lang w:eastAsia="en-IN" w:bidi="gu-IN"/>
        </w:rPr>
        <w:t>.</w:t>
      </w:r>
    </w:p>
    <w:p w:rsidR="00210583" w:rsidRDefault="00210583" w:rsidP="00210583">
      <w:pPr>
        <w:pStyle w:val="DefaultText"/>
        <w:numPr>
          <w:ilvl w:val="0"/>
          <w:numId w:val="9"/>
        </w:numPr>
        <w:spacing w:after="100" w:afterAutospacing="1"/>
        <w:jc w:val="both"/>
        <w:rPr>
          <w:rFonts w:ascii="Arial" w:hAnsi="Arial" w:cs="Arial"/>
          <w:color w:val="000000"/>
          <w:sz w:val="22"/>
          <w:szCs w:val="22"/>
        </w:rPr>
      </w:pPr>
      <w:r w:rsidRPr="00B61573">
        <w:rPr>
          <w:rFonts w:ascii="Arial" w:hAnsi="Arial" w:cs="Arial"/>
          <w:color w:val="000000"/>
          <w:sz w:val="22"/>
          <w:szCs w:val="22"/>
        </w:rPr>
        <w:t>To discuss progress under Pradhan Mantri Awas Yojana-Urban, CLSS component &amp; PMAY-G</w:t>
      </w:r>
      <w:r w:rsidR="003557B7">
        <w:rPr>
          <w:rFonts w:ascii="Arial" w:hAnsi="Arial" w:cs="Arial"/>
          <w:color w:val="000000"/>
          <w:sz w:val="22"/>
          <w:szCs w:val="22"/>
        </w:rPr>
        <w:t>.</w:t>
      </w:r>
    </w:p>
    <w:p w:rsidR="003557B7" w:rsidRDefault="003557B7" w:rsidP="003557B7">
      <w:pPr>
        <w:pStyle w:val="DefaultText"/>
        <w:numPr>
          <w:ilvl w:val="0"/>
          <w:numId w:val="9"/>
        </w:numPr>
        <w:spacing w:after="100" w:afterAutospacing="1"/>
        <w:jc w:val="both"/>
        <w:rPr>
          <w:rFonts w:ascii="Arial" w:hAnsi="Arial" w:cs="Arial"/>
          <w:color w:val="000000"/>
          <w:sz w:val="22"/>
          <w:szCs w:val="22"/>
        </w:rPr>
      </w:pPr>
      <w:r>
        <w:rPr>
          <w:rFonts w:ascii="Arial" w:hAnsi="Arial" w:cs="Arial"/>
          <w:color w:val="000000"/>
          <w:sz w:val="22"/>
          <w:szCs w:val="22"/>
        </w:rPr>
        <w:t>Campaign to achieve saturation under Kisan Credit Card(KCC) scheme.</w:t>
      </w:r>
    </w:p>
    <w:p w:rsidR="00210583" w:rsidRPr="00E01CCA" w:rsidRDefault="00210583" w:rsidP="003557B7">
      <w:pPr>
        <w:pStyle w:val="ListParagraph"/>
        <w:numPr>
          <w:ilvl w:val="0"/>
          <w:numId w:val="9"/>
        </w:numPr>
        <w:spacing w:after="100" w:afterAutospacing="1" w:line="240" w:lineRule="auto"/>
        <w:ind w:right="-187"/>
        <w:rPr>
          <w:rFonts w:ascii="Arial" w:eastAsia="Times New Roman" w:hAnsi="Arial" w:cs="Arial"/>
          <w:color w:val="000000"/>
          <w:szCs w:val="22"/>
          <w:lang w:eastAsia="en-IN" w:bidi="gu-IN"/>
        </w:rPr>
      </w:pPr>
      <w:proofErr w:type="spellStart"/>
      <w:r w:rsidRPr="00E01CCA">
        <w:rPr>
          <w:rFonts w:ascii="Arial" w:hAnsi="Arial" w:cs="Arial"/>
          <w:color w:val="000000"/>
          <w:szCs w:val="22"/>
        </w:rPr>
        <w:t>Vidhya</w:t>
      </w:r>
      <w:proofErr w:type="spellEnd"/>
      <w:r w:rsidRPr="00E01CCA">
        <w:rPr>
          <w:rFonts w:ascii="Arial" w:hAnsi="Arial" w:cs="Arial"/>
          <w:color w:val="000000"/>
          <w:szCs w:val="22"/>
        </w:rPr>
        <w:t xml:space="preserve"> Lakshmi Portal (VLP) for education Loan and subsidy scheme</w:t>
      </w:r>
      <w:r w:rsidRPr="00E01CCA">
        <w:rPr>
          <w:rFonts w:ascii="Arial" w:hAnsi="Arial" w:cs="Arial"/>
          <w:color w:val="000000"/>
          <w:szCs w:val="22"/>
          <w:lang w:eastAsia="en-IN"/>
        </w:rPr>
        <w:t>.</w:t>
      </w:r>
    </w:p>
    <w:p w:rsidR="00210583" w:rsidRPr="00E01CCA" w:rsidRDefault="00210583" w:rsidP="00210583">
      <w:pPr>
        <w:pStyle w:val="ListParagraph"/>
        <w:numPr>
          <w:ilvl w:val="0"/>
          <w:numId w:val="9"/>
        </w:numPr>
        <w:spacing w:line="240" w:lineRule="auto"/>
        <w:ind w:right="-187"/>
        <w:rPr>
          <w:rFonts w:ascii="Arial" w:eastAsia="Times New Roman" w:hAnsi="Arial" w:cs="Arial"/>
          <w:color w:val="000000"/>
          <w:szCs w:val="22"/>
          <w:lang w:eastAsia="en-IN" w:bidi="gu-IN"/>
        </w:rPr>
      </w:pPr>
      <w:r w:rsidRPr="00E01CCA">
        <w:rPr>
          <w:rFonts w:ascii="Arial" w:hAnsi="Arial" w:cs="Arial"/>
          <w:color w:val="000000"/>
          <w:szCs w:val="22"/>
        </w:rPr>
        <w:t>Any other matter with the permission of the chair.</w:t>
      </w:r>
    </w:p>
    <w:p w:rsidR="00210583" w:rsidRPr="00E01CCA" w:rsidRDefault="00210583" w:rsidP="00210583">
      <w:pPr>
        <w:pStyle w:val="DefaultText"/>
        <w:spacing w:before="57"/>
        <w:jc w:val="both"/>
        <w:rPr>
          <w:rFonts w:ascii="Arial" w:hAnsi="Arial" w:cs="Arial"/>
          <w:color w:val="000000"/>
          <w:sz w:val="22"/>
          <w:szCs w:val="22"/>
        </w:rPr>
      </w:pPr>
      <w:r w:rsidRPr="00E01CCA">
        <w:rPr>
          <w:rFonts w:ascii="Arial" w:hAnsi="Arial" w:cs="Arial"/>
          <w:color w:val="000000"/>
          <w:sz w:val="22"/>
          <w:szCs w:val="22"/>
        </w:rPr>
        <w:t>Since, this is the highest level forum of the district, senior level participants is expected.  All the Banks and the Govt. depts. are requested to depute a senior level officer competent to take decisions and to make commitments in the meetings. The background papers are submitted herewith.</w:t>
      </w:r>
    </w:p>
    <w:p w:rsidR="00210583" w:rsidRPr="00E01CCA" w:rsidRDefault="00210583" w:rsidP="00210583">
      <w:pPr>
        <w:pStyle w:val="DefaultText"/>
        <w:spacing w:before="57"/>
        <w:jc w:val="both"/>
        <w:rPr>
          <w:rFonts w:ascii="Arial" w:hAnsi="Arial" w:cs="Arial"/>
          <w:color w:val="000000"/>
          <w:sz w:val="22"/>
          <w:szCs w:val="22"/>
        </w:rPr>
      </w:pPr>
      <w:r w:rsidRPr="00E01CCA">
        <w:rPr>
          <w:rFonts w:ascii="Arial" w:hAnsi="Arial" w:cs="Arial"/>
          <w:b/>
          <w:bCs/>
          <w:color w:val="000000"/>
          <w:sz w:val="22"/>
          <w:szCs w:val="22"/>
        </w:rPr>
        <w:t>You are requested to attend the meeting, positively, with the compliance/ ATR on the action points raised in the previous meeting and the required data of your bank/dept., for fruitful discussion.</w:t>
      </w:r>
    </w:p>
    <w:p w:rsidR="00210583" w:rsidRDefault="00210583" w:rsidP="00210583">
      <w:pPr>
        <w:pStyle w:val="DefaultText"/>
        <w:jc w:val="both"/>
        <w:rPr>
          <w:rFonts w:ascii="Arial" w:hAnsi="Arial" w:cs="Arial"/>
          <w:color w:val="000000"/>
          <w:sz w:val="22"/>
          <w:szCs w:val="22"/>
        </w:rPr>
      </w:pPr>
    </w:p>
    <w:p w:rsidR="00210583" w:rsidRPr="00E01CCA" w:rsidRDefault="00210583" w:rsidP="00210583">
      <w:pPr>
        <w:pStyle w:val="DefaultText"/>
        <w:jc w:val="both"/>
        <w:rPr>
          <w:rFonts w:ascii="Arial" w:hAnsi="Arial" w:cs="Arial"/>
          <w:color w:val="000000"/>
          <w:sz w:val="22"/>
          <w:szCs w:val="22"/>
        </w:rPr>
      </w:pPr>
      <w:r w:rsidRPr="00E01CCA">
        <w:rPr>
          <w:rFonts w:ascii="Arial" w:hAnsi="Arial" w:cs="Arial"/>
          <w:color w:val="000000"/>
          <w:sz w:val="22"/>
          <w:szCs w:val="22"/>
        </w:rPr>
        <w:t>Yours faithfully,</w:t>
      </w:r>
    </w:p>
    <w:p w:rsidR="00210583" w:rsidRDefault="00210583" w:rsidP="00210583">
      <w:pPr>
        <w:pStyle w:val="DefaultText"/>
        <w:jc w:val="both"/>
        <w:rPr>
          <w:rFonts w:ascii="Arial" w:hAnsi="Arial" w:cs="Arial"/>
          <w:color w:val="000000"/>
          <w:sz w:val="22"/>
          <w:szCs w:val="22"/>
        </w:rPr>
      </w:pPr>
    </w:p>
    <w:p w:rsidR="00210583" w:rsidRPr="00E01CCA" w:rsidRDefault="00210583" w:rsidP="00210583">
      <w:pPr>
        <w:pStyle w:val="DefaultText"/>
        <w:jc w:val="both"/>
        <w:rPr>
          <w:rFonts w:ascii="Arial" w:hAnsi="Arial" w:cs="Arial"/>
          <w:color w:val="000000"/>
          <w:sz w:val="22"/>
          <w:szCs w:val="22"/>
        </w:rPr>
      </w:pPr>
      <w:r w:rsidRPr="00E01CCA">
        <w:rPr>
          <w:rFonts w:ascii="Arial" w:hAnsi="Arial" w:cs="Arial"/>
          <w:color w:val="000000"/>
          <w:sz w:val="22"/>
          <w:szCs w:val="22"/>
        </w:rPr>
        <w:t>Convenor &amp;</w:t>
      </w:r>
    </w:p>
    <w:p w:rsidR="00210583" w:rsidRPr="00E01CCA" w:rsidRDefault="00210583" w:rsidP="00210583">
      <w:pPr>
        <w:pStyle w:val="DefaultText"/>
        <w:jc w:val="both"/>
        <w:rPr>
          <w:rFonts w:ascii="Arial" w:hAnsi="Arial" w:cs="Arial"/>
          <w:color w:val="000000"/>
          <w:sz w:val="22"/>
          <w:szCs w:val="22"/>
        </w:rPr>
      </w:pPr>
      <w:r w:rsidRPr="00E01CCA">
        <w:rPr>
          <w:rFonts w:ascii="Arial" w:hAnsi="Arial" w:cs="Arial"/>
          <w:color w:val="000000"/>
          <w:sz w:val="22"/>
          <w:szCs w:val="22"/>
        </w:rPr>
        <w:t>Lead Dist. Manager,Mehsana</w:t>
      </w:r>
      <w:r w:rsidRPr="00E01CCA">
        <w:rPr>
          <w:rFonts w:ascii="Arial" w:hAnsi="Arial" w:cs="Arial"/>
          <w:b/>
          <w:bCs/>
          <w:color w:val="FF0000"/>
          <w:sz w:val="22"/>
          <w:szCs w:val="22"/>
        </w:rPr>
        <w:t xml:space="preserve">                </w:t>
      </w:r>
    </w:p>
    <w:p w:rsidR="005A013D" w:rsidRPr="00CF317D" w:rsidRDefault="00EF17CE" w:rsidP="00C2288D">
      <w:pPr>
        <w:pStyle w:val="NoSpacing"/>
        <w:rPr>
          <w:rFonts w:ascii="Arial" w:hAnsi="Arial" w:cs="Arial"/>
          <w:b/>
          <w:bCs/>
          <w:color w:val="000000" w:themeColor="text1"/>
          <w:sz w:val="24"/>
          <w:szCs w:val="24"/>
          <w:u w:val="single"/>
        </w:rPr>
      </w:pPr>
      <w:r w:rsidRPr="00CF317D">
        <w:rPr>
          <w:rFonts w:ascii="Arial" w:hAnsi="Arial" w:cs="Arial"/>
          <w:b/>
          <w:bCs/>
          <w:color w:val="000000" w:themeColor="text1"/>
          <w:sz w:val="24"/>
          <w:szCs w:val="24"/>
          <w:u w:val="single"/>
        </w:rPr>
        <w:lastRenderedPageBreak/>
        <w:t xml:space="preserve">Agenda </w:t>
      </w:r>
      <w:r w:rsidR="009F7012" w:rsidRPr="00CF317D">
        <w:rPr>
          <w:rFonts w:ascii="Arial" w:hAnsi="Arial" w:cs="Arial"/>
          <w:b/>
          <w:bCs/>
          <w:color w:val="000000" w:themeColor="text1"/>
          <w:sz w:val="24"/>
          <w:szCs w:val="24"/>
          <w:u w:val="single"/>
        </w:rPr>
        <w:t>for</w:t>
      </w:r>
      <w:r w:rsidRPr="00CF317D">
        <w:rPr>
          <w:rFonts w:ascii="Arial" w:hAnsi="Arial" w:cs="Arial"/>
          <w:b/>
          <w:bCs/>
          <w:color w:val="000000" w:themeColor="text1"/>
          <w:sz w:val="24"/>
          <w:szCs w:val="24"/>
          <w:u w:val="single"/>
        </w:rPr>
        <w:t xml:space="preserve"> D</w:t>
      </w:r>
      <w:r w:rsidR="00470A5C" w:rsidRPr="00CF317D">
        <w:rPr>
          <w:rFonts w:ascii="Arial" w:hAnsi="Arial" w:cs="Arial"/>
          <w:b/>
          <w:bCs/>
          <w:color w:val="000000" w:themeColor="text1"/>
          <w:sz w:val="24"/>
          <w:szCs w:val="24"/>
          <w:u w:val="single"/>
        </w:rPr>
        <w:t>LCC</w:t>
      </w:r>
      <w:r w:rsidRPr="00CF317D">
        <w:rPr>
          <w:rFonts w:ascii="Arial" w:hAnsi="Arial" w:cs="Arial"/>
          <w:b/>
          <w:bCs/>
          <w:color w:val="000000" w:themeColor="text1"/>
          <w:sz w:val="24"/>
          <w:szCs w:val="24"/>
          <w:u w:val="single"/>
        </w:rPr>
        <w:t xml:space="preserve"> Meeting</w:t>
      </w:r>
    </w:p>
    <w:p w:rsidR="00F74699" w:rsidRPr="00CF317D" w:rsidRDefault="00F74699" w:rsidP="00C2288D">
      <w:pPr>
        <w:pStyle w:val="NoSpacing"/>
        <w:rPr>
          <w:rFonts w:ascii="Arial" w:hAnsi="Arial" w:cs="Arial"/>
          <w:b/>
          <w:bCs/>
          <w:color w:val="000000" w:themeColor="text1"/>
          <w:sz w:val="24"/>
          <w:szCs w:val="24"/>
          <w:u w:val="single"/>
        </w:rPr>
      </w:pPr>
    </w:p>
    <w:p w:rsidR="00F74699" w:rsidRPr="00CF317D" w:rsidRDefault="00F74699" w:rsidP="00F74699">
      <w:pPr>
        <w:pStyle w:val="DefaultText"/>
        <w:pBdr>
          <w:top w:val="single" w:sz="6" w:space="7" w:color="auto" w:shadow="1"/>
          <w:left w:val="single" w:sz="6" w:space="7" w:color="auto" w:shadow="1"/>
          <w:bottom w:val="single" w:sz="6" w:space="7" w:color="auto" w:shadow="1"/>
          <w:right w:val="single" w:sz="6" w:space="0" w:color="auto" w:shadow="1"/>
        </w:pBdr>
        <w:tabs>
          <w:tab w:val="left" w:pos="2127"/>
        </w:tabs>
        <w:ind w:left="436" w:right="7080" w:hanging="294"/>
        <w:jc w:val="both"/>
        <w:outlineLvl w:val="0"/>
        <w:rPr>
          <w:rFonts w:ascii="Arial" w:hAnsi="Arial"/>
          <w:b/>
          <w:u w:val="single"/>
        </w:rPr>
      </w:pPr>
      <w:r w:rsidRPr="00CF317D">
        <w:rPr>
          <w:rFonts w:ascii="Arial" w:hAnsi="Arial"/>
          <w:b/>
          <w:u w:val="single"/>
        </w:rPr>
        <w:t>AGENDA No.1</w:t>
      </w:r>
    </w:p>
    <w:p w:rsidR="00F74699" w:rsidRPr="00CF317D" w:rsidRDefault="00F74699" w:rsidP="00C2288D">
      <w:pPr>
        <w:pStyle w:val="NoSpacing"/>
        <w:rPr>
          <w:rFonts w:ascii="Arial" w:hAnsi="Arial" w:cs="Arial"/>
          <w:b/>
          <w:bCs/>
          <w:color w:val="000000" w:themeColor="text1"/>
          <w:sz w:val="24"/>
          <w:szCs w:val="24"/>
        </w:rPr>
      </w:pPr>
    </w:p>
    <w:p w:rsidR="00B248F4" w:rsidRPr="00CF317D" w:rsidRDefault="005F6F06" w:rsidP="008D5566">
      <w:pPr>
        <w:spacing w:line="480" w:lineRule="auto"/>
        <w:rPr>
          <w:rFonts w:ascii="Arial" w:hAnsi="Arial" w:cs="Arial"/>
          <w:color w:val="000000" w:themeColor="text1"/>
          <w:sz w:val="24"/>
          <w:szCs w:val="24"/>
        </w:rPr>
      </w:pPr>
      <w:r w:rsidRPr="00CF317D">
        <w:rPr>
          <w:rFonts w:ascii="Arial" w:hAnsi="Arial" w:cs="Arial"/>
          <w:b/>
          <w:bCs/>
          <w:color w:val="000000" w:themeColor="text1"/>
          <w:sz w:val="24"/>
          <w:szCs w:val="24"/>
        </w:rPr>
        <w:t xml:space="preserve"> </w:t>
      </w:r>
      <w:r w:rsidR="00133766">
        <w:rPr>
          <w:rFonts w:ascii="Arial" w:hAnsi="Arial" w:cs="Arial"/>
          <w:b/>
          <w:bCs/>
          <w:color w:val="000000" w:themeColor="text1"/>
          <w:sz w:val="24"/>
          <w:szCs w:val="24"/>
        </w:rPr>
        <w:t xml:space="preserve">  (i</w:t>
      </w:r>
      <w:r w:rsidR="008D5566" w:rsidRPr="00CF317D">
        <w:rPr>
          <w:rFonts w:ascii="Arial" w:hAnsi="Arial" w:cs="Arial"/>
          <w:b/>
          <w:bCs/>
          <w:color w:val="000000" w:themeColor="text1"/>
          <w:sz w:val="24"/>
          <w:szCs w:val="24"/>
        </w:rPr>
        <w:t>)</w:t>
      </w:r>
      <w:r w:rsidR="001D41EA" w:rsidRPr="00CF317D">
        <w:rPr>
          <w:rFonts w:ascii="Arial" w:hAnsi="Arial" w:cs="Arial"/>
          <w:color w:val="000000" w:themeColor="text1"/>
          <w:sz w:val="24"/>
          <w:szCs w:val="24"/>
        </w:rPr>
        <w:t xml:space="preserve"> Confirmation</w:t>
      </w:r>
      <w:r w:rsidR="00EF17CE" w:rsidRPr="00CF317D">
        <w:rPr>
          <w:rFonts w:ascii="Arial" w:hAnsi="Arial" w:cs="Arial"/>
          <w:color w:val="000000" w:themeColor="text1"/>
          <w:sz w:val="24"/>
          <w:szCs w:val="24"/>
        </w:rPr>
        <w:t xml:space="preserve"> of the proceeding of Last Meeting</w:t>
      </w:r>
      <w:r w:rsidR="00FF3D4C" w:rsidRPr="00CF317D">
        <w:rPr>
          <w:rFonts w:ascii="Arial" w:hAnsi="Arial" w:cs="Arial"/>
          <w:color w:val="000000" w:themeColor="text1"/>
          <w:sz w:val="24"/>
          <w:szCs w:val="24"/>
        </w:rPr>
        <w:t xml:space="preserve"> held on </w:t>
      </w:r>
      <w:r w:rsidR="009C289B">
        <w:rPr>
          <w:rFonts w:ascii="Arial" w:hAnsi="Arial" w:cs="Arial"/>
          <w:color w:val="000000" w:themeColor="text1"/>
          <w:sz w:val="24"/>
          <w:szCs w:val="24"/>
        </w:rPr>
        <w:t>0</w:t>
      </w:r>
      <w:r w:rsidR="003557B7">
        <w:rPr>
          <w:rFonts w:ascii="Arial" w:hAnsi="Arial" w:cs="Arial"/>
          <w:color w:val="000000" w:themeColor="text1"/>
          <w:sz w:val="24"/>
          <w:szCs w:val="24"/>
        </w:rPr>
        <w:t>7</w:t>
      </w:r>
      <w:r w:rsidR="00D60944" w:rsidRPr="00CF317D">
        <w:rPr>
          <w:rFonts w:ascii="Arial" w:hAnsi="Arial" w:cs="Arial"/>
          <w:color w:val="000000" w:themeColor="text1"/>
          <w:sz w:val="24"/>
          <w:szCs w:val="24"/>
        </w:rPr>
        <w:t>-0</w:t>
      </w:r>
      <w:r w:rsidR="003557B7">
        <w:rPr>
          <w:rFonts w:ascii="Arial" w:hAnsi="Arial" w:cs="Arial"/>
          <w:color w:val="000000" w:themeColor="text1"/>
          <w:sz w:val="24"/>
          <w:szCs w:val="24"/>
        </w:rPr>
        <w:t>3-2019</w:t>
      </w:r>
    </w:p>
    <w:p w:rsidR="005A013D" w:rsidRPr="00CF317D" w:rsidRDefault="00B248F4" w:rsidP="00930D24">
      <w:pPr>
        <w:pStyle w:val="ListParagraph"/>
        <w:spacing w:line="240" w:lineRule="auto"/>
        <w:jc w:val="both"/>
        <w:rPr>
          <w:rFonts w:ascii="Arial" w:hAnsi="Arial" w:cs="Arial"/>
          <w:sz w:val="24"/>
          <w:szCs w:val="24"/>
        </w:rPr>
      </w:pPr>
      <w:r w:rsidRPr="00CF317D">
        <w:rPr>
          <w:rFonts w:ascii="Arial" w:hAnsi="Arial" w:cs="Arial"/>
          <w:color w:val="000000" w:themeColor="text1"/>
          <w:sz w:val="24"/>
          <w:szCs w:val="24"/>
        </w:rPr>
        <w:t xml:space="preserve">The proceedings of the </w:t>
      </w:r>
      <w:r w:rsidR="00D60944" w:rsidRPr="00CF317D">
        <w:rPr>
          <w:rFonts w:ascii="Arial" w:hAnsi="Arial" w:cs="Arial"/>
          <w:color w:val="000000" w:themeColor="text1"/>
          <w:sz w:val="24"/>
          <w:szCs w:val="24"/>
        </w:rPr>
        <w:t>1</w:t>
      </w:r>
      <w:r w:rsidR="003557B7">
        <w:rPr>
          <w:rFonts w:ascii="Arial" w:hAnsi="Arial" w:cs="Arial"/>
          <w:color w:val="000000" w:themeColor="text1"/>
          <w:sz w:val="24"/>
          <w:szCs w:val="24"/>
        </w:rPr>
        <w:t>42</w:t>
      </w:r>
      <w:r w:rsidR="003557B7">
        <w:rPr>
          <w:rFonts w:ascii="Arial" w:hAnsi="Arial" w:cs="Arial"/>
          <w:color w:val="000000" w:themeColor="text1"/>
          <w:sz w:val="24"/>
          <w:szCs w:val="24"/>
          <w:vertAlign w:val="superscript"/>
        </w:rPr>
        <w:t>nd</w:t>
      </w:r>
      <w:r w:rsidR="00D60944" w:rsidRPr="00CF317D">
        <w:rPr>
          <w:rFonts w:ascii="Arial" w:hAnsi="Arial" w:cs="Arial"/>
          <w:color w:val="000000" w:themeColor="text1"/>
          <w:sz w:val="24"/>
          <w:szCs w:val="24"/>
        </w:rPr>
        <w:t xml:space="preserve"> </w:t>
      </w:r>
      <w:r w:rsidRPr="00CF317D">
        <w:rPr>
          <w:rFonts w:ascii="Arial" w:hAnsi="Arial" w:cs="Arial"/>
          <w:color w:val="000000" w:themeColor="text1"/>
          <w:sz w:val="24"/>
          <w:szCs w:val="24"/>
        </w:rPr>
        <w:t xml:space="preserve">DLCC Meeting and </w:t>
      </w:r>
      <w:proofErr w:type="spellStart"/>
      <w:r w:rsidR="003557B7">
        <w:rPr>
          <w:rFonts w:ascii="Arial" w:hAnsi="Arial" w:cs="Arial"/>
          <w:color w:val="000000" w:themeColor="text1"/>
          <w:sz w:val="24"/>
          <w:szCs w:val="24"/>
        </w:rPr>
        <w:t>III</w:t>
      </w:r>
      <w:r w:rsidR="003557B7">
        <w:rPr>
          <w:rFonts w:ascii="Arial" w:hAnsi="Arial" w:cs="Arial"/>
          <w:color w:val="000000" w:themeColor="text1"/>
          <w:sz w:val="24"/>
          <w:szCs w:val="24"/>
          <w:vertAlign w:val="superscript"/>
        </w:rPr>
        <w:t>r</w:t>
      </w:r>
      <w:r w:rsidR="002B026A">
        <w:rPr>
          <w:rFonts w:ascii="Arial" w:hAnsi="Arial" w:cs="Arial"/>
          <w:color w:val="000000" w:themeColor="text1"/>
          <w:sz w:val="24"/>
          <w:szCs w:val="24"/>
          <w:vertAlign w:val="superscript"/>
        </w:rPr>
        <w:t>d</w:t>
      </w:r>
      <w:proofErr w:type="spellEnd"/>
      <w:r w:rsidR="00B530C3">
        <w:rPr>
          <w:rFonts w:ascii="Arial" w:hAnsi="Arial" w:cs="Arial"/>
          <w:color w:val="000000" w:themeColor="text1"/>
          <w:sz w:val="24"/>
          <w:szCs w:val="24"/>
        </w:rPr>
        <w:t xml:space="preserve"> </w:t>
      </w:r>
      <w:r w:rsidR="00632E00">
        <w:rPr>
          <w:rFonts w:ascii="Arial" w:hAnsi="Arial" w:cs="Arial"/>
          <w:color w:val="000000" w:themeColor="text1"/>
          <w:sz w:val="24"/>
          <w:szCs w:val="24"/>
        </w:rPr>
        <w:t xml:space="preserve"> </w:t>
      </w:r>
      <w:r w:rsidR="00873542" w:rsidRPr="00CF317D">
        <w:rPr>
          <w:rFonts w:ascii="Arial" w:hAnsi="Arial" w:cs="Arial"/>
          <w:color w:val="000000" w:themeColor="text1"/>
          <w:sz w:val="24"/>
          <w:szCs w:val="24"/>
        </w:rPr>
        <w:t xml:space="preserve"> </w:t>
      </w:r>
      <w:r w:rsidRPr="00CF317D">
        <w:rPr>
          <w:rFonts w:ascii="Arial" w:hAnsi="Arial" w:cs="Arial"/>
          <w:color w:val="000000" w:themeColor="text1"/>
          <w:sz w:val="24"/>
          <w:szCs w:val="24"/>
        </w:rPr>
        <w:t>DLRC Meeting for the year 201</w:t>
      </w:r>
      <w:r w:rsidR="009C289B">
        <w:rPr>
          <w:rFonts w:ascii="Arial" w:hAnsi="Arial" w:cs="Arial"/>
          <w:color w:val="000000" w:themeColor="text1"/>
          <w:sz w:val="24"/>
          <w:szCs w:val="24"/>
        </w:rPr>
        <w:t>8</w:t>
      </w:r>
      <w:r w:rsidRPr="00CF317D">
        <w:rPr>
          <w:rFonts w:ascii="Arial" w:hAnsi="Arial" w:cs="Arial"/>
          <w:color w:val="000000" w:themeColor="text1"/>
          <w:sz w:val="24"/>
          <w:szCs w:val="24"/>
        </w:rPr>
        <w:t>-1</w:t>
      </w:r>
      <w:r w:rsidR="009C289B">
        <w:rPr>
          <w:rFonts w:ascii="Arial" w:hAnsi="Arial" w:cs="Arial"/>
          <w:color w:val="000000" w:themeColor="text1"/>
          <w:sz w:val="24"/>
          <w:szCs w:val="24"/>
        </w:rPr>
        <w:t>9</w:t>
      </w:r>
      <w:r w:rsidR="00DC39A9" w:rsidRPr="00CF317D">
        <w:rPr>
          <w:rFonts w:ascii="Arial" w:hAnsi="Arial" w:cs="Arial"/>
          <w:color w:val="000000" w:themeColor="text1"/>
          <w:sz w:val="24"/>
          <w:szCs w:val="24"/>
        </w:rPr>
        <w:t xml:space="preserve"> of Mehsana district  held on </w:t>
      </w:r>
      <w:r w:rsidR="002B026A">
        <w:rPr>
          <w:rFonts w:ascii="Arial" w:hAnsi="Arial" w:cs="Arial"/>
          <w:color w:val="000000" w:themeColor="text1"/>
          <w:sz w:val="24"/>
          <w:szCs w:val="24"/>
        </w:rPr>
        <w:t>0</w:t>
      </w:r>
      <w:r w:rsidR="003557B7">
        <w:rPr>
          <w:rFonts w:ascii="Arial" w:hAnsi="Arial" w:cs="Arial"/>
          <w:color w:val="000000" w:themeColor="text1"/>
          <w:sz w:val="24"/>
          <w:szCs w:val="24"/>
        </w:rPr>
        <w:t>7</w:t>
      </w:r>
      <w:r w:rsidR="00D60944" w:rsidRPr="00CF317D">
        <w:rPr>
          <w:rFonts w:ascii="Arial" w:hAnsi="Arial" w:cs="Arial"/>
          <w:color w:val="000000" w:themeColor="text1"/>
          <w:sz w:val="24"/>
          <w:szCs w:val="24"/>
        </w:rPr>
        <w:t>-0</w:t>
      </w:r>
      <w:r w:rsidR="003557B7">
        <w:rPr>
          <w:rFonts w:ascii="Arial" w:hAnsi="Arial" w:cs="Arial"/>
          <w:color w:val="000000" w:themeColor="text1"/>
          <w:sz w:val="24"/>
          <w:szCs w:val="24"/>
        </w:rPr>
        <w:t>3</w:t>
      </w:r>
      <w:r w:rsidR="002B026A">
        <w:rPr>
          <w:rFonts w:ascii="Arial" w:hAnsi="Arial" w:cs="Arial"/>
          <w:color w:val="000000" w:themeColor="text1"/>
          <w:sz w:val="24"/>
          <w:szCs w:val="24"/>
        </w:rPr>
        <w:t>-2019</w:t>
      </w:r>
      <w:r w:rsidR="00DC39A9" w:rsidRPr="00CF317D">
        <w:rPr>
          <w:rFonts w:ascii="Arial" w:hAnsi="Arial" w:cs="Arial"/>
          <w:color w:val="000000" w:themeColor="text1"/>
          <w:sz w:val="24"/>
          <w:szCs w:val="24"/>
        </w:rPr>
        <w:t xml:space="preserve"> </w:t>
      </w:r>
      <w:r w:rsidRPr="00CF317D">
        <w:rPr>
          <w:rFonts w:ascii="Arial" w:hAnsi="Arial" w:cs="Arial"/>
          <w:color w:val="000000" w:themeColor="text1"/>
          <w:sz w:val="24"/>
          <w:szCs w:val="24"/>
        </w:rPr>
        <w:t xml:space="preserve">were circulated to all the members by Lead Bank Cell, Mehsana vide their letter </w:t>
      </w:r>
      <w:r w:rsidRPr="00CF317D">
        <w:rPr>
          <w:rFonts w:ascii="Arial" w:hAnsi="Arial" w:cs="Arial"/>
          <w:sz w:val="24"/>
          <w:szCs w:val="24"/>
        </w:rPr>
        <w:t xml:space="preserve">no. </w:t>
      </w:r>
      <w:r w:rsidRPr="00BE05CE">
        <w:rPr>
          <w:rFonts w:ascii="Arial" w:hAnsi="Arial" w:cs="Arial"/>
          <w:sz w:val="24"/>
          <w:szCs w:val="24"/>
        </w:rPr>
        <w:t>MRO/ LBC/</w:t>
      </w:r>
      <w:r w:rsidR="003557B7">
        <w:rPr>
          <w:rFonts w:ascii="Arial" w:hAnsi="Arial" w:cs="Arial"/>
          <w:sz w:val="24"/>
          <w:szCs w:val="24"/>
        </w:rPr>
        <w:t>386</w:t>
      </w:r>
      <w:r w:rsidRPr="00BE05CE">
        <w:rPr>
          <w:rFonts w:ascii="Arial" w:hAnsi="Arial" w:cs="Arial"/>
          <w:sz w:val="24"/>
          <w:szCs w:val="24"/>
        </w:rPr>
        <w:t>/</w:t>
      </w:r>
      <w:r w:rsidR="000B0FFD" w:rsidRPr="00BE05CE">
        <w:rPr>
          <w:rFonts w:ascii="Arial" w:hAnsi="Arial" w:cs="Arial"/>
          <w:sz w:val="24"/>
          <w:szCs w:val="24"/>
        </w:rPr>
        <w:t>201</w:t>
      </w:r>
      <w:r w:rsidR="00904AC8" w:rsidRPr="00BE05CE">
        <w:rPr>
          <w:rFonts w:ascii="Arial" w:hAnsi="Arial" w:cs="Arial"/>
          <w:sz w:val="24"/>
          <w:szCs w:val="24"/>
        </w:rPr>
        <w:t>8</w:t>
      </w:r>
      <w:r w:rsidR="003557B7">
        <w:rPr>
          <w:rFonts w:ascii="Arial" w:hAnsi="Arial" w:cs="Arial"/>
          <w:sz w:val="24"/>
          <w:szCs w:val="24"/>
        </w:rPr>
        <w:t>-19</w:t>
      </w:r>
      <w:r w:rsidR="000B0FFD" w:rsidRPr="00BE05CE">
        <w:rPr>
          <w:rFonts w:ascii="Arial" w:hAnsi="Arial" w:cs="Arial"/>
          <w:sz w:val="24"/>
          <w:szCs w:val="24"/>
        </w:rPr>
        <w:t xml:space="preserve"> </w:t>
      </w:r>
      <w:r w:rsidR="00930D24" w:rsidRPr="00BE05CE">
        <w:rPr>
          <w:rFonts w:ascii="Arial" w:hAnsi="Arial" w:cs="Arial"/>
          <w:sz w:val="24"/>
          <w:szCs w:val="24"/>
        </w:rPr>
        <w:t>D</w:t>
      </w:r>
      <w:r w:rsidR="000B0FFD" w:rsidRPr="00BE05CE">
        <w:rPr>
          <w:rFonts w:ascii="Arial" w:hAnsi="Arial" w:cs="Arial"/>
          <w:sz w:val="24"/>
          <w:szCs w:val="24"/>
        </w:rPr>
        <w:t>t</w:t>
      </w:r>
      <w:r w:rsidRPr="00BE05CE">
        <w:rPr>
          <w:rFonts w:ascii="Arial" w:hAnsi="Arial" w:cs="Arial"/>
          <w:sz w:val="24"/>
          <w:szCs w:val="24"/>
        </w:rPr>
        <w:t xml:space="preserve">. </w:t>
      </w:r>
      <w:r w:rsidR="003557B7">
        <w:rPr>
          <w:rFonts w:ascii="Arial" w:hAnsi="Arial" w:cs="Arial"/>
          <w:sz w:val="24"/>
          <w:szCs w:val="24"/>
        </w:rPr>
        <w:t>29</w:t>
      </w:r>
      <w:r w:rsidR="003557B7">
        <w:rPr>
          <w:rFonts w:ascii="Arial" w:hAnsi="Arial" w:cs="Arial"/>
          <w:sz w:val="24"/>
          <w:szCs w:val="24"/>
          <w:vertAlign w:val="superscript"/>
        </w:rPr>
        <w:t>th</w:t>
      </w:r>
      <w:r w:rsidR="00F5146E" w:rsidRPr="00BE05CE">
        <w:rPr>
          <w:rFonts w:ascii="Arial" w:hAnsi="Arial" w:cs="Arial"/>
          <w:sz w:val="24"/>
          <w:szCs w:val="24"/>
        </w:rPr>
        <w:t xml:space="preserve"> </w:t>
      </w:r>
      <w:r w:rsidR="003557B7">
        <w:rPr>
          <w:rFonts w:ascii="Arial" w:hAnsi="Arial" w:cs="Arial"/>
          <w:sz w:val="24"/>
          <w:szCs w:val="24"/>
        </w:rPr>
        <w:t>April</w:t>
      </w:r>
      <w:r w:rsidRPr="00BE05CE">
        <w:rPr>
          <w:rFonts w:ascii="Arial" w:hAnsi="Arial" w:cs="Arial"/>
          <w:sz w:val="24"/>
          <w:szCs w:val="24"/>
        </w:rPr>
        <w:t xml:space="preserve"> 201</w:t>
      </w:r>
      <w:r w:rsidR="003557B7">
        <w:rPr>
          <w:rFonts w:ascii="Arial" w:hAnsi="Arial" w:cs="Arial"/>
          <w:sz w:val="24"/>
          <w:szCs w:val="24"/>
        </w:rPr>
        <w:t>9</w:t>
      </w:r>
      <w:r w:rsidRPr="00CF317D">
        <w:rPr>
          <w:rFonts w:ascii="Arial" w:hAnsi="Arial" w:cs="Arial"/>
          <w:color w:val="000000" w:themeColor="text1"/>
          <w:sz w:val="24"/>
          <w:szCs w:val="24"/>
        </w:rPr>
        <w:t xml:space="preserve"> </w:t>
      </w:r>
      <w:r w:rsidR="004A6BAD" w:rsidRPr="00CF317D">
        <w:rPr>
          <w:rFonts w:ascii="Arial" w:hAnsi="Arial" w:cs="Arial"/>
          <w:color w:val="000000" w:themeColor="text1"/>
          <w:sz w:val="24"/>
          <w:szCs w:val="24"/>
        </w:rPr>
        <w:t>since</w:t>
      </w:r>
      <w:r w:rsidR="000B0FFD" w:rsidRPr="00CF317D">
        <w:rPr>
          <w:rFonts w:ascii="Arial" w:hAnsi="Arial" w:cs="Arial"/>
          <w:color w:val="000000" w:themeColor="text1"/>
          <w:sz w:val="24"/>
          <w:szCs w:val="24"/>
        </w:rPr>
        <w:t>, no members</w:t>
      </w:r>
      <w:r w:rsidRPr="00CF317D">
        <w:rPr>
          <w:rFonts w:ascii="Arial" w:hAnsi="Arial" w:cs="Arial"/>
          <w:color w:val="000000" w:themeColor="text1"/>
          <w:sz w:val="24"/>
          <w:szCs w:val="24"/>
        </w:rPr>
        <w:t xml:space="preserve"> has suggested any changes/ </w:t>
      </w:r>
      <w:r w:rsidRPr="00CF317D">
        <w:rPr>
          <w:rFonts w:ascii="Arial" w:hAnsi="Arial" w:cs="Arial"/>
          <w:sz w:val="24"/>
          <w:szCs w:val="24"/>
        </w:rPr>
        <w:t xml:space="preserve">amendment, etc., </w:t>
      </w:r>
      <w:r w:rsidR="000B0FFD" w:rsidRPr="00CF317D">
        <w:rPr>
          <w:rFonts w:ascii="Arial" w:hAnsi="Arial" w:cs="Arial"/>
          <w:sz w:val="24"/>
          <w:szCs w:val="24"/>
        </w:rPr>
        <w:t>the same</w:t>
      </w:r>
      <w:r w:rsidRPr="00CF317D">
        <w:rPr>
          <w:rFonts w:ascii="Arial" w:hAnsi="Arial" w:cs="Arial"/>
          <w:sz w:val="24"/>
          <w:szCs w:val="24"/>
        </w:rPr>
        <w:t xml:space="preserve"> may be taken as read and confirmed.</w:t>
      </w:r>
    </w:p>
    <w:p w:rsidR="008D5566" w:rsidRPr="00CF317D" w:rsidRDefault="00133766" w:rsidP="008D5566">
      <w:pPr>
        <w:spacing w:line="240" w:lineRule="auto"/>
        <w:jc w:val="both"/>
        <w:rPr>
          <w:rFonts w:ascii="Arial" w:hAnsi="Arial" w:cs="Arial"/>
          <w:sz w:val="24"/>
          <w:szCs w:val="24"/>
        </w:rPr>
      </w:pPr>
      <w:r>
        <w:rPr>
          <w:rFonts w:ascii="Arial" w:hAnsi="Arial" w:cs="Arial"/>
          <w:b/>
          <w:bCs/>
          <w:sz w:val="24"/>
          <w:szCs w:val="24"/>
        </w:rPr>
        <w:t xml:space="preserve">    (ii</w:t>
      </w:r>
      <w:r w:rsidR="008D5566" w:rsidRPr="00CF317D">
        <w:rPr>
          <w:rFonts w:ascii="Arial" w:hAnsi="Arial" w:cs="Arial"/>
          <w:b/>
          <w:bCs/>
          <w:sz w:val="24"/>
          <w:szCs w:val="24"/>
        </w:rPr>
        <w:t>)</w:t>
      </w:r>
      <w:r w:rsidR="008D5566" w:rsidRPr="00CF317D">
        <w:rPr>
          <w:rFonts w:ascii="Arial" w:hAnsi="Arial" w:cs="Arial"/>
          <w:sz w:val="24"/>
          <w:szCs w:val="24"/>
        </w:rPr>
        <w:t xml:space="preserve"> ATR on Action Points of previous meeting</w:t>
      </w:r>
    </w:p>
    <w:tbl>
      <w:tblPr>
        <w:tblStyle w:val="TableGrid"/>
        <w:tblW w:w="9090" w:type="dxa"/>
        <w:tblInd w:w="558" w:type="dxa"/>
        <w:tblLayout w:type="fixed"/>
        <w:tblLook w:val="04A0" w:firstRow="1" w:lastRow="0" w:firstColumn="1" w:lastColumn="0" w:noHBand="0" w:noVBand="1"/>
      </w:tblPr>
      <w:tblGrid>
        <w:gridCol w:w="720"/>
        <w:gridCol w:w="3240"/>
        <w:gridCol w:w="2520"/>
        <w:gridCol w:w="2610"/>
      </w:tblGrid>
      <w:tr w:rsidR="004D4D6A" w:rsidRPr="00CF317D" w:rsidTr="007A74CE">
        <w:tc>
          <w:tcPr>
            <w:tcW w:w="720" w:type="dxa"/>
          </w:tcPr>
          <w:p w:rsidR="008D5566" w:rsidRPr="00CF317D" w:rsidRDefault="00C85EF4" w:rsidP="007418FA">
            <w:pPr>
              <w:pStyle w:val="NoSpacing"/>
              <w:rPr>
                <w:rFonts w:ascii="Arial" w:hAnsi="Arial" w:cs="Arial"/>
                <w:sz w:val="24"/>
                <w:szCs w:val="24"/>
              </w:rPr>
            </w:pPr>
            <w:proofErr w:type="spellStart"/>
            <w:r w:rsidRPr="00CF317D">
              <w:rPr>
                <w:rFonts w:ascii="Arial" w:hAnsi="Arial" w:cs="Arial"/>
                <w:sz w:val="24"/>
                <w:szCs w:val="24"/>
              </w:rPr>
              <w:t>Sr</w:t>
            </w:r>
            <w:proofErr w:type="spellEnd"/>
            <w:r w:rsidRPr="00CF317D">
              <w:rPr>
                <w:rFonts w:ascii="Arial" w:hAnsi="Arial" w:cs="Arial"/>
                <w:sz w:val="24"/>
                <w:szCs w:val="24"/>
              </w:rPr>
              <w:t xml:space="preserve"> </w:t>
            </w:r>
            <w:r w:rsidR="008D5566" w:rsidRPr="00CF317D">
              <w:rPr>
                <w:rFonts w:ascii="Arial" w:hAnsi="Arial" w:cs="Arial"/>
                <w:sz w:val="24"/>
                <w:szCs w:val="24"/>
              </w:rPr>
              <w:t>No.</w:t>
            </w:r>
          </w:p>
        </w:tc>
        <w:tc>
          <w:tcPr>
            <w:tcW w:w="3240" w:type="dxa"/>
          </w:tcPr>
          <w:p w:rsidR="008D5566" w:rsidRPr="00CF317D" w:rsidRDefault="008D5566" w:rsidP="007418FA">
            <w:pPr>
              <w:pStyle w:val="NoSpacing"/>
              <w:rPr>
                <w:rFonts w:ascii="Arial" w:hAnsi="Arial" w:cs="Arial"/>
                <w:sz w:val="24"/>
                <w:szCs w:val="24"/>
              </w:rPr>
            </w:pPr>
            <w:r w:rsidRPr="00CF317D">
              <w:rPr>
                <w:rFonts w:ascii="Arial" w:hAnsi="Arial" w:cs="Arial"/>
                <w:sz w:val="24"/>
                <w:szCs w:val="24"/>
              </w:rPr>
              <w:t>Item No. of Last Meeting Minutes</w:t>
            </w:r>
          </w:p>
        </w:tc>
        <w:tc>
          <w:tcPr>
            <w:tcW w:w="2520" w:type="dxa"/>
          </w:tcPr>
          <w:p w:rsidR="008D5566" w:rsidRPr="00CF317D" w:rsidRDefault="008D5566" w:rsidP="007418FA">
            <w:pPr>
              <w:pStyle w:val="NoSpacing"/>
              <w:rPr>
                <w:rFonts w:ascii="Arial" w:hAnsi="Arial" w:cs="Arial"/>
                <w:sz w:val="24"/>
                <w:szCs w:val="24"/>
              </w:rPr>
            </w:pPr>
            <w:r w:rsidRPr="00CF317D">
              <w:rPr>
                <w:rFonts w:ascii="Arial" w:hAnsi="Arial" w:cs="Arial"/>
                <w:sz w:val="24"/>
                <w:szCs w:val="24"/>
              </w:rPr>
              <w:t>Action Point in Brief</w:t>
            </w:r>
          </w:p>
        </w:tc>
        <w:tc>
          <w:tcPr>
            <w:tcW w:w="2610" w:type="dxa"/>
          </w:tcPr>
          <w:p w:rsidR="008D5566" w:rsidRPr="00CF317D" w:rsidRDefault="008D5566" w:rsidP="003C6881">
            <w:pPr>
              <w:pStyle w:val="NoSpacing"/>
              <w:rPr>
                <w:rFonts w:ascii="Arial" w:hAnsi="Arial" w:cs="Arial"/>
                <w:sz w:val="24"/>
                <w:szCs w:val="24"/>
              </w:rPr>
            </w:pPr>
            <w:r w:rsidRPr="00CF317D">
              <w:rPr>
                <w:rFonts w:ascii="Arial" w:hAnsi="Arial" w:cs="Arial"/>
                <w:sz w:val="24"/>
                <w:szCs w:val="24"/>
              </w:rPr>
              <w:t>Status of ATR</w:t>
            </w:r>
          </w:p>
        </w:tc>
      </w:tr>
      <w:tr w:rsidR="004D4D6A" w:rsidRPr="00CF317D" w:rsidTr="007A74CE">
        <w:tc>
          <w:tcPr>
            <w:tcW w:w="720" w:type="dxa"/>
          </w:tcPr>
          <w:p w:rsidR="002C1CD7" w:rsidRPr="00F33847" w:rsidRDefault="002C1CD7" w:rsidP="007418FA">
            <w:pPr>
              <w:pStyle w:val="ListParagraph"/>
              <w:ind w:left="0"/>
              <w:jc w:val="both"/>
              <w:rPr>
                <w:rFonts w:ascii="Arial" w:hAnsi="Arial" w:cs="Arial"/>
                <w:sz w:val="24"/>
                <w:szCs w:val="24"/>
              </w:rPr>
            </w:pPr>
            <w:r w:rsidRPr="00F33847">
              <w:rPr>
                <w:rFonts w:ascii="Arial" w:hAnsi="Arial" w:cs="Arial"/>
                <w:sz w:val="24"/>
                <w:szCs w:val="24"/>
                <w:lang w:bidi="gu-IN"/>
              </w:rPr>
              <w:t>1</w:t>
            </w:r>
            <w:r w:rsidRPr="00F33847">
              <w:rPr>
                <w:rFonts w:ascii="Arial" w:hAnsi="Arial" w:cs="Arial"/>
                <w:sz w:val="24"/>
                <w:szCs w:val="24"/>
                <w:lang w:bidi="gu-IN"/>
              </w:rPr>
              <w:tab/>
            </w:r>
            <w:r w:rsidRPr="00F33847">
              <w:rPr>
                <w:rFonts w:ascii="Arial" w:hAnsi="Arial" w:cs="Arial"/>
                <w:sz w:val="24"/>
                <w:szCs w:val="24"/>
                <w:lang w:bidi="gu-IN"/>
              </w:rPr>
              <w:tab/>
            </w:r>
          </w:p>
        </w:tc>
        <w:tc>
          <w:tcPr>
            <w:tcW w:w="3240" w:type="dxa"/>
          </w:tcPr>
          <w:p w:rsidR="002C1CD7" w:rsidRPr="00F33847" w:rsidRDefault="002C1CD7" w:rsidP="00BE7023">
            <w:pPr>
              <w:pStyle w:val="ListParagraph"/>
              <w:ind w:left="0"/>
              <w:jc w:val="both"/>
              <w:rPr>
                <w:rFonts w:ascii="Arial" w:hAnsi="Arial" w:cs="Arial"/>
                <w:sz w:val="24"/>
                <w:szCs w:val="24"/>
                <w:lang w:bidi="gu-IN"/>
              </w:rPr>
            </w:pPr>
            <w:r w:rsidRPr="00F33847">
              <w:rPr>
                <w:rFonts w:ascii="Arial" w:hAnsi="Arial" w:cs="Arial"/>
                <w:sz w:val="24"/>
                <w:szCs w:val="24"/>
                <w:lang w:bidi="gu-IN"/>
              </w:rPr>
              <w:t>DBTL and ADHAR seeding.</w:t>
            </w:r>
          </w:p>
          <w:p w:rsidR="002C1CD7" w:rsidRPr="00F33847" w:rsidRDefault="002C1CD7" w:rsidP="007124EC">
            <w:pPr>
              <w:pStyle w:val="ListParagraph"/>
              <w:ind w:left="0"/>
              <w:jc w:val="both"/>
              <w:rPr>
                <w:rFonts w:ascii="Arial" w:hAnsi="Arial" w:cs="Arial"/>
                <w:sz w:val="24"/>
                <w:szCs w:val="24"/>
                <w:lang w:bidi="gu-IN"/>
              </w:rPr>
            </w:pPr>
            <w:r w:rsidRPr="00F33847">
              <w:rPr>
                <w:rFonts w:ascii="Arial" w:hAnsi="Arial" w:cs="Arial"/>
                <w:sz w:val="24"/>
                <w:szCs w:val="24"/>
                <w:lang w:bidi="gu-IN"/>
              </w:rPr>
              <w:t xml:space="preserve">Our collector and DM </w:t>
            </w:r>
            <w:proofErr w:type="gramStart"/>
            <w:r w:rsidRPr="00F33847">
              <w:rPr>
                <w:rFonts w:ascii="Arial" w:hAnsi="Arial" w:cs="Arial"/>
                <w:sz w:val="24"/>
                <w:szCs w:val="24"/>
                <w:lang w:bidi="gu-IN"/>
              </w:rPr>
              <w:t>has</w:t>
            </w:r>
            <w:proofErr w:type="gramEnd"/>
            <w:r w:rsidRPr="00F33847">
              <w:rPr>
                <w:rFonts w:ascii="Arial" w:hAnsi="Arial" w:cs="Arial"/>
                <w:sz w:val="24"/>
                <w:szCs w:val="24"/>
                <w:lang w:bidi="gu-IN"/>
              </w:rPr>
              <w:t xml:space="preserve"> advised all bank to </w:t>
            </w:r>
            <w:r w:rsidR="007124EC" w:rsidRPr="00F33847">
              <w:rPr>
                <w:rFonts w:ascii="Arial" w:hAnsi="Arial" w:cs="Arial"/>
                <w:sz w:val="24"/>
                <w:szCs w:val="24"/>
                <w:lang w:bidi="gu-IN"/>
              </w:rPr>
              <w:t>complete</w:t>
            </w:r>
            <w:r w:rsidRPr="00F33847">
              <w:rPr>
                <w:rFonts w:ascii="Arial" w:hAnsi="Arial" w:cs="Arial"/>
                <w:sz w:val="24"/>
                <w:szCs w:val="24"/>
                <w:lang w:bidi="gu-IN"/>
              </w:rPr>
              <w:t xml:space="preserve"> </w:t>
            </w:r>
            <w:proofErr w:type="spellStart"/>
            <w:r w:rsidRPr="00F33847">
              <w:rPr>
                <w:rFonts w:ascii="Arial" w:hAnsi="Arial" w:cs="Arial"/>
                <w:sz w:val="24"/>
                <w:szCs w:val="24"/>
                <w:lang w:bidi="gu-IN"/>
              </w:rPr>
              <w:t>aadhar</w:t>
            </w:r>
            <w:proofErr w:type="spellEnd"/>
            <w:r w:rsidRPr="00F33847">
              <w:rPr>
                <w:rFonts w:ascii="Arial" w:hAnsi="Arial" w:cs="Arial"/>
                <w:sz w:val="24"/>
                <w:szCs w:val="24"/>
                <w:lang w:bidi="gu-IN"/>
              </w:rPr>
              <w:t xml:space="preserve"> seeding all eligible account for DBT</w:t>
            </w:r>
            <w:r w:rsidR="007124EC" w:rsidRPr="00F33847">
              <w:rPr>
                <w:rFonts w:ascii="Arial" w:hAnsi="Arial" w:cs="Arial"/>
                <w:sz w:val="24"/>
                <w:szCs w:val="24"/>
                <w:lang w:bidi="gu-IN"/>
              </w:rPr>
              <w:t>L.</w:t>
            </w:r>
          </w:p>
        </w:tc>
        <w:tc>
          <w:tcPr>
            <w:tcW w:w="2520" w:type="dxa"/>
          </w:tcPr>
          <w:p w:rsidR="002C1CD7" w:rsidRPr="00F33847" w:rsidRDefault="002C1CD7" w:rsidP="00BE7023">
            <w:pPr>
              <w:pStyle w:val="ListParagraph"/>
              <w:ind w:left="0"/>
              <w:jc w:val="both"/>
              <w:rPr>
                <w:rFonts w:ascii="Arial" w:hAnsi="Arial" w:cs="Arial"/>
                <w:sz w:val="24"/>
                <w:szCs w:val="24"/>
              </w:rPr>
            </w:pPr>
            <w:r w:rsidRPr="00F33847">
              <w:rPr>
                <w:rFonts w:ascii="Arial" w:hAnsi="Arial" w:cs="Arial"/>
                <w:sz w:val="24"/>
                <w:szCs w:val="24"/>
              </w:rPr>
              <w:t>All district coordinators to implement the same</w:t>
            </w:r>
            <w:r w:rsidR="00BE05CE" w:rsidRPr="00F33847">
              <w:rPr>
                <w:rFonts w:ascii="Arial" w:hAnsi="Arial" w:cs="Arial"/>
                <w:sz w:val="24"/>
                <w:szCs w:val="24"/>
              </w:rPr>
              <w:t>.</w:t>
            </w:r>
          </w:p>
        </w:tc>
        <w:tc>
          <w:tcPr>
            <w:tcW w:w="2610" w:type="dxa"/>
          </w:tcPr>
          <w:p w:rsidR="002C1CD7" w:rsidRPr="00F33847" w:rsidRDefault="002C1CD7" w:rsidP="00BE7023">
            <w:pPr>
              <w:pStyle w:val="ListParagraph"/>
              <w:ind w:left="0"/>
              <w:jc w:val="both"/>
              <w:rPr>
                <w:rFonts w:ascii="Arial" w:hAnsi="Arial" w:cs="Arial"/>
                <w:sz w:val="24"/>
                <w:szCs w:val="24"/>
              </w:rPr>
            </w:pPr>
            <w:r w:rsidRPr="00F33847">
              <w:rPr>
                <w:rFonts w:ascii="Arial" w:hAnsi="Arial" w:cs="Arial"/>
                <w:sz w:val="24"/>
                <w:szCs w:val="24"/>
              </w:rPr>
              <w:t xml:space="preserve">All member bank have implemented the same and </w:t>
            </w:r>
            <w:proofErr w:type="spellStart"/>
            <w:r w:rsidR="00AF34D2" w:rsidRPr="00F33847">
              <w:rPr>
                <w:rFonts w:ascii="Arial" w:hAnsi="Arial" w:cs="Arial"/>
                <w:sz w:val="24"/>
                <w:szCs w:val="24"/>
              </w:rPr>
              <w:t>aadhar</w:t>
            </w:r>
            <w:proofErr w:type="spellEnd"/>
            <w:r w:rsidR="00AF34D2" w:rsidRPr="00F33847">
              <w:rPr>
                <w:rFonts w:ascii="Arial" w:hAnsi="Arial" w:cs="Arial"/>
                <w:sz w:val="24"/>
                <w:szCs w:val="24"/>
              </w:rPr>
              <w:t xml:space="preserve"> seeding is done on priority </w:t>
            </w:r>
            <w:proofErr w:type="spellStart"/>
            <w:r w:rsidR="00AF34D2" w:rsidRPr="00F33847">
              <w:rPr>
                <w:rFonts w:ascii="Arial" w:hAnsi="Arial" w:cs="Arial"/>
                <w:sz w:val="24"/>
                <w:szCs w:val="24"/>
              </w:rPr>
              <w:t>basis.</w:t>
            </w:r>
            <w:r w:rsidR="00904AC8" w:rsidRPr="00F33847">
              <w:rPr>
                <w:rFonts w:ascii="Arial" w:hAnsi="Arial" w:cs="Arial"/>
                <w:sz w:val="24"/>
                <w:szCs w:val="24"/>
              </w:rPr>
              <w:t>Upto</w:t>
            </w:r>
            <w:proofErr w:type="spellEnd"/>
            <w:r w:rsidR="00904AC8" w:rsidRPr="00F33847">
              <w:rPr>
                <w:rFonts w:ascii="Arial" w:hAnsi="Arial" w:cs="Arial"/>
                <w:sz w:val="24"/>
                <w:szCs w:val="24"/>
              </w:rPr>
              <w:t xml:space="preserve"> </w:t>
            </w:r>
            <w:r w:rsidR="00A019D4" w:rsidRPr="00A019D4">
              <w:rPr>
                <w:rFonts w:ascii="Arial" w:hAnsi="Arial" w:cs="Arial"/>
                <w:sz w:val="24"/>
                <w:szCs w:val="24"/>
              </w:rPr>
              <w:t>84.56</w:t>
            </w:r>
            <w:r w:rsidR="00904AC8" w:rsidRPr="00A019D4">
              <w:rPr>
                <w:rFonts w:ascii="Arial" w:hAnsi="Arial" w:cs="Arial"/>
                <w:sz w:val="24"/>
                <w:szCs w:val="24"/>
              </w:rPr>
              <w:t>%</w:t>
            </w:r>
            <w:r w:rsidR="00904AC8" w:rsidRPr="00F33847">
              <w:rPr>
                <w:rFonts w:ascii="Arial" w:hAnsi="Arial" w:cs="Arial"/>
                <w:sz w:val="24"/>
                <w:szCs w:val="24"/>
              </w:rPr>
              <w:t xml:space="preserve"> seeding is done.</w:t>
            </w:r>
          </w:p>
        </w:tc>
      </w:tr>
      <w:tr w:rsidR="00A95ED4" w:rsidRPr="00CF317D" w:rsidTr="007A74CE">
        <w:tc>
          <w:tcPr>
            <w:tcW w:w="720" w:type="dxa"/>
          </w:tcPr>
          <w:p w:rsidR="00A95ED4" w:rsidRPr="00F33847" w:rsidRDefault="00A95ED4" w:rsidP="007418FA">
            <w:pPr>
              <w:pStyle w:val="ListParagraph"/>
              <w:ind w:left="0"/>
              <w:jc w:val="both"/>
              <w:rPr>
                <w:rFonts w:ascii="Arial" w:hAnsi="Arial" w:cs="Arial"/>
                <w:sz w:val="24"/>
                <w:szCs w:val="24"/>
                <w:lang w:bidi="gu-IN"/>
              </w:rPr>
            </w:pPr>
            <w:r w:rsidRPr="00F33847">
              <w:rPr>
                <w:rFonts w:ascii="Arial" w:hAnsi="Arial" w:cs="Arial"/>
                <w:sz w:val="24"/>
                <w:szCs w:val="24"/>
                <w:lang w:bidi="gu-IN"/>
              </w:rPr>
              <w:t>2.</w:t>
            </w:r>
          </w:p>
        </w:tc>
        <w:tc>
          <w:tcPr>
            <w:tcW w:w="3240" w:type="dxa"/>
          </w:tcPr>
          <w:p w:rsidR="00A95ED4" w:rsidRPr="00F33847" w:rsidRDefault="00A95ED4" w:rsidP="00AF34D2">
            <w:pPr>
              <w:pStyle w:val="ListParagraph"/>
              <w:ind w:left="0"/>
              <w:jc w:val="both"/>
              <w:rPr>
                <w:rFonts w:ascii="Arial" w:hAnsi="Arial" w:cs="Arial"/>
                <w:sz w:val="24"/>
                <w:szCs w:val="24"/>
                <w:lang w:bidi="gu-IN"/>
              </w:rPr>
            </w:pPr>
            <w:proofErr w:type="spellStart"/>
            <w:r w:rsidRPr="00F33847">
              <w:rPr>
                <w:rFonts w:ascii="Arial" w:hAnsi="Arial" w:cs="Arial"/>
                <w:sz w:val="24"/>
                <w:szCs w:val="24"/>
                <w:lang w:bidi="gu-IN"/>
              </w:rPr>
              <w:t>Organisation</w:t>
            </w:r>
            <w:proofErr w:type="spellEnd"/>
            <w:r w:rsidRPr="00F33847">
              <w:rPr>
                <w:rFonts w:ascii="Arial" w:hAnsi="Arial" w:cs="Arial"/>
                <w:sz w:val="24"/>
                <w:szCs w:val="24"/>
                <w:lang w:bidi="gu-IN"/>
              </w:rPr>
              <w:t xml:space="preserve"> of </w:t>
            </w:r>
            <w:r w:rsidR="00AF34D2" w:rsidRPr="00F33847">
              <w:rPr>
                <w:rFonts w:ascii="Arial" w:hAnsi="Arial" w:cs="Arial"/>
                <w:sz w:val="24"/>
                <w:szCs w:val="24"/>
                <w:lang w:bidi="gu-IN"/>
              </w:rPr>
              <w:t xml:space="preserve">FLC and </w:t>
            </w:r>
            <w:r w:rsidR="000A5153" w:rsidRPr="00F33847">
              <w:rPr>
                <w:rFonts w:ascii="Arial" w:hAnsi="Arial" w:cs="Arial"/>
                <w:sz w:val="24"/>
                <w:szCs w:val="24"/>
                <w:lang w:bidi="gu-IN"/>
              </w:rPr>
              <w:t>M</w:t>
            </w:r>
            <w:r w:rsidR="00AF34D2" w:rsidRPr="00F33847">
              <w:rPr>
                <w:rFonts w:ascii="Arial" w:hAnsi="Arial" w:cs="Arial"/>
                <w:sz w:val="24"/>
                <w:szCs w:val="24"/>
                <w:lang w:bidi="gu-IN"/>
              </w:rPr>
              <w:t>udra,</w:t>
            </w:r>
            <w:r w:rsidR="00F33847">
              <w:rPr>
                <w:rFonts w:ascii="Arial" w:hAnsi="Arial" w:cs="Arial"/>
                <w:sz w:val="24"/>
                <w:szCs w:val="24"/>
                <w:lang w:bidi="gu-IN"/>
              </w:rPr>
              <w:t xml:space="preserve">  </w:t>
            </w:r>
            <w:r w:rsidR="00AF34D2" w:rsidRPr="00F33847">
              <w:rPr>
                <w:rFonts w:ascii="Arial" w:hAnsi="Arial" w:cs="Arial"/>
                <w:sz w:val="24"/>
                <w:szCs w:val="24"/>
                <w:lang w:bidi="gu-IN"/>
              </w:rPr>
              <w:t xml:space="preserve">Stand Up  India awareness </w:t>
            </w:r>
            <w:r w:rsidRPr="00F33847">
              <w:rPr>
                <w:rFonts w:ascii="Arial" w:hAnsi="Arial" w:cs="Arial"/>
                <w:sz w:val="24"/>
                <w:szCs w:val="24"/>
                <w:lang w:bidi="gu-IN"/>
              </w:rPr>
              <w:t>camp</w:t>
            </w:r>
            <w:r w:rsidR="00AF34D2" w:rsidRPr="00F33847">
              <w:rPr>
                <w:rFonts w:ascii="Arial" w:hAnsi="Arial" w:cs="Arial"/>
                <w:sz w:val="24"/>
                <w:szCs w:val="24"/>
                <w:lang w:bidi="gu-IN"/>
              </w:rPr>
              <w:t>s in ITI and Collages</w:t>
            </w:r>
          </w:p>
        </w:tc>
        <w:tc>
          <w:tcPr>
            <w:tcW w:w="2520" w:type="dxa"/>
          </w:tcPr>
          <w:p w:rsidR="00A95ED4" w:rsidRPr="00F33847" w:rsidRDefault="000A5153" w:rsidP="00AF34D2">
            <w:pPr>
              <w:pStyle w:val="ListParagraph"/>
              <w:ind w:left="0"/>
              <w:jc w:val="both"/>
              <w:rPr>
                <w:rFonts w:ascii="Arial" w:hAnsi="Arial" w:cs="Arial"/>
                <w:sz w:val="24"/>
                <w:szCs w:val="24"/>
              </w:rPr>
            </w:pPr>
            <w:r w:rsidRPr="00F33847">
              <w:rPr>
                <w:rFonts w:ascii="Arial" w:hAnsi="Arial" w:cs="Arial"/>
                <w:sz w:val="24"/>
                <w:szCs w:val="24"/>
              </w:rPr>
              <w:t xml:space="preserve">All member banks were asked to </w:t>
            </w:r>
            <w:r w:rsidR="00AF34D2" w:rsidRPr="00F33847">
              <w:rPr>
                <w:rFonts w:ascii="Arial" w:hAnsi="Arial" w:cs="Arial"/>
                <w:sz w:val="24"/>
                <w:szCs w:val="24"/>
              </w:rPr>
              <w:t>hold such camps</w:t>
            </w:r>
            <w:r w:rsidR="009661EB" w:rsidRPr="00F33847">
              <w:rPr>
                <w:rFonts w:ascii="Arial" w:hAnsi="Arial" w:cs="Arial"/>
                <w:sz w:val="24"/>
                <w:szCs w:val="24"/>
              </w:rPr>
              <w:t>.</w:t>
            </w:r>
          </w:p>
        </w:tc>
        <w:tc>
          <w:tcPr>
            <w:tcW w:w="2610" w:type="dxa"/>
          </w:tcPr>
          <w:p w:rsidR="00A95ED4" w:rsidRPr="00F33847" w:rsidRDefault="001C1EEA" w:rsidP="00420C43">
            <w:pPr>
              <w:pStyle w:val="ListParagraph"/>
              <w:ind w:left="0"/>
              <w:jc w:val="both"/>
              <w:rPr>
                <w:rFonts w:ascii="Arial" w:hAnsi="Arial" w:cs="Arial"/>
                <w:sz w:val="24"/>
                <w:szCs w:val="24"/>
              </w:rPr>
            </w:pPr>
            <w:r w:rsidRPr="00F33847">
              <w:rPr>
                <w:rFonts w:ascii="Arial" w:hAnsi="Arial" w:cs="Arial"/>
                <w:sz w:val="24"/>
                <w:szCs w:val="24"/>
              </w:rPr>
              <w:t xml:space="preserve"> A no of such camps </w:t>
            </w:r>
            <w:r w:rsidR="00420C43" w:rsidRPr="00F33847">
              <w:rPr>
                <w:rFonts w:ascii="Arial" w:hAnsi="Arial" w:cs="Arial"/>
                <w:sz w:val="24"/>
                <w:szCs w:val="24"/>
              </w:rPr>
              <w:t xml:space="preserve">are being </w:t>
            </w:r>
            <w:r w:rsidR="00AF34D2" w:rsidRPr="00F33847">
              <w:rPr>
                <w:rFonts w:ascii="Arial" w:hAnsi="Arial" w:cs="Arial"/>
                <w:sz w:val="24"/>
                <w:szCs w:val="24"/>
              </w:rPr>
              <w:t xml:space="preserve">organized in </w:t>
            </w:r>
            <w:r w:rsidR="00420C43" w:rsidRPr="00F33847">
              <w:rPr>
                <w:rFonts w:ascii="Arial" w:hAnsi="Arial" w:cs="Arial"/>
                <w:sz w:val="24"/>
                <w:szCs w:val="24"/>
              </w:rPr>
              <w:t xml:space="preserve">current quarter in </w:t>
            </w:r>
            <w:proofErr w:type="spellStart"/>
            <w:r w:rsidR="00420C43" w:rsidRPr="00F33847">
              <w:rPr>
                <w:rFonts w:ascii="Arial" w:hAnsi="Arial" w:cs="Arial"/>
                <w:sz w:val="24"/>
                <w:szCs w:val="24"/>
              </w:rPr>
              <w:t>school</w:t>
            </w:r>
            <w:proofErr w:type="gramStart"/>
            <w:r w:rsidR="00420C43" w:rsidRPr="00F33847">
              <w:rPr>
                <w:rFonts w:ascii="Arial" w:hAnsi="Arial" w:cs="Arial"/>
                <w:sz w:val="24"/>
                <w:szCs w:val="24"/>
              </w:rPr>
              <w:t>,</w:t>
            </w:r>
            <w:r w:rsidRPr="00F33847">
              <w:rPr>
                <w:rFonts w:ascii="Arial" w:hAnsi="Arial" w:cs="Arial"/>
                <w:sz w:val="24"/>
                <w:szCs w:val="24"/>
              </w:rPr>
              <w:t>collages</w:t>
            </w:r>
            <w:proofErr w:type="spellEnd"/>
            <w:proofErr w:type="gramEnd"/>
            <w:r w:rsidRPr="00F33847">
              <w:rPr>
                <w:rFonts w:ascii="Arial" w:hAnsi="Arial" w:cs="Arial"/>
                <w:sz w:val="24"/>
                <w:szCs w:val="24"/>
              </w:rPr>
              <w:t xml:space="preserve"> </w:t>
            </w:r>
            <w:r w:rsidR="00F33847">
              <w:rPr>
                <w:rFonts w:ascii="Arial" w:hAnsi="Arial" w:cs="Arial"/>
                <w:sz w:val="24"/>
                <w:szCs w:val="24"/>
              </w:rPr>
              <w:t>and villages.</w:t>
            </w:r>
          </w:p>
        </w:tc>
      </w:tr>
      <w:tr w:rsidR="004D4D6A" w:rsidRPr="00CF317D" w:rsidTr="007A74CE">
        <w:tc>
          <w:tcPr>
            <w:tcW w:w="720" w:type="dxa"/>
          </w:tcPr>
          <w:p w:rsidR="00D20667" w:rsidRPr="00F33847" w:rsidRDefault="00DB4AA0" w:rsidP="007418FA">
            <w:pPr>
              <w:pStyle w:val="ListParagraph"/>
              <w:ind w:left="0"/>
              <w:jc w:val="both"/>
              <w:rPr>
                <w:rFonts w:ascii="Arial" w:hAnsi="Arial" w:cs="Arial"/>
                <w:sz w:val="24"/>
                <w:szCs w:val="24"/>
                <w:lang w:bidi="gu-IN"/>
              </w:rPr>
            </w:pPr>
            <w:r w:rsidRPr="00F33847">
              <w:rPr>
                <w:rFonts w:ascii="Arial" w:hAnsi="Arial" w:cs="Arial"/>
                <w:sz w:val="24"/>
                <w:szCs w:val="24"/>
                <w:lang w:bidi="gu-IN"/>
              </w:rPr>
              <w:t>3</w:t>
            </w:r>
          </w:p>
        </w:tc>
        <w:tc>
          <w:tcPr>
            <w:tcW w:w="3240" w:type="dxa"/>
          </w:tcPr>
          <w:p w:rsidR="00D20667" w:rsidRPr="00F33847" w:rsidRDefault="00F33847" w:rsidP="009421E9">
            <w:pPr>
              <w:pStyle w:val="ListParagraph"/>
              <w:ind w:left="0"/>
              <w:jc w:val="both"/>
              <w:rPr>
                <w:rFonts w:ascii="Arial" w:hAnsi="Arial" w:cs="Arial"/>
                <w:sz w:val="24"/>
                <w:szCs w:val="24"/>
                <w:lang w:bidi="gu-IN"/>
              </w:rPr>
            </w:pPr>
            <w:r>
              <w:rPr>
                <w:rFonts w:ascii="Arial" w:eastAsia="Verdana" w:hAnsi="Arial" w:cs="Arial"/>
                <w:i/>
                <w:iCs/>
                <w:sz w:val="24"/>
                <w:szCs w:val="24"/>
              </w:rPr>
              <w:t xml:space="preserve">SACP achievement below 30% by some </w:t>
            </w:r>
            <w:proofErr w:type="spellStart"/>
            <w:r>
              <w:rPr>
                <w:rFonts w:ascii="Arial" w:eastAsia="Verdana" w:hAnsi="Arial" w:cs="Arial"/>
                <w:i/>
                <w:iCs/>
                <w:sz w:val="24"/>
                <w:szCs w:val="24"/>
              </w:rPr>
              <w:t>banks</w:t>
            </w:r>
            <w:proofErr w:type="gramStart"/>
            <w:r>
              <w:rPr>
                <w:rFonts w:ascii="Arial" w:eastAsia="Verdana" w:hAnsi="Arial" w:cs="Arial"/>
                <w:i/>
                <w:iCs/>
                <w:sz w:val="24"/>
                <w:szCs w:val="24"/>
              </w:rPr>
              <w:t>,DM</w:t>
            </w:r>
            <w:proofErr w:type="spellEnd"/>
            <w:proofErr w:type="gramEnd"/>
            <w:r>
              <w:rPr>
                <w:rFonts w:ascii="Arial" w:eastAsia="Verdana" w:hAnsi="Arial" w:cs="Arial"/>
                <w:i/>
                <w:iCs/>
                <w:sz w:val="24"/>
                <w:szCs w:val="24"/>
              </w:rPr>
              <w:t xml:space="preserve"> sir asked</w:t>
            </w:r>
            <w:r w:rsidR="00226E27">
              <w:rPr>
                <w:rFonts w:ascii="Arial" w:eastAsia="Verdana" w:hAnsi="Arial" w:cs="Arial"/>
                <w:i/>
                <w:iCs/>
                <w:sz w:val="24"/>
                <w:szCs w:val="24"/>
              </w:rPr>
              <w:t xml:space="preserve"> for </w:t>
            </w:r>
            <w:r w:rsidRPr="00F33847">
              <w:rPr>
                <w:rFonts w:ascii="Arial" w:eastAsia="Verdana" w:hAnsi="Arial" w:cs="Arial"/>
                <w:i/>
                <w:iCs/>
                <w:sz w:val="24"/>
                <w:szCs w:val="24"/>
              </w:rPr>
              <w:t xml:space="preserve">submission of data regarding total application inward, </w:t>
            </w:r>
            <w:proofErr w:type="spellStart"/>
            <w:r w:rsidRPr="00F33847">
              <w:rPr>
                <w:rFonts w:ascii="Arial" w:eastAsia="Verdana" w:hAnsi="Arial" w:cs="Arial"/>
                <w:i/>
                <w:iCs/>
                <w:sz w:val="24"/>
                <w:szCs w:val="24"/>
              </w:rPr>
              <w:t>sanction,disbursement</w:t>
            </w:r>
            <w:proofErr w:type="spellEnd"/>
            <w:r w:rsidRPr="00F33847">
              <w:rPr>
                <w:rFonts w:ascii="Arial" w:eastAsia="Verdana" w:hAnsi="Arial" w:cs="Arial"/>
                <w:i/>
                <w:iCs/>
                <w:sz w:val="24"/>
                <w:szCs w:val="24"/>
              </w:rPr>
              <w:t>, return/rejection by these banks</w:t>
            </w:r>
            <w:r w:rsidR="00226E27">
              <w:rPr>
                <w:rFonts w:ascii="Arial" w:eastAsia="Verdana" w:hAnsi="Arial" w:cs="Arial"/>
                <w:i/>
                <w:iCs/>
                <w:sz w:val="24"/>
                <w:szCs w:val="24"/>
              </w:rPr>
              <w:t>.</w:t>
            </w:r>
          </w:p>
        </w:tc>
        <w:tc>
          <w:tcPr>
            <w:tcW w:w="2520" w:type="dxa"/>
          </w:tcPr>
          <w:p w:rsidR="00D20667" w:rsidRPr="00F33847" w:rsidRDefault="00D70DF4" w:rsidP="00C12A20">
            <w:pPr>
              <w:pStyle w:val="ListParagraph"/>
              <w:ind w:left="0"/>
              <w:jc w:val="both"/>
              <w:rPr>
                <w:rFonts w:ascii="Arial" w:hAnsi="Arial" w:cs="Arial"/>
                <w:sz w:val="24"/>
                <w:szCs w:val="24"/>
              </w:rPr>
            </w:pPr>
            <w:r>
              <w:rPr>
                <w:rFonts w:ascii="Arial" w:hAnsi="Arial" w:cs="Arial"/>
                <w:sz w:val="24"/>
                <w:szCs w:val="24"/>
              </w:rPr>
              <w:t>Four banks-</w:t>
            </w:r>
            <w:proofErr w:type="spellStart"/>
            <w:r>
              <w:rPr>
                <w:rFonts w:ascii="Arial" w:hAnsi="Arial" w:cs="Arial"/>
                <w:sz w:val="24"/>
                <w:szCs w:val="24"/>
              </w:rPr>
              <w:t>Indian</w:t>
            </w:r>
            <w:proofErr w:type="gramStart"/>
            <w:r>
              <w:rPr>
                <w:rFonts w:ascii="Arial" w:hAnsi="Arial" w:cs="Arial"/>
                <w:sz w:val="24"/>
                <w:szCs w:val="24"/>
              </w:rPr>
              <w:t>,Punjab</w:t>
            </w:r>
            <w:proofErr w:type="spellEnd"/>
            <w:proofErr w:type="gramEnd"/>
            <w:r>
              <w:rPr>
                <w:rFonts w:ascii="Arial" w:hAnsi="Arial" w:cs="Arial"/>
                <w:sz w:val="24"/>
                <w:szCs w:val="24"/>
              </w:rPr>
              <w:t xml:space="preserve"> and </w:t>
            </w:r>
            <w:proofErr w:type="spellStart"/>
            <w:r>
              <w:rPr>
                <w:rFonts w:ascii="Arial" w:hAnsi="Arial" w:cs="Arial"/>
                <w:sz w:val="24"/>
                <w:szCs w:val="24"/>
              </w:rPr>
              <w:t>Sind,Vijaya</w:t>
            </w:r>
            <w:proofErr w:type="spellEnd"/>
            <w:r>
              <w:rPr>
                <w:rFonts w:ascii="Arial" w:hAnsi="Arial" w:cs="Arial"/>
                <w:sz w:val="24"/>
                <w:szCs w:val="24"/>
              </w:rPr>
              <w:t xml:space="preserve"> and </w:t>
            </w:r>
            <w:proofErr w:type="spellStart"/>
            <w:r>
              <w:rPr>
                <w:rFonts w:ascii="Arial" w:hAnsi="Arial" w:cs="Arial"/>
                <w:sz w:val="24"/>
                <w:szCs w:val="24"/>
              </w:rPr>
              <w:t>Kotak</w:t>
            </w:r>
            <w:proofErr w:type="spellEnd"/>
            <w:r>
              <w:rPr>
                <w:rFonts w:ascii="Arial" w:hAnsi="Arial" w:cs="Arial"/>
                <w:sz w:val="24"/>
                <w:szCs w:val="24"/>
              </w:rPr>
              <w:t xml:space="preserve"> Mahindra Bank were asked to submit the required information.</w:t>
            </w:r>
          </w:p>
        </w:tc>
        <w:tc>
          <w:tcPr>
            <w:tcW w:w="2610" w:type="dxa"/>
          </w:tcPr>
          <w:p w:rsidR="00D70DF4" w:rsidRPr="00F33847" w:rsidRDefault="00D70DF4" w:rsidP="003140A1">
            <w:pPr>
              <w:pStyle w:val="ListParagraph"/>
              <w:ind w:left="0"/>
              <w:jc w:val="both"/>
              <w:rPr>
                <w:rFonts w:ascii="Arial" w:hAnsi="Arial" w:cs="Arial"/>
                <w:sz w:val="24"/>
                <w:szCs w:val="24"/>
              </w:rPr>
            </w:pPr>
            <w:r>
              <w:rPr>
                <w:rFonts w:ascii="Arial" w:hAnsi="Arial" w:cs="Arial"/>
                <w:sz w:val="24"/>
                <w:szCs w:val="24"/>
              </w:rPr>
              <w:t xml:space="preserve">Three banks except </w:t>
            </w:r>
            <w:proofErr w:type="spellStart"/>
            <w:r>
              <w:rPr>
                <w:rFonts w:ascii="Arial" w:hAnsi="Arial" w:cs="Arial"/>
                <w:sz w:val="24"/>
                <w:szCs w:val="24"/>
              </w:rPr>
              <w:t>Kotak</w:t>
            </w:r>
            <w:proofErr w:type="spellEnd"/>
            <w:r>
              <w:rPr>
                <w:rFonts w:ascii="Arial" w:hAnsi="Arial" w:cs="Arial"/>
                <w:sz w:val="24"/>
                <w:szCs w:val="24"/>
              </w:rPr>
              <w:t xml:space="preserve"> submitted </w:t>
            </w:r>
            <w:proofErr w:type="spellStart"/>
            <w:r>
              <w:rPr>
                <w:rFonts w:ascii="Arial" w:hAnsi="Arial" w:cs="Arial"/>
                <w:sz w:val="24"/>
                <w:szCs w:val="24"/>
              </w:rPr>
              <w:t>data.Total</w:t>
            </w:r>
            <w:proofErr w:type="spellEnd"/>
            <w:r>
              <w:rPr>
                <w:rFonts w:ascii="Arial" w:hAnsi="Arial" w:cs="Arial"/>
                <w:sz w:val="24"/>
                <w:szCs w:val="24"/>
              </w:rPr>
              <w:t xml:space="preserve"> 572 applications made, out of which 25 were </w:t>
            </w:r>
            <w:proofErr w:type="spellStart"/>
            <w:r>
              <w:rPr>
                <w:rFonts w:ascii="Arial" w:hAnsi="Arial" w:cs="Arial"/>
                <w:sz w:val="24"/>
                <w:szCs w:val="24"/>
              </w:rPr>
              <w:t>rejected.Majority</w:t>
            </w:r>
            <w:proofErr w:type="spellEnd"/>
            <w:r>
              <w:rPr>
                <w:rFonts w:ascii="Arial" w:hAnsi="Arial" w:cs="Arial"/>
                <w:sz w:val="24"/>
                <w:szCs w:val="24"/>
              </w:rPr>
              <w:t xml:space="preserve"> technical </w:t>
            </w:r>
            <w:proofErr w:type="spellStart"/>
            <w:r>
              <w:rPr>
                <w:rFonts w:ascii="Arial" w:hAnsi="Arial" w:cs="Arial"/>
                <w:sz w:val="24"/>
                <w:szCs w:val="24"/>
              </w:rPr>
              <w:t>reasons.Vijaya</w:t>
            </w:r>
            <w:proofErr w:type="spellEnd"/>
            <w:r>
              <w:rPr>
                <w:rFonts w:ascii="Arial" w:hAnsi="Arial" w:cs="Arial"/>
                <w:sz w:val="24"/>
                <w:szCs w:val="24"/>
              </w:rPr>
              <w:t xml:space="preserve"> Bank-restrictions on branch advances during 2018-19.</w:t>
            </w:r>
          </w:p>
        </w:tc>
      </w:tr>
      <w:tr w:rsidR="00904AC8" w:rsidRPr="00CF317D" w:rsidTr="007A74CE">
        <w:tc>
          <w:tcPr>
            <w:tcW w:w="720" w:type="dxa"/>
          </w:tcPr>
          <w:p w:rsidR="00904AC8" w:rsidRPr="00F33847" w:rsidRDefault="00523671" w:rsidP="007418FA">
            <w:pPr>
              <w:pStyle w:val="ListParagraph"/>
              <w:ind w:left="0"/>
              <w:jc w:val="both"/>
              <w:rPr>
                <w:rFonts w:ascii="Arial" w:hAnsi="Arial" w:cs="Arial"/>
                <w:sz w:val="24"/>
                <w:szCs w:val="24"/>
                <w:lang w:bidi="gu-IN"/>
              </w:rPr>
            </w:pPr>
            <w:r w:rsidRPr="00F33847">
              <w:rPr>
                <w:rFonts w:ascii="Arial" w:hAnsi="Arial" w:cs="Arial"/>
                <w:sz w:val="24"/>
                <w:szCs w:val="24"/>
                <w:lang w:bidi="gu-IN"/>
              </w:rPr>
              <w:t>4</w:t>
            </w:r>
            <w:r w:rsidR="00904AC8" w:rsidRPr="00F33847">
              <w:rPr>
                <w:rFonts w:ascii="Arial" w:hAnsi="Arial" w:cs="Arial"/>
                <w:sz w:val="24"/>
                <w:szCs w:val="24"/>
                <w:lang w:bidi="gu-IN"/>
              </w:rPr>
              <w:t>.</w:t>
            </w:r>
          </w:p>
        </w:tc>
        <w:tc>
          <w:tcPr>
            <w:tcW w:w="3240" w:type="dxa"/>
          </w:tcPr>
          <w:p w:rsidR="00904AC8" w:rsidRPr="00F33847" w:rsidRDefault="00904AC8" w:rsidP="00904AC8">
            <w:pPr>
              <w:pStyle w:val="ListParagraph"/>
              <w:ind w:left="0"/>
              <w:jc w:val="both"/>
              <w:rPr>
                <w:rFonts w:ascii="Arial" w:hAnsi="Arial" w:cs="Arial"/>
                <w:sz w:val="24"/>
                <w:szCs w:val="24"/>
                <w:lang w:bidi="gu-IN"/>
              </w:rPr>
            </w:pPr>
            <w:r w:rsidRPr="00F33847">
              <w:rPr>
                <w:rFonts w:ascii="Arial" w:hAnsi="Arial" w:cs="Arial"/>
                <w:sz w:val="24"/>
                <w:szCs w:val="24"/>
                <w:lang w:bidi="gu-IN"/>
              </w:rPr>
              <w:t>LDO from RBI asked the banks to focus on MSME advances.</w:t>
            </w:r>
          </w:p>
        </w:tc>
        <w:tc>
          <w:tcPr>
            <w:tcW w:w="2520" w:type="dxa"/>
          </w:tcPr>
          <w:p w:rsidR="00904AC8" w:rsidRPr="00F33847" w:rsidRDefault="00B576D0" w:rsidP="00E06AEA">
            <w:pPr>
              <w:pStyle w:val="ListParagraph"/>
              <w:ind w:left="0"/>
              <w:jc w:val="both"/>
              <w:rPr>
                <w:rFonts w:ascii="Arial" w:hAnsi="Arial" w:cs="Arial"/>
                <w:sz w:val="24"/>
                <w:szCs w:val="24"/>
              </w:rPr>
            </w:pPr>
            <w:r w:rsidRPr="00F33847">
              <w:rPr>
                <w:rFonts w:ascii="Arial" w:hAnsi="Arial" w:cs="Arial"/>
                <w:sz w:val="24"/>
                <w:szCs w:val="24"/>
              </w:rPr>
              <w:t>All banks to implement the same.</w:t>
            </w:r>
          </w:p>
        </w:tc>
        <w:tc>
          <w:tcPr>
            <w:tcW w:w="2610" w:type="dxa"/>
          </w:tcPr>
          <w:p w:rsidR="00904AC8" w:rsidRPr="00F33847" w:rsidRDefault="00B576D0" w:rsidP="000A5153">
            <w:pPr>
              <w:pStyle w:val="ListParagraph"/>
              <w:ind w:left="0"/>
              <w:jc w:val="both"/>
              <w:rPr>
                <w:rFonts w:ascii="Arial" w:hAnsi="Arial" w:cs="Arial"/>
                <w:sz w:val="24"/>
                <w:szCs w:val="24"/>
              </w:rPr>
            </w:pPr>
            <w:r w:rsidRPr="00F33847">
              <w:rPr>
                <w:rFonts w:ascii="Arial" w:hAnsi="Arial" w:cs="Arial"/>
                <w:sz w:val="24"/>
                <w:szCs w:val="24"/>
              </w:rPr>
              <w:t xml:space="preserve">Banks are focusing on </w:t>
            </w:r>
            <w:proofErr w:type="spellStart"/>
            <w:r w:rsidRPr="00F33847">
              <w:rPr>
                <w:rFonts w:ascii="Arial" w:hAnsi="Arial" w:cs="Arial"/>
                <w:sz w:val="24"/>
                <w:szCs w:val="24"/>
              </w:rPr>
              <w:t>msme</w:t>
            </w:r>
            <w:proofErr w:type="spellEnd"/>
            <w:r w:rsidRPr="00F33847">
              <w:rPr>
                <w:rFonts w:ascii="Arial" w:hAnsi="Arial" w:cs="Arial"/>
                <w:sz w:val="24"/>
                <w:szCs w:val="24"/>
              </w:rPr>
              <w:t xml:space="preserve"> and mudra advances.</w:t>
            </w:r>
          </w:p>
        </w:tc>
      </w:tr>
    </w:tbl>
    <w:p w:rsidR="00886729" w:rsidRDefault="00886729" w:rsidP="00886729">
      <w:pPr>
        <w:spacing w:line="240" w:lineRule="auto"/>
        <w:jc w:val="right"/>
        <w:rPr>
          <w:rFonts w:ascii="Arial" w:hAnsi="Arial" w:cs="Arial"/>
          <w:b/>
          <w:bCs/>
          <w:color w:val="000000" w:themeColor="text1"/>
          <w:sz w:val="24"/>
          <w:szCs w:val="24"/>
        </w:rPr>
      </w:pPr>
    </w:p>
    <w:p w:rsidR="004E2C0B" w:rsidRDefault="004E2C0B" w:rsidP="00886729">
      <w:pPr>
        <w:spacing w:line="240" w:lineRule="auto"/>
        <w:jc w:val="right"/>
        <w:rPr>
          <w:rFonts w:ascii="Arial" w:hAnsi="Arial" w:cs="Arial"/>
          <w:b/>
          <w:bCs/>
          <w:color w:val="000000" w:themeColor="text1"/>
          <w:sz w:val="24"/>
          <w:szCs w:val="24"/>
        </w:rPr>
      </w:pPr>
    </w:p>
    <w:p w:rsidR="004E2C0B" w:rsidRDefault="004E2C0B" w:rsidP="00886729">
      <w:pPr>
        <w:spacing w:line="240" w:lineRule="auto"/>
        <w:jc w:val="right"/>
        <w:rPr>
          <w:rFonts w:ascii="Arial" w:hAnsi="Arial" w:cs="Arial"/>
          <w:b/>
          <w:bCs/>
          <w:color w:val="000000" w:themeColor="text1"/>
          <w:sz w:val="24"/>
          <w:szCs w:val="24"/>
        </w:rPr>
      </w:pPr>
    </w:p>
    <w:p w:rsidR="004E2C0B" w:rsidRDefault="004E2C0B" w:rsidP="00886729">
      <w:pPr>
        <w:spacing w:line="240" w:lineRule="auto"/>
        <w:jc w:val="right"/>
        <w:rPr>
          <w:rFonts w:ascii="Arial" w:hAnsi="Arial" w:cs="Arial"/>
          <w:b/>
          <w:bCs/>
          <w:color w:val="000000" w:themeColor="text1"/>
          <w:sz w:val="24"/>
          <w:szCs w:val="24"/>
        </w:rPr>
      </w:pPr>
    </w:p>
    <w:p w:rsidR="004E2C0B" w:rsidRDefault="004E2C0B" w:rsidP="00886729">
      <w:pPr>
        <w:spacing w:line="240" w:lineRule="auto"/>
        <w:jc w:val="right"/>
        <w:rPr>
          <w:rFonts w:ascii="Arial" w:hAnsi="Arial" w:cs="Arial"/>
          <w:b/>
          <w:bCs/>
          <w:color w:val="000000" w:themeColor="text1"/>
          <w:sz w:val="24"/>
          <w:szCs w:val="24"/>
        </w:rPr>
      </w:pPr>
    </w:p>
    <w:p w:rsidR="004E2C0B" w:rsidRDefault="004E2C0B" w:rsidP="00886729">
      <w:pPr>
        <w:spacing w:line="240" w:lineRule="auto"/>
        <w:jc w:val="right"/>
        <w:rPr>
          <w:rFonts w:ascii="Arial" w:hAnsi="Arial" w:cs="Arial"/>
          <w:b/>
          <w:bCs/>
          <w:color w:val="000000" w:themeColor="text1"/>
          <w:sz w:val="24"/>
          <w:szCs w:val="24"/>
        </w:rPr>
      </w:pPr>
    </w:p>
    <w:p w:rsidR="000638BA" w:rsidRDefault="000638BA" w:rsidP="00886729">
      <w:pPr>
        <w:spacing w:line="240" w:lineRule="auto"/>
        <w:jc w:val="right"/>
        <w:rPr>
          <w:rFonts w:ascii="Arial" w:hAnsi="Arial" w:cs="Arial"/>
          <w:b/>
          <w:bCs/>
          <w:color w:val="000000" w:themeColor="text1"/>
          <w:sz w:val="24"/>
          <w:szCs w:val="24"/>
        </w:rPr>
      </w:pPr>
    </w:p>
    <w:p w:rsidR="004E2C0B" w:rsidRPr="00CF317D" w:rsidRDefault="002A5958" w:rsidP="000638BA">
      <w:pPr>
        <w:pStyle w:val="DefaultText"/>
        <w:numPr>
          <w:ilvl w:val="0"/>
          <w:numId w:val="14"/>
        </w:numPr>
        <w:pBdr>
          <w:top w:val="single" w:sz="6" w:space="0" w:color="auto" w:shadow="1"/>
          <w:left w:val="single" w:sz="6" w:space="0" w:color="auto" w:shadow="1"/>
          <w:bottom w:val="single" w:sz="6" w:space="7" w:color="auto" w:shadow="1"/>
          <w:right w:val="single" w:sz="6" w:space="0" w:color="auto" w:shadow="1"/>
        </w:pBdr>
        <w:tabs>
          <w:tab w:val="left" w:pos="2127"/>
        </w:tabs>
        <w:ind w:right="7080"/>
        <w:jc w:val="both"/>
        <w:outlineLvl w:val="0"/>
        <w:rPr>
          <w:rFonts w:ascii="Arial" w:hAnsi="Arial"/>
          <w:b/>
          <w:u w:val="single"/>
        </w:rPr>
      </w:pPr>
      <w:r>
        <w:rPr>
          <w:rFonts w:ascii="Arial" w:hAnsi="Arial"/>
          <w:b/>
          <w:u w:val="single"/>
        </w:rPr>
        <w:t xml:space="preserve">                                                                          </w:t>
      </w:r>
      <w:r w:rsidR="004E2C0B">
        <w:rPr>
          <w:rFonts w:ascii="Arial" w:hAnsi="Arial"/>
          <w:b/>
          <w:u w:val="single"/>
        </w:rPr>
        <w:t>AGENDA No.2</w:t>
      </w:r>
    </w:p>
    <w:p w:rsidR="00C96623" w:rsidRPr="00C96623" w:rsidRDefault="00C96623" w:rsidP="00635CF8">
      <w:pPr>
        <w:pStyle w:val="ListParagraph"/>
        <w:spacing w:line="240" w:lineRule="auto"/>
        <w:ind w:left="450"/>
        <w:rPr>
          <w:rFonts w:ascii="Arial" w:hAnsi="Arial" w:cs="Arial"/>
          <w:b/>
          <w:bCs/>
          <w:color w:val="000000" w:themeColor="text1"/>
          <w:sz w:val="24"/>
          <w:szCs w:val="24"/>
        </w:rPr>
      </w:pPr>
      <w:r w:rsidRPr="00C96623">
        <w:rPr>
          <w:rFonts w:ascii="Arial" w:hAnsi="Arial" w:cs="Arial"/>
          <w:b/>
          <w:bCs/>
          <w:color w:val="000000" w:themeColor="text1"/>
          <w:sz w:val="24"/>
          <w:szCs w:val="24"/>
        </w:rPr>
        <w:t xml:space="preserve">(A)Review of Key Banking Parameters in Mehsana Dist. for </w:t>
      </w:r>
      <w:proofErr w:type="spellStart"/>
      <w:r w:rsidRPr="00C96623">
        <w:rPr>
          <w:rFonts w:ascii="Arial" w:hAnsi="Arial" w:cs="Arial"/>
          <w:b/>
          <w:bCs/>
          <w:color w:val="000000" w:themeColor="text1"/>
          <w:sz w:val="24"/>
          <w:szCs w:val="24"/>
        </w:rPr>
        <w:t>Qtr.March</w:t>
      </w:r>
      <w:proofErr w:type="spellEnd"/>
      <w:r w:rsidRPr="00C96623">
        <w:rPr>
          <w:rFonts w:ascii="Arial" w:hAnsi="Arial" w:cs="Arial"/>
          <w:b/>
          <w:bCs/>
          <w:color w:val="000000" w:themeColor="text1"/>
          <w:sz w:val="24"/>
          <w:szCs w:val="24"/>
        </w:rPr>
        <w:t xml:space="preserve"> – </w:t>
      </w:r>
      <w:proofErr w:type="gramStart"/>
      <w:r w:rsidRPr="00C96623">
        <w:rPr>
          <w:rFonts w:ascii="Arial" w:hAnsi="Arial" w:cs="Arial"/>
          <w:b/>
          <w:bCs/>
          <w:color w:val="000000" w:themeColor="text1"/>
          <w:sz w:val="24"/>
          <w:szCs w:val="24"/>
        </w:rPr>
        <w:t>2019 :</w:t>
      </w:r>
      <w:proofErr w:type="gramEnd"/>
      <w:r w:rsidRPr="00C96623">
        <w:rPr>
          <w:rFonts w:ascii="Arial" w:hAnsi="Arial" w:cs="Arial"/>
          <w:b/>
          <w:bCs/>
          <w:color w:val="000000" w:themeColor="text1"/>
          <w:sz w:val="24"/>
          <w:szCs w:val="24"/>
        </w:rPr>
        <w:t xml:space="preserve"> </w:t>
      </w:r>
      <w:proofErr w:type="spellStart"/>
      <w:r w:rsidRPr="00C96623">
        <w:rPr>
          <w:rFonts w:ascii="Arial" w:hAnsi="Arial" w:cs="Arial"/>
          <w:b/>
          <w:bCs/>
          <w:color w:val="000000" w:themeColor="text1"/>
          <w:sz w:val="24"/>
          <w:szCs w:val="24"/>
        </w:rPr>
        <w:t>Rs</w:t>
      </w:r>
      <w:proofErr w:type="spellEnd"/>
      <w:r w:rsidRPr="00C96623">
        <w:rPr>
          <w:rFonts w:ascii="Arial" w:hAnsi="Arial" w:cs="Arial"/>
          <w:b/>
          <w:bCs/>
          <w:color w:val="000000" w:themeColor="text1"/>
          <w:sz w:val="24"/>
          <w:szCs w:val="24"/>
        </w:rPr>
        <w:t xml:space="preserve">. In Lakhs                                                                                                          </w:t>
      </w:r>
    </w:p>
    <w:tbl>
      <w:tblPr>
        <w:tblW w:w="10548" w:type="dxa"/>
        <w:tblLayout w:type="fixed"/>
        <w:tblLook w:val="04A0" w:firstRow="1" w:lastRow="0" w:firstColumn="1" w:lastColumn="0" w:noHBand="0" w:noVBand="1"/>
      </w:tblPr>
      <w:tblGrid>
        <w:gridCol w:w="755"/>
        <w:gridCol w:w="2400"/>
        <w:gridCol w:w="1543"/>
        <w:gridCol w:w="1170"/>
        <w:gridCol w:w="1080"/>
        <w:gridCol w:w="990"/>
        <w:gridCol w:w="990"/>
        <w:gridCol w:w="720"/>
        <w:gridCol w:w="900"/>
      </w:tblGrid>
      <w:tr w:rsidR="00C96623" w:rsidRPr="00E31F9E" w:rsidTr="00585C1F">
        <w:trPr>
          <w:trHeight w:val="960"/>
        </w:trPr>
        <w:tc>
          <w:tcPr>
            <w:tcW w:w="75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96623" w:rsidRPr="00F03316" w:rsidRDefault="00C96623" w:rsidP="00585C1F">
            <w:pPr>
              <w:spacing w:after="0" w:line="240" w:lineRule="auto"/>
              <w:rPr>
                <w:rFonts w:ascii="Arial" w:eastAsia="Times New Roman" w:hAnsi="Arial" w:cs="Arial"/>
                <w:b/>
                <w:bCs/>
                <w:color w:val="000000"/>
                <w:szCs w:val="22"/>
                <w:lang w:bidi="ar-SA"/>
              </w:rPr>
            </w:pPr>
            <w:proofErr w:type="spellStart"/>
            <w:r w:rsidRPr="00F03316">
              <w:rPr>
                <w:rFonts w:ascii="Arial" w:eastAsia="Times New Roman" w:hAnsi="Arial" w:cs="Arial"/>
                <w:b/>
                <w:bCs/>
                <w:color w:val="000000"/>
                <w:szCs w:val="22"/>
                <w:lang w:bidi="ar-SA"/>
              </w:rPr>
              <w:t>Sr.No</w:t>
            </w:r>
            <w:proofErr w:type="spellEnd"/>
            <w:r w:rsidRPr="00F03316">
              <w:rPr>
                <w:rFonts w:ascii="Arial" w:eastAsia="Times New Roman" w:hAnsi="Arial" w:cs="Arial"/>
                <w:b/>
                <w:bCs/>
                <w:color w:val="000000"/>
                <w:szCs w:val="22"/>
                <w:lang w:bidi="ar-SA"/>
              </w:rPr>
              <w:t>.</w:t>
            </w:r>
          </w:p>
        </w:tc>
        <w:tc>
          <w:tcPr>
            <w:tcW w:w="394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C96623" w:rsidRPr="00F03316" w:rsidRDefault="00C96623" w:rsidP="00585C1F">
            <w:pPr>
              <w:spacing w:after="0" w:line="240" w:lineRule="auto"/>
              <w:rPr>
                <w:rFonts w:ascii="Arial" w:eastAsia="Times New Roman" w:hAnsi="Arial" w:cs="Arial"/>
                <w:b/>
                <w:bCs/>
                <w:color w:val="000000"/>
                <w:szCs w:val="22"/>
                <w:lang w:bidi="ar-SA"/>
              </w:rPr>
            </w:pPr>
            <w:r w:rsidRPr="00F03316">
              <w:rPr>
                <w:rFonts w:ascii="Arial" w:eastAsia="Times New Roman" w:hAnsi="Arial" w:cs="Arial"/>
                <w:b/>
                <w:bCs/>
                <w:color w:val="000000"/>
                <w:szCs w:val="22"/>
                <w:lang w:bidi="ar-SA"/>
              </w:rPr>
              <w:t>Details</w:t>
            </w:r>
          </w:p>
        </w:tc>
        <w:tc>
          <w:tcPr>
            <w:tcW w:w="1170" w:type="dxa"/>
            <w:tcBorders>
              <w:top w:val="single" w:sz="4" w:space="0" w:color="auto"/>
              <w:left w:val="nil"/>
              <w:bottom w:val="single" w:sz="4" w:space="0" w:color="auto"/>
              <w:right w:val="single" w:sz="4" w:space="0" w:color="auto"/>
            </w:tcBorders>
            <w:shd w:val="clear" w:color="auto" w:fill="auto"/>
            <w:hideMark/>
          </w:tcPr>
          <w:p w:rsidR="00C96623" w:rsidRPr="00F03316" w:rsidRDefault="00C96623" w:rsidP="00585C1F">
            <w:pPr>
              <w:spacing w:after="0" w:line="240" w:lineRule="auto"/>
              <w:rPr>
                <w:rFonts w:ascii="Arial" w:eastAsia="Times New Roman" w:hAnsi="Arial" w:cs="Arial"/>
                <w:b/>
                <w:bCs/>
                <w:color w:val="000000"/>
                <w:szCs w:val="22"/>
                <w:lang w:bidi="ar-SA"/>
              </w:rPr>
            </w:pPr>
            <w:r w:rsidRPr="00F03316">
              <w:rPr>
                <w:rFonts w:ascii="Arial" w:eastAsia="Times New Roman" w:hAnsi="Arial" w:cs="Arial"/>
                <w:b/>
                <w:bCs/>
                <w:color w:val="000000"/>
                <w:szCs w:val="22"/>
                <w:lang w:bidi="ar-SA"/>
              </w:rPr>
              <w:t>Last Qtr.</w:t>
            </w:r>
          </w:p>
        </w:tc>
        <w:tc>
          <w:tcPr>
            <w:tcW w:w="1080" w:type="dxa"/>
            <w:tcBorders>
              <w:top w:val="single" w:sz="4" w:space="0" w:color="auto"/>
              <w:left w:val="nil"/>
              <w:bottom w:val="single" w:sz="4" w:space="0" w:color="auto"/>
              <w:right w:val="single" w:sz="4" w:space="0" w:color="auto"/>
            </w:tcBorders>
            <w:shd w:val="clear" w:color="auto" w:fill="auto"/>
            <w:hideMark/>
          </w:tcPr>
          <w:p w:rsidR="00C96623" w:rsidRPr="00F03316" w:rsidRDefault="00C96623" w:rsidP="00585C1F">
            <w:pPr>
              <w:spacing w:after="0" w:line="240" w:lineRule="auto"/>
              <w:rPr>
                <w:rFonts w:ascii="Arial" w:eastAsia="Times New Roman" w:hAnsi="Arial" w:cs="Arial"/>
                <w:b/>
                <w:bCs/>
                <w:color w:val="000000"/>
                <w:szCs w:val="22"/>
                <w:lang w:bidi="ar-SA"/>
              </w:rPr>
            </w:pPr>
            <w:r w:rsidRPr="00F03316">
              <w:rPr>
                <w:rFonts w:ascii="Arial" w:eastAsia="Times New Roman" w:hAnsi="Arial" w:cs="Arial"/>
                <w:b/>
                <w:bCs/>
                <w:color w:val="000000"/>
                <w:szCs w:val="22"/>
                <w:lang w:bidi="ar-SA"/>
              </w:rPr>
              <w:t xml:space="preserve">Last Year </w:t>
            </w:r>
            <w:proofErr w:type="spellStart"/>
            <w:r w:rsidRPr="00F03316">
              <w:rPr>
                <w:rFonts w:ascii="Arial" w:eastAsia="Times New Roman" w:hAnsi="Arial" w:cs="Arial"/>
                <w:b/>
                <w:bCs/>
                <w:color w:val="000000"/>
                <w:szCs w:val="22"/>
                <w:lang w:bidi="ar-SA"/>
              </w:rPr>
              <w:t>Corresp</w:t>
            </w:r>
            <w:proofErr w:type="spellEnd"/>
            <w:r w:rsidRPr="00F03316">
              <w:rPr>
                <w:rFonts w:ascii="Arial" w:eastAsia="Times New Roman" w:hAnsi="Arial" w:cs="Arial"/>
                <w:b/>
                <w:bCs/>
                <w:color w:val="000000"/>
                <w:szCs w:val="22"/>
                <w:lang w:bidi="ar-SA"/>
              </w:rPr>
              <w:t>. Period</w:t>
            </w:r>
          </w:p>
        </w:tc>
        <w:tc>
          <w:tcPr>
            <w:tcW w:w="990" w:type="dxa"/>
            <w:tcBorders>
              <w:top w:val="single" w:sz="4" w:space="0" w:color="auto"/>
              <w:left w:val="nil"/>
              <w:bottom w:val="single" w:sz="4" w:space="0" w:color="auto"/>
              <w:right w:val="single" w:sz="4" w:space="0" w:color="auto"/>
            </w:tcBorders>
            <w:shd w:val="clear" w:color="auto" w:fill="auto"/>
            <w:hideMark/>
          </w:tcPr>
          <w:p w:rsidR="00C96623" w:rsidRPr="00F03316" w:rsidRDefault="00C96623" w:rsidP="00585C1F">
            <w:pPr>
              <w:spacing w:after="0" w:line="240" w:lineRule="auto"/>
              <w:rPr>
                <w:rFonts w:ascii="Arial" w:eastAsia="Times New Roman" w:hAnsi="Arial" w:cs="Arial"/>
                <w:b/>
                <w:bCs/>
                <w:color w:val="000000"/>
                <w:szCs w:val="22"/>
                <w:lang w:bidi="ar-SA"/>
              </w:rPr>
            </w:pPr>
            <w:r w:rsidRPr="00F03316">
              <w:rPr>
                <w:rFonts w:ascii="Arial" w:eastAsia="Times New Roman" w:hAnsi="Arial" w:cs="Arial"/>
                <w:b/>
                <w:bCs/>
                <w:color w:val="000000"/>
                <w:szCs w:val="22"/>
                <w:lang w:bidi="ar-SA"/>
              </w:rPr>
              <w:t>Present Qtr.</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96623" w:rsidRPr="00F03316" w:rsidRDefault="00C96623" w:rsidP="00585C1F">
            <w:pPr>
              <w:spacing w:after="0" w:line="240" w:lineRule="auto"/>
              <w:rPr>
                <w:rFonts w:ascii="Arial" w:eastAsia="Times New Roman" w:hAnsi="Arial" w:cs="Arial"/>
                <w:b/>
                <w:bCs/>
                <w:color w:val="000000"/>
                <w:szCs w:val="22"/>
                <w:lang w:bidi="ar-SA"/>
              </w:rPr>
            </w:pPr>
            <w:r w:rsidRPr="00F03316">
              <w:rPr>
                <w:rFonts w:ascii="Arial" w:eastAsia="Times New Roman" w:hAnsi="Arial" w:cs="Arial"/>
                <w:b/>
                <w:bCs/>
                <w:color w:val="000000"/>
                <w:szCs w:val="22"/>
                <w:lang w:bidi="ar-SA"/>
              </w:rPr>
              <w:t>Variation over Last Qtr.</w:t>
            </w:r>
          </w:p>
        </w:tc>
        <w:tc>
          <w:tcPr>
            <w:tcW w:w="720" w:type="dxa"/>
            <w:tcBorders>
              <w:top w:val="single" w:sz="4" w:space="0" w:color="auto"/>
              <w:left w:val="nil"/>
              <w:bottom w:val="single" w:sz="4" w:space="0" w:color="auto"/>
              <w:right w:val="single" w:sz="4" w:space="0" w:color="auto"/>
            </w:tcBorders>
            <w:shd w:val="clear" w:color="auto" w:fill="auto"/>
            <w:hideMark/>
          </w:tcPr>
          <w:p w:rsidR="00C96623" w:rsidRPr="00F03316" w:rsidRDefault="00C96623" w:rsidP="00585C1F">
            <w:pPr>
              <w:spacing w:after="0" w:line="240" w:lineRule="auto"/>
              <w:rPr>
                <w:rFonts w:ascii="Arial" w:eastAsia="Times New Roman" w:hAnsi="Arial" w:cs="Arial"/>
                <w:b/>
                <w:bCs/>
                <w:color w:val="000000"/>
                <w:szCs w:val="22"/>
                <w:lang w:bidi="ar-SA"/>
              </w:rPr>
            </w:pPr>
            <w:r w:rsidRPr="00F03316">
              <w:rPr>
                <w:rFonts w:ascii="Arial" w:eastAsia="Times New Roman" w:hAnsi="Arial" w:cs="Arial"/>
                <w:b/>
                <w:bCs/>
                <w:color w:val="000000"/>
                <w:szCs w:val="22"/>
                <w:lang w:bidi="ar-SA"/>
              </w:rPr>
              <w:t>Growth</w:t>
            </w:r>
          </w:p>
        </w:tc>
        <w:tc>
          <w:tcPr>
            <w:tcW w:w="900" w:type="dxa"/>
            <w:tcBorders>
              <w:top w:val="single" w:sz="4" w:space="0" w:color="auto"/>
              <w:left w:val="nil"/>
              <w:bottom w:val="single" w:sz="4" w:space="0" w:color="auto"/>
              <w:right w:val="single" w:sz="4" w:space="0" w:color="auto"/>
            </w:tcBorders>
            <w:shd w:val="clear" w:color="auto" w:fill="auto"/>
            <w:hideMark/>
          </w:tcPr>
          <w:p w:rsidR="00C96623" w:rsidRPr="00F03316" w:rsidRDefault="00C96623" w:rsidP="00585C1F">
            <w:pPr>
              <w:spacing w:after="0" w:line="240" w:lineRule="auto"/>
              <w:rPr>
                <w:rFonts w:ascii="Arial" w:eastAsia="Times New Roman" w:hAnsi="Arial" w:cs="Arial"/>
                <w:b/>
                <w:bCs/>
                <w:color w:val="000000"/>
                <w:szCs w:val="22"/>
                <w:lang w:bidi="ar-SA"/>
              </w:rPr>
            </w:pPr>
            <w:r w:rsidRPr="00F03316">
              <w:rPr>
                <w:rFonts w:ascii="Arial" w:eastAsia="Times New Roman" w:hAnsi="Arial" w:cs="Arial"/>
                <w:b/>
                <w:bCs/>
                <w:color w:val="000000"/>
                <w:szCs w:val="22"/>
                <w:lang w:bidi="ar-SA"/>
              </w:rPr>
              <w:t>Growth</w:t>
            </w:r>
          </w:p>
        </w:tc>
      </w:tr>
      <w:tr w:rsidR="00C96623" w:rsidRPr="00E31F9E" w:rsidTr="00585C1F">
        <w:trPr>
          <w:trHeight w:val="413"/>
        </w:trPr>
        <w:tc>
          <w:tcPr>
            <w:tcW w:w="755" w:type="dxa"/>
            <w:vMerge/>
            <w:tcBorders>
              <w:top w:val="single" w:sz="4" w:space="0" w:color="auto"/>
              <w:left w:val="single" w:sz="4" w:space="0" w:color="auto"/>
              <w:bottom w:val="single" w:sz="4" w:space="0" w:color="auto"/>
              <w:right w:val="single" w:sz="4" w:space="0" w:color="auto"/>
            </w:tcBorders>
            <w:hideMark/>
          </w:tcPr>
          <w:p w:rsidR="00C96623" w:rsidRPr="00E31F9E" w:rsidRDefault="00C96623" w:rsidP="00585C1F">
            <w:pPr>
              <w:spacing w:after="0" w:line="240" w:lineRule="auto"/>
              <w:rPr>
                <w:rFonts w:ascii="Arial" w:eastAsia="Times New Roman" w:hAnsi="Arial" w:cs="Arial"/>
                <w:b/>
                <w:bCs/>
                <w:color w:val="000000"/>
                <w:sz w:val="24"/>
                <w:szCs w:val="24"/>
                <w:lang w:bidi="ar-SA"/>
              </w:rPr>
            </w:pPr>
          </w:p>
        </w:tc>
        <w:tc>
          <w:tcPr>
            <w:tcW w:w="3943" w:type="dxa"/>
            <w:gridSpan w:val="2"/>
            <w:vMerge/>
            <w:tcBorders>
              <w:top w:val="single" w:sz="4" w:space="0" w:color="auto"/>
              <w:left w:val="single" w:sz="4" w:space="0" w:color="auto"/>
              <w:bottom w:val="single" w:sz="4" w:space="0" w:color="auto"/>
              <w:right w:val="single" w:sz="4" w:space="0" w:color="auto"/>
            </w:tcBorders>
            <w:hideMark/>
          </w:tcPr>
          <w:p w:rsidR="00C96623" w:rsidRPr="00E31F9E" w:rsidRDefault="00C96623" w:rsidP="00585C1F">
            <w:pPr>
              <w:spacing w:after="0" w:line="240" w:lineRule="auto"/>
              <w:rPr>
                <w:rFonts w:ascii="Arial" w:eastAsia="Times New Roman" w:hAnsi="Arial" w:cs="Arial"/>
                <w:b/>
                <w:bCs/>
                <w:color w:val="000000"/>
                <w:sz w:val="24"/>
                <w:szCs w:val="24"/>
                <w:lang w:bidi="ar-SA"/>
              </w:rPr>
            </w:pPr>
          </w:p>
        </w:tc>
        <w:tc>
          <w:tcPr>
            <w:tcW w:w="1170" w:type="dxa"/>
            <w:tcBorders>
              <w:top w:val="nil"/>
              <w:left w:val="nil"/>
              <w:bottom w:val="single" w:sz="4" w:space="0" w:color="auto"/>
              <w:right w:val="single" w:sz="4" w:space="0" w:color="auto"/>
            </w:tcBorders>
            <w:shd w:val="clear" w:color="auto" w:fill="auto"/>
            <w:hideMark/>
          </w:tcPr>
          <w:p w:rsidR="00C96623" w:rsidRPr="00E31F9E" w:rsidRDefault="00C96623" w:rsidP="00585C1F">
            <w:pPr>
              <w:spacing w:after="0" w:line="240" w:lineRule="auto"/>
              <w:rPr>
                <w:rFonts w:ascii="Arial" w:eastAsia="Times New Roman" w:hAnsi="Arial" w:cs="Arial"/>
                <w:b/>
                <w:bCs/>
                <w:color w:val="000000"/>
                <w:sz w:val="24"/>
                <w:szCs w:val="24"/>
                <w:lang w:bidi="ar-SA"/>
              </w:rPr>
            </w:pPr>
            <w:r>
              <w:rPr>
                <w:rFonts w:ascii="Arial" w:eastAsia="Times New Roman" w:hAnsi="Arial" w:cs="Arial"/>
                <w:b/>
                <w:bCs/>
                <w:color w:val="000000"/>
                <w:sz w:val="24"/>
                <w:szCs w:val="24"/>
                <w:lang w:bidi="ar-SA"/>
              </w:rPr>
              <w:t>(Dec</w:t>
            </w:r>
            <w:r w:rsidRPr="00E31F9E">
              <w:rPr>
                <w:rFonts w:ascii="Arial" w:eastAsia="Times New Roman" w:hAnsi="Arial" w:cs="Arial"/>
                <w:b/>
                <w:bCs/>
                <w:color w:val="000000"/>
                <w:sz w:val="24"/>
                <w:szCs w:val="24"/>
                <w:lang w:bidi="ar-SA"/>
              </w:rPr>
              <w:t xml:space="preserve"> 18)</w:t>
            </w:r>
          </w:p>
        </w:tc>
        <w:tc>
          <w:tcPr>
            <w:tcW w:w="1080" w:type="dxa"/>
            <w:tcBorders>
              <w:top w:val="nil"/>
              <w:left w:val="nil"/>
              <w:bottom w:val="single" w:sz="4" w:space="0" w:color="auto"/>
              <w:right w:val="single" w:sz="4" w:space="0" w:color="auto"/>
            </w:tcBorders>
            <w:shd w:val="clear" w:color="auto" w:fill="auto"/>
            <w:hideMark/>
          </w:tcPr>
          <w:p w:rsidR="00C96623" w:rsidRPr="00E31F9E" w:rsidRDefault="00C96623" w:rsidP="00585C1F">
            <w:pPr>
              <w:spacing w:after="0" w:line="240" w:lineRule="auto"/>
              <w:rPr>
                <w:rFonts w:ascii="Arial" w:eastAsia="Times New Roman" w:hAnsi="Arial" w:cs="Arial"/>
                <w:b/>
                <w:bCs/>
                <w:color w:val="000000"/>
                <w:sz w:val="24"/>
                <w:szCs w:val="24"/>
                <w:lang w:bidi="ar-SA"/>
              </w:rPr>
            </w:pPr>
            <w:r>
              <w:rPr>
                <w:rFonts w:ascii="Arial" w:eastAsia="Times New Roman" w:hAnsi="Arial" w:cs="Arial"/>
                <w:b/>
                <w:bCs/>
                <w:color w:val="000000"/>
                <w:sz w:val="24"/>
                <w:szCs w:val="24"/>
                <w:lang w:bidi="ar-SA"/>
              </w:rPr>
              <w:t>(Mar. 18</w:t>
            </w:r>
            <w:r w:rsidRPr="00E31F9E">
              <w:rPr>
                <w:rFonts w:ascii="Arial" w:eastAsia="Times New Roman" w:hAnsi="Arial" w:cs="Arial"/>
                <w:b/>
                <w:bCs/>
                <w:color w:val="000000"/>
                <w:sz w:val="24"/>
                <w:szCs w:val="24"/>
                <w:lang w:bidi="ar-SA"/>
              </w:rPr>
              <w:t>)</w:t>
            </w:r>
          </w:p>
        </w:tc>
        <w:tc>
          <w:tcPr>
            <w:tcW w:w="990" w:type="dxa"/>
            <w:tcBorders>
              <w:top w:val="nil"/>
              <w:left w:val="nil"/>
              <w:bottom w:val="single" w:sz="4" w:space="0" w:color="auto"/>
              <w:right w:val="single" w:sz="4" w:space="0" w:color="auto"/>
            </w:tcBorders>
            <w:shd w:val="clear" w:color="auto" w:fill="auto"/>
            <w:hideMark/>
          </w:tcPr>
          <w:p w:rsidR="00C96623" w:rsidRPr="00E31F9E" w:rsidRDefault="00C96623" w:rsidP="00585C1F">
            <w:pPr>
              <w:spacing w:after="0" w:line="240" w:lineRule="auto"/>
              <w:rPr>
                <w:rFonts w:ascii="Arial" w:eastAsia="Times New Roman" w:hAnsi="Arial" w:cs="Arial"/>
                <w:b/>
                <w:bCs/>
                <w:color w:val="000000"/>
                <w:sz w:val="24"/>
                <w:szCs w:val="24"/>
                <w:lang w:bidi="ar-SA"/>
              </w:rPr>
            </w:pPr>
            <w:r>
              <w:rPr>
                <w:rFonts w:ascii="Arial" w:eastAsia="Times New Roman" w:hAnsi="Arial" w:cs="Arial"/>
                <w:b/>
                <w:bCs/>
                <w:color w:val="000000"/>
                <w:sz w:val="24"/>
                <w:szCs w:val="24"/>
                <w:lang w:bidi="ar-SA"/>
              </w:rPr>
              <w:t>(Mar. 19</w:t>
            </w:r>
            <w:r w:rsidRPr="00E31F9E">
              <w:rPr>
                <w:rFonts w:ascii="Arial" w:eastAsia="Times New Roman" w:hAnsi="Arial" w:cs="Arial"/>
                <w:b/>
                <w:bCs/>
                <w:color w:val="000000"/>
                <w:sz w:val="24"/>
                <w:szCs w:val="24"/>
                <w:lang w:bidi="ar-SA"/>
              </w:rPr>
              <w:t>)</w:t>
            </w:r>
          </w:p>
        </w:tc>
        <w:tc>
          <w:tcPr>
            <w:tcW w:w="990" w:type="dxa"/>
            <w:vMerge/>
            <w:tcBorders>
              <w:top w:val="single" w:sz="4" w:space="0" w:color="auto"/>
              <w:left w:val="single" w:sz="4" w:space="0" w:color="auto"/>
              <w:bottom w:val="single" w:sz="4" w:space="0" w:color="auto"/>
              <w:right w:val="single" w:sz="4" w:space="0" w:color="auto"/>
            </w:tcBorders>
            <w:hideMark/>
          </w:tcPr>
          <w:p w:rsidR="00C96623" w:rsidRPr="00E31F9E" w:rsidRDefault="00C96623" w:rsidP="00585C1F">
            <w:pPr>
              <w:spacing w:after="0" w:line="240" w:lineRule="auto"/>
              <w:rPr>
                <w:rFonts w:ascii="Arial" w:eastAsia="Times New Roman" w:hAnsi="Arial" w:cs="Arial"/>
                <w:b/>
                <w:bCs/>
                <w:color w:val="000000"/>
                <w:sz w:val="24"/>
                <w:szCs w:val="24"/>
                <w:lang w:bidi="ar-SA"/>
              </w:rPr>
            </w:pPr>
          </w:p>
        </w:tc>
        <w:tc>
          <w:tcPr>
            <w:tcW w:w="720" w:type="dxa"/>
            <w:tcBorders>
              <w:top w:val="nil"/>
              <w:left w:val="nil"/>
              <w:bottom w:val="single" w:sz="4" w:space="0" w:color="auto"/>
              <w:right w:val="single" w:sz="4" w:space="0" w:color="auto"/>
            </w:tcBorders>
            <w:shd w:val="clear" w:color="auto" w:fill="auto"/>
            <w:hideMark/>
          </w:tcPr>
          <w:p w:rsidR="00C96623" w:rsidRPr="00E31F9E" w:rsidRDefault="00C96623" w:rsidP="00585C1F">
            <w:pPr>
              <w:spacing w:after="0" w:line="240" w:lineRule="auto"/>
              <w:rPr>
                <w:rFonts w:ascii="Arial" w:eastAsia="Times New Roman" w:hAnsi="Arial" w:cs="Arial"/>
                <w:b/>
                <w:bCs/>
                <w:color w:val="000000"/>
                <w:sz w:val="24"/>
                <w:szCs w:val="24"/>
                <w:lang w:bidi="ar-SA"/>
              </w:rPr>
            </w:pPr>
            <w:r w:rsidRPr="00E31F9E">
              <w:rPr>
                <w:rFonts w:ascii="Arial" w:eastAsia="Times New Roman" w:hAnsi="Arial" w:cs="Arial"/>
                <w:b/>
                <w:bCs/>
                <w:color w:val="000000"/>
                <w:sz w:val="24"/>
                <w:szCs w:val="24"/>
                <w:lang w:bidi="ar-SA"/>
              </w:rPr>
              <w:t>Q-o-</w:t>
            </w:r>
            <w:proofErr w:type="gramStart"/>
            <w:r w:rsidRPr="00E31F9E">
              <w:rPr>
                <w:rFonts w:ascii="Arial" w:eastAsia="Times New Roman" w:hAnsi="Arial" w:cs="Arial"/>
                <w:b/>
                <w:bCs/>
                <w:color w:val="000000"/>
                <w:sz w:val="24"/>
                <w:szCs w:val="24"/>
                <w:lang w:bidi="ar-SA"/>
              </w:rPr>
              <w:t>Q(</w:t>
            </w:r>
            <w:proofErr w:type="gramEnd"/>
            <w:r w:rsidRPr="00E31F9E">
              <w:rPr>
                <w:rFonts w:ascii="Arial" w:eastAsia="Times New Roman" w:hAnsi="Arial" w:cs="Arial"/>
                <w:b/>
                <w:bCs/>
                <w:color w:val="000000"/>
                <w:sz w:val="24"/>
                <w:szCs w:val="24"/>
                <w:lang w:bidi="ar-SA"/>
              </w:rPr>
              <w:t>%)</w:t>
            </w:r>
          </w:p>
        </w:tc>
        <w:tc>
          <w:tcPr>
            <w:tcW w:w="900" w:type="dxa"/>
            <w:tcBorders>
              <w:top w:val="nil"/>
              <w:left w:val="nil"/>
              <w:bottom w:val="single" w:sz="4" w:space="0" w:color="auto"/>
              <w:right w:val="single" w:sz="4" w:space="0" w:color="auto"/>
            </w:tcBorders>
            <w:shd w:val="clear" w:color="auto" w:fill="auto"/>
            <w:hideMark/>
          </w:tcPr>
          <w:p w:rsidR="00C96623" w:rsidRPr="00E31F9E" w:rsidRDefault="00C96623" w:rsidP="00585C1F">
            <w:pPr>
              <w:spacing w:after="0" w:line="240" w:lineRule="auto"/>
              <w:rPr>
                <w:rFonts w:ascii="Arial" w:eastAsia="Times New Roman" w:hAnsi="Arial" w:cs="Arial"/>
                <w:b/>
                <w:bCs/>
                <w:color w:val="000000"/>
                <w:sz w:val="24"/>
                <w:szCs w:val="24"/>
                <w:lang w:bidi="ar-SA"/>
              </w:rPr>
            </w:pPr>
            <w:r w:rsidRPr="00E31F9E">
              <w:rPr>
                <w:rFonts w:ascii="Arial" w:eastAsia="Times New Roman" w:hAnsi="Arial" w:cs="Arial"/>
                <w:b/>
                <w:bCs/>
                <w:color w:val="000000"/>
                <w:sz w:val="24"/>
                <w:szCs w:val="24"/>
                <w:lang w:bidi="ar-SA"/>
              </w:rPr>
              <w:t>Y-o-</w:t>
            </w:r>
            <w:proofErr w:type="gramStart"/>
            <w:r w:rsidRPr="00E31F9E">
              <w:rPr>
                <w:rFonts w:ascii="Arial" w:eastAsia="Times New Roman" w:hAnsi="Arial" w:cs="Arial"/>
                <w:b/>
                <w:bCs/>
                <w:color w:val="000000"/>
                <w:sz w:val="24"/>
                <w:szCs w:val="24"/>
                <w:lang w:bidi="ar-SA"/>
              </w:rPr>
              <w:t>Y(</w:t>
            </w:r>
            <w:proofErr w:type="gramEnd"/>
            <w:r w:rsidRPr="00E31F9E">
              <w:rPr>
                <w:rFonts w:ascii="Arial" w:eastAsia="Times New Roman" w:hAnsi="Arial" w:cs="Arial"/>
                <w:b/>
                <w:bCs/>
                <w:color w:val="000000"/>
                <w:sz w:val="24"/>
                <w:szCs w:val="24"/>
                <w:lang w:bidi="ar-SA"/>
              </w:rPr>
              <w:t>%)</w:t>
            </w:r>
          </w:p>
        </w:tc>
      </w:tr>
      <w:tr w:rsidR="00C96623" w:rsidRPr="00E31F9E" w:rsidTr="00585C1F">
        <w:trPr>
          <w:trHeight w:val="296"/>
        </w:trPr>
        <w:tc>
          <w:tcPr>
            <w:tcW w:w="755" w:type="dxa"/>
            <w:vMerge w:val="restart"/>
            <w:tcBorders>
              <w:top w:val="nil"/>
              <w:left w:val="single" w:sz="4" w:space="0" w:color="auto"/>
              <w:bottom w:val="single" w:sz="4" w:space="0" w:color="auto"/>
              <w:right w:val="single" w:sz="4" w:space="0" w:color="auto"/>
            </w:tcBorders>
            <w:shd w:val="clear" w:color="auto" w:fill="auto"/>
            <w:noWrap/>
            <w:hideMark/>
          </w:tcPr>
          <w:p w:rsidR="00C96623" w:rsidRPr="00E31F9E" w:rsidRDefault="00C96623" w:rsidP="00585C1F">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1</w:t>
            </w:r>
          </w:p>
        </w:tc>
        <w:tc>
          <w:tcPr>
            <w:tcW w:w="2400" w:type="dxa"/>
            <w:vMerge w:val="restart"/>
            <w:tcBorders>
              <w:top w:val="nil"/>
              <w:left w:val="single" w:sz="4" w:space="0" w:color="auto"/>
              <w:bottom w:val="single" w:sz="4" w:space="0" w:color="auto"/>
              <w:right w:val="single" w:sz="4" w:space="0" w:color="auto"/>
            </w:tcBorders>
            <w:shd w:val="clear" w:color="auto" w:fill="auto"/>
            <w:noWrap/>
            <w:hideMark/>
          </w:tcPr>
          <w:p w:rsidR="00C96623" w:rsidRPr="00E31F9E" w:rsidRDefault="00C96623" w:rsidP="00585C1F">
            <w:pPr>
              <w:spacing w:after="0" w:line="240" w:lineRule="auto"/>
              <w:rPr>
                <w:rFonts w:ascii="Arial" w:eastAsia="Times New Roman" w:hAnsi="Arial" w:cs="Arial"/>
                <w:color w:val="000000"/>
                <w:sz w:val="24"/>
                <w:szCs w:val="24"/>
                <w:lang w:bidi="ar-SA"/>
              </w:rPr>
            </w:pPr>
          </w:p>
        </w:tc>
        <w:tc>
          <w:tcPr>
            <w:tcW w:w="1543" w:type="dxa"/>
            <w:tcBorders>
              <w:top w:val="nil"/>
              <w:left w:val="nil"/>
              <w:bottom w:val="single" w:sz="4" w:space="0" w:color="auto"/>
              <w:right w:val="single" w:sz="4" w:space="0" w:color="auto"/>
            </w:tcBorders>
            <w:shd w:val="clear" w:color="auto" w:fill="auto"/>
            <w:noWrap/>
            <w:hideMark/>
          </w:tcPr>
          <w:p w:rsidR="00C96623" w:rsidRPr="00E31F9E" w:rsidRDefault="00C96623" w:rsidP="00585C1F">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Semi Urban</w:t>
            </w:r>
          </w:p>
        </w:tc>
        <w:tc>
          <w:tcPr>
            <w:tcW w:w="1170" w:type="dxa"/>
            <w:tcBorders>
              <w:top w:val="nil"/>
              <w:left w:val="nil"/>
              <w:bottom w:val="single" w:sz="4" w:space="0" w:color="auto"/>
              <w:right w:val="single" w:sz="4" w:space="0" w:color="auto"/>
            </w:tcBorders>
            <w:shd w:val="clear" w:color="auto" w:fill="auto"/>
            <w:noWrap/>
            <w:hideMark/>
          </w:tcPr>
          <w:p w:rsidR="00C96623" w:rsidRDefault="00C96623" w:rsidP="00585C1F">
            <w:pPr>
              <w:spacing w:after="0"/>
              <w:rPr>
                <w:rFonts w:ascii="Arial" w:hAnsi="Arial" w:cs="Arial"/>
                <w:color w:val="000000"/>
                <w:sz w:val="24"/>
                <w:szCs w:val="24"/>
              </w:rPr>
            </w:pPr>
            <w:r>
              <w:rPr>
                <w:rFonts w:ascii="Arial" w:hAnsi="Arial" w:cs="Arial"/>
                <w:color w:val="000000"/>
              </w:rPr>
              <w:t>159</w:t>
            </w:r>
          </w:p>
        </w:tc>
        <w:tc>
          <w:tcPr>
            <w:tcW w:w="1080" w:type="dxa"/>
            <w:tcBorders>
              <w:top w:val="nil"/>
              <w:left w:val="nil"/>
              <w:bottom w:val="single" w:sz="4" w:space="0" w:color="auto"/>
              <w:right w:val="single" w:sz="4" w:space="0" w:color="auto"/>
            </w:tcBorders>
            <w:shd w:val="clear" w:color="auto" w:fill="auto"/>
            <w:noWrap/>
            <w:hideMark/>
          </w:tcPr>
          <w:p w:rsidR="00C96623" w:rsidRDefault="00C96623" w:rsidP="00585C1F">
            <w:pPr>
              <w:spacing w:after="0"/>
              <w:rPr>
                <w:rFonts w:ascii="Arial" w:hAnsi="Arial" w:cs="Arial"/>
                <w:color w:val="000000"/>
                <w:sz w:val="24"/>
                <w:szCs w:val="24"/>
              </w:rPr>
            </w:pPr>
            <w:r>
              <w:rPr>
                <w:rFonts w:ascii="Arial" w:hAnsi="Arial" w:cs="Arial"/>
                <w:color w:val="000000"/>
              </w:rPr>
              <w:t>152</w:t>
            </w:r>
          </w:p>
        </w:tc>
        <w:tc>
          <w:tcPr>
            <w:tcW w:w="990" w:type="dxa"/>
            <w:tcBorders>
              <w:top w:val="nil"/>
              <w:left w:val="nil"/>
              <w:bottom w:val="single" w:sz="4" w:space="0" w:color="auto"/>
              <w:right w:val="single" w:sz="4" w:space="0" w:color="auto"/>
            </w:tcBorders>
            <w:shd w:val="clear" w:color="auto" w:fill="auto"/>
            <w:noWrap/>
          </w:tcPr>
          <w:p w:rsidR="00C96623" w:rsidRDefault="00C96623" w:rsidP="00585C1F">
            <w:pPr>
              <w:spacing w:after="0"/>
              <w:rPr>
                <w:rFonts w:ascii="Arial" w:hAnsi="Arial" w:cs="Arial"/>
                <w:color w:val="000000"/>
                <w:sz w:val="24"/>
                <w:szCs w:val="24"/>
              </w:rPr>
            </w:pPr>
            <w:r>
              <w:rPr>
                <w:rFonts w:ascii="Arial" w:hAnsi="Arial" w:cs="Arial"/>
                <w:color w:val="000000"/>
              </w:rPr>
              <w:t>159</w:t>
            </w:r>
          </w:p>
        </w:tc>
        <w:tc>
          <w:tcPr>
            <w:tcW w:w="990" w:type="dxa"/>
            <w:tcBorders>
              <w:top w:val="nil"/>
              <w:left w:val="nil"/>
              <w:bottom w:val="single" w:sz="4" w:space="0" w:color="auto"/>
              <w:right w:val="single" w:sz="4" w:space="0" w:color="auto"/>
            </w:tcBorders>
            <w:shd w:val="clear" w:color="auto" w:fill="auto"/>
            <w:noWrap/>
            <w:hideMark/>
          </w:tcPr>
          <w:p w:rsidR="00C96623" w:rsidRDefault="00C96623" w:rsidP="00585C1F">
            <w:pPr>
              <w:spacing w:after="0"/>
              <w:rPr>
                <w:rFonts w:ascii="Arial" w:hAnsi="Arial" w:cs="Arial"/>
                <w:color w:val="000000"/>
                <w:sz w:val="24"/>
                <w:szCs w:val="24"/>
              </w:rPr>
            </w:pPr>
            <w:r>
              <w:rPr>
                <w:rFonts w:ascii="Arial" w:hAnsi="Arial" w:cs="Arial"/>
                <w:color w:val="000000"/>
              </w:rPr>
              <w:t>0.00</w:t>
            </w:r>
          </w:p>
        </w:tc>
        <w:tc>
          <w:tcPr>
            <w:tcW w:w="720" w:type="dxa"/>
            <w:tcBorders>
              <w:top w:val="nil"/>
              <w:left w:val="nil"/>
              <w:bottom w:val="single" w:sz="4" w:space="0" w:color="auto"/>
              <w:right w:val="single" w:sz="4" w:space="0" w:color="auto"/>
            </w:tcBorders>
            <w:shd w:val="clear" w:color="auto" w:fill="auto"/>
            <w:noWrap/>
            <w:hideMark/>
          </w:tcPr>
          <w:p w:rsidR="00C96623" w:rsidRDefault="00C96623" w:rsidP="00585C1F">
            <w:pPr>
              <w:spacing w:after="0"/>
              <w:rPr>
                <w:rFonts w:ascii="Arial" w:hAnsi="Arial" w:cs="Arial"/>
                <w:color w:val="000000"/>
                <w:sz w:val="24"/>
                <w:szCs w:val="24"/>
              </w:rPr>
            </w:pPr>
            <w:r>
              <w:rPr>
                <w:rFonts w:ascii="Arial" w:hAnsi="Arial" w:cs="Arial"/>
                <w:color w:val="000000"/>
              </w:rPr>
              <w:t>0.00</w:t>
            </w:r>
          </w:p>
        </w:tc>
        <w:tc>
          <w:tcPr>
            <w:tcW w:w="900" w:type="dxa"/>
            <w:tcBorders>
              <w:top w:val="nil"/>
              <w:left w:val="nil"/>
              <w:bottom w:val="single" w:sz="4" w:space="0" w:color="auto"/>
              <w:right w:val="single" w:sz="4" w:space="0" w:color="auto"/>
            </w:tcBorders>
            <w:shd w:val="clear" w:color="auto" w:fill="auto"/>
            <w:noWrap/>
            <w:hideMark/>
          </w:tcPr>
          <w:p w:rsidR="00C96623" w:rsidRPr="00E31F9E" w:rsidRDefault="00C96623" w:rsidP="00585C1F">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4.61</w:t>
            </w:r>
          </w:p>
        </w:tc>
      </w:tr>
      <w:tr w:rsidR="00C96623" w:rsidRPr="00E31F9E" w:rsidTr="00585C1F">
        <w:trPr>
          <w:trHeight w:val="315"/>
        </w:trPr>
        <w:tc>
          <w:tcPr>
            <w:tcW w:w="755" w:type="dxa"/>
            <w:vMerge/>
            <w:tcBorders>
              <w:top w:val="nil"/>
              <w:left w:val="single" w:sz="4" w:space="0" w:color="auto"/>
              <w:bottom w:val="single" w:sz="4" w:space="0" w:color="auto"/>
              <w:right w:val="single" w:sz="4" w:space="0" w:color="auto"/>
            </w:tcBorders>
            <w:hideMark/>
          </w:tcPr>
          <w:p w:rsidR="00C96623" w:rsidRPr="00E31F9E" w:rsidRDefault="00C96623" w:rsidP="00585C1F">
            <w:pPr>
              <w:spacing w:after="0" w:line="240" w:lineRule="auto"/>
              <w:rPr>
                <w:rFonts w:ascii="Arial" w:eastAsia="Times New Roman" w:hAnsi="Arial" w:cs="Arial"/>
                <w:color w:val="000000"/>
                <w:sz w:val="24"/>
                <w:szCs w:val="24"/>
                <w:lang w:bidi="ar-SA"/>
              </w:rPr>
            </w:pPr>
          </w:p>
        </w:tc>
        <w:tc>
          <w:tcPr>
            <w:tcW w:w="2400" w:type="dxa"/>
            <w:vMerge/>
            <w:tcBorders>
              <w:top w:val="nil"/>
              <w:left w:val="single" w:sz="4" w:space="0" w:color="auto"/>
              <w:bottom w:val="single" w:sz="4" w:space="0" w:color="auto"/>
              <w:right w:val="single" w:sz="4" w:space="0" w:color="auto"/>
            </w:tcBorders>
            <w:hideMark/>
          </w:tcPr>
          <w:p w:rsidR="00C96623" w:rsidRPr="00E31F9E" w:rsidRDefault="00C96623" w:rsidP="00585C1F">
            <w:pPr>
              <w:spacing w:after="0" w:line="240" w:lineRule="auto"/>
              <w:rPr>
                <w:rFonts w:ascii="Arial" w:eastAsia="Times New Roman" w:hAnsi="Arial" w:cs="Arial"/>
                <w:color w:val="000000"/>
                <w:sz w:val="24"/>
                <w:szCs w:val="24"/>
                <w:lang w:bidi="ar-SA"/>
              </w:rPr>
            </w:pPr>
          </w:p>
        </w:tc>
        <w:tc>
          <w:tcPr>
            <w:tcW w:w="1543" w:type="dxa"/>
            <w:tcBorders>
              <w:top w:val="nil"/>
              <w:left w:val="nil"/>
              <w:bottom w:val="single" w:sz="4" w:space="0" w:color="auto"/>
              <w:right w:val="single" w:sz="4" w:space="0" w:color="auto"/>
            </w:tcBorders>
            <w:shd w:val="clear" w:color="auto" w:fill="auto"/>
            <w:noWrap/>
            <w:hideMark/>
          </w:tcPr>
          <w:p w:rsidR="00C96623" w:rsidRPr="00E31F9E" w:rsidRDefault="00C96623" w:rsidP="00585C1F">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Rural</w:t>
            </w:r>
          </w:p>
        </w:tc>
        <w:tc>
          <w:tcPr>
            <w:tcW w:w="1170" w:type="dxa"/>
            <w:tcBorders>
              <w:top w:val="nil"/>
              <w:left w:val="nil"/>
              <w:bottom w:val="single" w:sz="4" w:space="0" w:color="auto"/>
              <w:right w:val="single" w:sz="4" w:space="0" w:color="auto"/>
            </w:tcBorders>
            <w:shd w:val="clear" w:color="auto" w:fill="auto"/>
            <w:noWrap/>
            <w:hideMark/>
          </w:tcPr>
          <w:p w:rsidR="00C96623" w:rsidRDefault="00C96623" w:rsidP="00585C1F">
            <w:pPr>
              <w:spacing w:after="0"/>
              <w:rPr>
                <w:rFonts w:ascii="Arial" w:hAnsi="Arial" w:cs="Arial"/>
                <w:color w:val="000000"/>
                <w:sz w:val="24"/>
                <w:szCs w:val="24"/>
              </w:rPr>
            </w:pPr>
            <w:r>
              <w:rPr>
                <w:rFonts w:ascii="Arial" w:hAnsi="Arial" w:cs="Arial"/>
                <w:color w:val="000000"/>
              </w:rPr>
              <w:t>217</w:t>
            </w:r>
          </w:p>
        </w:tc>
        <w:tc>
          <w:tcPr>
            <w:tcW w:w="1080" w:type="dxa"/>
            <w:tcBorders>
              <w:top w:val="nil"/>
              <w:left w:val="nil"/>
              <w:bottom w:val="single" w:sz="4" w:space="0" w:color="auto"/>
              <w:right w:val="single" w:sz="4" w:space="0" w:color="auto"/>
            </w:tcBorders>
            <w:shd w:val="clear" w:color="auto" w:fill="auto"/>
            <w:noWrap/>
            <w:hideMark/>
          </w:tcPr>
          <w:p w:rsidR="00C96623" w:rsidRDefault="00C96623" w:rsidP="00585C1F">
            <w:pPr>
              <w:spacing w:after="0"/>
              <w:rPr>
                <w:rFonts w:ascii="Arial" w:hAnsi="Arial" w:cs="Arial"/>
                <w:color w:val="000000"/>
                <w:sz w:val="24"/>
                <w:szCs w:val="24"/>
              </w:rPr>
            </w:pPr>
            <w:r>
              <w:rPr>
                <w:rFonts w:ascii="Arial" w:hAnsi="Arial" w:cs="Arial"/>
                <w:color w:val="000000"/>
              </w:rPr>
              <w:t>214</w:t>
            </w:r>
          </w:p>
        </w:tc>
        <w:tc>
          <w:tcPr>
            <w:tcW w:w="990" w:type="dxa"/>
            <w:tcBorders>
              <w:top w:val="nil"/>
              <w:left w:val="nil"/>
              <w:bottom w:val="single" w:sz="4" w:space="0" w:color="auto"/>
              <w:right w:val="single" w:sz="4" w:space="0" w:color="auto"/>
            </w:tcBorders>
            <w:shd w:val="clear" w:color="auto" w:fill="auto"/>
            <w:noWrap/>
          </w:tcPr>
          <w:p w:rsidR="00C96623" w:rsidRDefault="00C96623" w:rsidP="00585C1F">
            <w:pPr>
              <w:spacing w:after="0"/>
              <w:rPr>
                <w:rFonts w:ascii="Arial" w:hAnsi="Arial" w:cs="Arial"/>
                <w:color w:val="000000"/>
                <w:sz w:val="24"/>
                <w:szCs w:val="24"/>
              </w:rPr>
            </w:pPr>
            <w:r>
              <w:rPr>
                <w:rFonts w:ascii="Arial" w:hAnsi="Arial" w:cs="Arial"/>
                <w:color w:val="000000"/>
              </w:rPr>
              <w:t>217</w:t>
            </w:r>
          </w:p>
        </w:tc>
        <w:tc>
          <w:tcPr>
            <w:tcW w:w="990" w:type="dxa"/>
            <w:tcBorders>
              <w:top w:val="nil"/>
              <w:left w:val="nil"/>
              <w:bottom w:val="single" w:sz="4" w:space="0" w:color="auto"/>
              <w:right w:val="single" w:sz="4" w:space="0" w:color="auto"/>
            </w:tcBorders>
            <w:shd w:val="clear" w:color="auto" w:fill="auto"/>
            <w:noWrap/>
            <w:hideMark/>
          </w:tcPr>
          <w:p w:rsidR="00C96623" w:rsidRDefault="00C96623" w:rsidP="00585C1F">
            <w:pPr>
              <w:spacing w:after="0"/>
              <w:rPr>
                <w:rFonts w:ascii="Arial" w:hAnsi="Arial" w:cs="Arial"/>
                <w:color w:val="000000"/>
                <w:sz w:val="24"/>
                <w:szCs w:val="24"/>
              </w:rPr>
            </w:pPr>
            <w:r>
              <w:rPr>
                <w:rFonts w:ascii="Arial" w:hAnsi="Arial" w:cs="Arial"/>
                <w:color w:val="000000"/>
              </w:rPr>
              <w:t>0.00</w:t>
            </w:r>
          </w:p>
        </w:tc>
        <w:tc>
          <w:tcPr>
            <w:tcW w:w="720" w:type="dxa"/>
            <w:tcBorders>
              <w:top w:val="nil"/>
              <w:left w:val="nil"/>
              <w:bottom w:val="single" w:sz="4" w:space="0" w:color="auto"/>
              <w:right w:val="single" w:sz="4" w:space="0" w:color="auto"/>
            </w:tcBorders>
            <w:shd w:val="clear" w:color="auto" w:fill="auto"/>
            <w:noWrap/>
            <w:hideMark/>
          </w:tcPr>
          <w:p w:rsidR="00C96623" w:rsidRDefault="00C96623" w:rsidP="00585C1F">
            <w:pPr>
              <w:spacing w:after="0"/>
              <w:rPr>
                <w:rFonts w:ascii="Arial" w:hAnsi="Arial" w:cs="Arial"/>
                <w:color w:val="000000"/>
                <w:sz w:val="24"/>
                <w:szCs w:val="24"/>
              </w:rPr>
            </w:pPr>
            <w:r>
              <w:rPr>
                <w:rFonts w:ascii="Arial" w:hAnsi="Arial" w:cs="Arial"/>
                <w:color w:val="000000"/>
              </w:rPr>
              <w:t>0.00</w:t>
            </w:r>
          </w:p>
        </w:tc>
        <w:tc>
          <w:tcPr>
            <w:tcW w:w="900" w:type="dxa"/>
            <w:tcBorders>
              <w:top w:val="nil"/>
              <w:left w:val="nil"/>
              <w:bottom w:val="single" w:sz="4" w:space="0" w:color="auto"/>
              <w:right w:val="single" w:sz="4" w:space="0" w:color="auto"/>
            </w:tcBorders>
            <w:shd w:val="clear" w:color="auto" w:fill="auto"/>
            <w:noWrap/>
            <w:hideMark/>
          </w:tcPr>
          <w:p w:rsidR="00C96623" w:rsidRPr="00E31F9E" w:rsidRDefault="00C96623" w:rsidP="00585C1F">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1.40</w:t>
            </w:r>
          </w:p>
        </w:tc>
      </w:tr>
      <w:tr w:rsidR="00C96623" w:rsidRPr="00E31F9E" w:rsidTr="00585C1F">
        <w:trPr>
          <w:trHeight w:val="278"/>
        </w:trPr>
        <w:tc>
          <w:tcPr>
            <w:tcW w:w="755" w:type="dxa"/>
            <w:vMerge/>
            <w:tcBorders>
              <w:top w:val="nil"/>
              <w:left w:val="single" w:sz="4" w:space="0" w:color="auto"/>
              <w:bottom w:val="single" w:sz="4" w:space="0" w:color="auto"/>
              <w:right w:val="single" w:sz="4" w:space="0" w:color="auto"/>
            </w:tcBorders>
            <w:hideMark/>
          </w:tcPr>
          <w:p w:rsidR="00C96623" w:rsidRPr="00E31F9E" w:rsidRDefault="00C96623" w:rsidP="00585C1F">
            <w:pPr>
              <w:spacing w:after="0" w:line="240" w:lineRule="auto"/>
              <w:rPr>
                <w:rFonts w:ascii="Arial" w:eastAsia="Times New Roman" w:hAnsi="Arial" w:cs="Arial"/>
                <w:color w:val="000000"/>
                <w:sz w:val="24"/>
                <w:szCs w:val="24"/>
                <w:lang w:bidi="ar-SA"/>
              </w:rPr>
            </w:pPr>
          </w:p>
        </w:tc>
        <w:tc>
          <w:tcPr>
            <w:tcW w:w="2400" w:type="dxa"/>
            <w:vMerge/>
            <w:tcBorders>
              <w:top w:val="nil"/>
              <w:left w:val="single" w:sz="4" w:space="0" w:color="auto"/>
              <w:bottom w:val="single" w:sz="4" w:space="0" w:color="auto"/>
              <w:right w:val="single" w:sz="4" w:space="0" w:color="auto"/>
            </w:tcBorders>
            <w:hideMark/>
          </w:tcPr>
          <w:p w:rsidR="00C96623" w:rsidRPr="00E31F9E" w:rsidRDefault="00C96623" w:rsidP="00585C1F">
            <w:pPr>
              <w:spacing w:after="0" w:line="240" w:lineRule="auto"/>
              <w:rPr>
                <w:rFonts w:ascii="Arial" w:eastAsia="Times New Roman" w:hAnsi="Arial" w:cs="Arial"/>
                <w:color w:val="000000"/>
                <w:sz w:val="24"/>
                <w:szCs w:val="24"/>
                <w:lang w:bidi="ar-SA"/>
              </w:rPr>
            </w:pPr>
          </w:p>
        </w:tc>
        <w:tc>
          <w:tcPr>
            <w:tcW w:w="1543" w:type="dxa"/>
            <w:tcBorders>
              <w:top w:val="nil"/>
              <w:left w:val="nil"/>
              <w:bottom w:val="single" w:sz="4" w:space="0" w:color="auto"/>
              <w:right w:val="single" w:sz="4" w:space="0" w:color="auto"/>
            </w:tcBorders>
            <w:shd w:val="clear" w:color="auto" w:fill="auto"/>
            <w:noWrap/>
            <w:hideMark/>
          </w:tcPr>
          <w:p w:rsidR="00C96623" w:rsidRPr="00E31F9E" w:rsidRDefault="00C96623" w:rsidP="00585C1F">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Total</w:t>
            </w:r>
          </w:p>
        </w:tc>
        <w:tc>
          <w:tcPr>
            <w:tcW w:w="1170" w:type="dxa"/>
            <w:tcBorders>
              <w:top w:val="nil"/>
              <w:left w:val="nil"/>
              <w:bottom w:val="single" w:sz="4" w:space="0" w:color="auto"/>
              <w:right w:val="single" w:sz="4" w:space="0" w:color="auto"/>
            </w:tcBorders>
            <w:shd w:val="clear" w:color="auto" w:fill="auto"/>
            <w:noWrap/>
            <w:hideMark/>
          </w:tcPr>
          <w:p w:rsidR="00C96623" w:rsidRDefault="00C96623" w:rsidP="00585C1F">
            <w:pPr>
              <w:spacing w:after="0"/>
              <w:rPr>
                <w:rFonts w:ascii="Arial" w:hAnsi="Arial" w:cs="Arial"/>
                <w:color w:val="000000"/>
                <w:sz w:val="24"/>
                <w:szCs w:val="24"/>
              </w:rPr>
            </w:pPr>
            <w:r>
              <w:rPr>
                <w:rFonts w:ascii="Arial" w:hAnsi="Arial" w:cs="Arial"/>
                <w:color w:val="000000"/>
              </w:rPr>
              <w:t>376</w:t>
            </w:r>
          </w:p>
        </w:tc>
        <w:tc>
          <w:tcPr>
            <w:tcW w:w="1080" w:type="dxa"/>
            <w:tcBorders>
              <w:top w:val="nil"/>
              <w:left w:val="nil"/>
              <w:bottom w:val="single" w:sz="4" w:space="0" w:color="auto"/>
              <w:right w:val="single" w:sz="4" w:space="0" w:color="auto"/>
            </w:tcBorders>
            <w:shd w:val="clear" w:color="auto" w:fill="auto"/>
            <w:noWrap/>
            <w:hideMark/>
          </w:tcPr>
          <w:p w:rsidR="00C96623" w:rsidRDefault="00C96623" w:rsidP="00585C1F">
            <w:pPr>
              <w:spacing w:after="0"/>
              <w:rPr>
                <w:rFonts w:ascii="Arial" w:hAnsi="Arial" w:cs="Arial"/>
                <w:color w:val="000000"/>
                <w:sz w:val="24"/>
                <w:szCs w:val="24"/>
              </w:rPr>
            </w:pPr>
            <w:r>
              <w:rPr>
                <w:rFonts w:ascii="Arial" w:hAnsi="Arial" w:cs="Arial"/>
                <w:color w:val="000000"/>
              </w:rPr>
              <w:t>366</w:t>
            </w:r>
          </w:p>
        </w:tc>
        <w:tc>
          <w:tcPr>
            <w:tcW w:w="990" w:type="dxa"/>
            <w:tcBorders>
              <w:top w:val="nil"/>
              <w:left w:val="nil"/>
              <w:bottom w:val="single" w:sz="4" w:space="0" w:color="auto"/>
              <w:right w:val="single" w:sz="4" w:space="0" w:color="auto"/>
            </w:tcBorders>
            <w:shd w:val="clear" w:color="auto" w:fill="auto"/>
            <w:noWrap/>
          </w:tcPr>
          <w:p w:rsidR="00C96623" w:rsidRDefault="00C96623" w:rsidP="00585C1F">
            <w:pPr>
              <w:spacing w:after="0"/>
              <w:rPr>
                <w:rFonts w:ascii="Arial" w:hAnsi="Arial" w:cs="Arial"/>
                <w:color w:val="000000"/>
                <w:sz w:val="24"/>
                <w:szCs w:val="24"/>
              </w:rPr>
            </w:pPr>
            <w:r>
              <w:rPr>
                <w:rFonts w:ascii="Arial" w:hAnsi="Arial" w:cs="Arial"/>
                <w:color w:val="000000"/>
              </w:rPr>
              <w:t>376</w:t>
            </w:r>
          </w:p>
        </w:tc>
        <w:tc>
          <w:tcPr>
            <w:tcW w:w="990" w:type="dxa"/>
            <w:tcBorders>
              <w:top w:val="nil"/>
              <w:left w:val="nil"/>
              <w:bottom w:val="single" w:sz="4" w:space="0" w:color="auto"/>
              <w:right w:val="single" w:sz="4" w:space="0" w:color="auto"/>
            </w:tcBorders>
            <w:shd w:val="clear" w:color="auto" w:fill="auto"/>
            <w:noWrap/>
            <w:hideMark/>
          </w:tcPr>
          <w:p w:rsidR="00C96623" w:rsidRDefault="00C96623" w:rsidP="00585C1F">
            <w:pPr>
              <w:spacing w:after="0"/>
              <w:rPr>
                <w:rFonts w:ascii="Arial" w:hAnsi="Arial" w:cs="Arial"/>
                <w:color w:val="000000"/>
                <w:sz w:val="24"/>
                <w:szCs w:val="24"/>
              </w:rPr>
            </w:pPr>
            <w:r>
              <w:rPr>
                <w:rFonts w:ascii="Arial" w:hAnsi="Arial" w:cs="Arial"/>
                <w:color w:val="000000"/>
              </w:rPr>
              <w:t>0.00</w:t>
            </w:r>
          </w:p>
        </w:tc>
        <w:tc>
          <w:tcPr>
            <w:tcW w:w="720" w:type="dxa"/>
            <w:tcBorders>
              <w:top w:val="nil"/>
              <w:left w:val="nil"/>
              <w:bottom w:val="single" w:sz="4" w:space="0" w:color="auto"/>
              <w:right w:val="single" w:sz="4" w:space="0" w:color="auto"/>
            </w:tcBorders>
            <w:shd w:val="clear" w:color="auto" w:fill="auto"/>
            <w:noWrap/>
            <w:hideMark/>
          </w:tcPr>
          <w:p w:rsidR="00C96623" w:rsidRDefault="00C96623" w:rsidP="00585C1F">
            <w:pPr>
              <w:spacing w:after="0"/>
              <w:rPr>
                <w:rFonts w:ascii="Arial" w:hAnsi="Arial" w:cs="Arial"/>
                <w:color w:val="000000"/>
                <w:sz w:val="24"/>
                <w:szCs w:val="24"/>
              </w:rPr>
            </w:pPr>
            <w:r>
              <w:rPr>
                <w:rFonts w:ascii="Arial" w:hAnsi="Arial" w:cs="Arial"/>
                <w:color w:val="000000"/>
              </w:rPr>
              <w:t>0.00</w:t>
            </w:r>
          </w:p>
        </w:tc>
        <w:tc>
          <w:tcPr>
            <w:tcW w:w="900" w:type="dxa"/>
            <w:tcBorders>
              <w:top w:val="nil"/>
              <w:left w:val="nil"/>
              <w:bottom w:val="single" w:sz="4" w:space="0" w:color="auto"/>
              <w:right w:val="single" w:sz="4" w:space="0" w:color="auto"/>
            </w:tcBorders>
            <w:shd w:val="clear" w:color="auto" w:fill="auto"/>
            <w:noWrap/>
            <w:hideMark/>
          </w:tcPr>
          <w:p w:rsidR="00C96623" w:rsidRPr="00E31F9E" w:rsidRDefault="00C96623" w:rsidP="00585C1F">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2.73</w:t>
            </w:r>
          </w:p>
        </w:tc>
      </w:tr>
      <w:tr w:rsidR="00C96623" w:rsidRPr="00E31F9E" w:rsidTr="00585C1F">
        <w:trPr>
          <w:trHeight w:val="314"/>
        </w:trPr>
        <w:tc>
          <w:tcPr>
            <w:tcW w:w="755" w:type="dxa"/>
            <w:tcBorders>
              <w:top w:val="nil"/>
              <w:left w:val="single" w:sz="4" w:space="0" w:color="auto"/>
              <w:bottom w:val="single" w:sz="4" w:space="0" w:color="auto"/>
              <w:right w:val="single" w:sz="4" w:space="0" w:color="auto"/>
            </w:tcBorders>
            <w:shd w:val="clear" w:color="auto" w:fill="auto"/>
            <w:noWrap/>
            <w:hideMark/>
          </w:tcPr>
          <w:p w:rsidR="00C96623" w:rsidRPr="00E31F9E" w:rsidRDefault="00C96623" w:rsidP="00585C1F">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1 b</w:t>
            </w:r>
          </w:p>
        </w:tc>
        <w:tc>
          <w:tcPr>
            <w:tcW w:w="2400" w:type="dxa"/>
            <w:tcBorders>
              <w:top w:val="nil"/>
              <w:left w:val="nil"/>
              <w:bottom w:val="single" w:sz="4" w:space="0" w:color="auto"/>
              <w:right w:val="single" w:sz="4" w:space="0" w:color="auto"/>
            </w:tcBorders>
            <w:shd w:val="clear" w:color="auto" w:fill="auto"/>
            <w:noWrap/>
            <w:hideMark/>
          </w:tcPr>
          <w:p w:rsidR="00C96623" w:rsidRPr="00E31F9E" w:rsidRDefault="00C96623" w:rsidP="00585C1F">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ATMs Expansion</w:t>
            </w:r>
          </w:p>
        </w:tc>
        <w:tc>
          <w:tcPr>
            <w:tcW w:w="1543" w:type="dxa"/>
            <w:tcBorders>
              <w:top w:val="nil"/>
              <w:left w:val="nil"/>
              <w:bottom w:val="single" w:sz="4" w:space="0" w:color="auto"/>
              <w:right w:val="single" w:sz="4" w:space="0" w:color="auto"/>
            </w:tcBorders>
            <w:shd w:val="clear" w:color="auto" w:fill="auto"/>
            <w:noWrap/>
            <w:hideMark/>
          </w:tcPr>
          <w:p w:rsidR="00C96623" w:rsidRPr="00E31F9E" w:rsidRDefault="00C96623" w:rsidP="00585C1F">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Total</w:t>
            </w:r>
          </w:p>
        </w:tc>
        <w:tc>
          <w:tcPr>
            <w:tcW w:w="1170" w:type="dxa"/>
            <w:tcBorders>
              <w:top w:val="nil"/>
              <w:left w:val="nil"/>
              <w:bottom w:val="single" w:sz="4" w:space="0" w:color="auto"/>
              <w:right w:val="single" w:sz="4" w:space="0" w:color="auto"/>
            </w:tcBorders>
            <w:shd w:val="clear" w:color="auto" w:fill="auto"/>
            <w:noWrap/>
            <w:hideMark/>
          </w:tcPr>
          <w:p w:rsidR="00C96623" w:rsidRDefault="00C96623" w:rsidP="00585C1F">
            <w:pPr>
              <w:spacing w:after="0"/>
              <w:rPr>
                <w:rFonts w:ascii="Arial" w:hAnsi="Arial" w:cs="Arial"/>
                <w:color w:val="000000"/>
                <w:sz w:val="24"/>
                <w:szCs w:val="24"/>
              </w:rPr>
            </w:pPr>
            <w:r>
              <w:rPr>
                <w:rFonts w:ascii="Arial" w:hAnsi="Arial" w:cs="Arial"/>
                <w:color w:val="000000"/>
              </w:rPr>
              <w:t>309</w:t>
            </w:r>
          </w:p>
        </w:tc>
        <w:tc>
          <w:tcPr>
            <w:tcW w:w="1080" w:type="dxa"/>
            <w:tcBorders>
              <w:top w:val="nil"/>
              <w:left w:val="nil"/>
              <w:bottom w:val="single" w:sz="4" w:space="0" w:color="auto"/>
              <w:right w:val="single" w:sz="4" w:space="0" w:color="auto"/>
            </w:tcBorders>
            <w:shd w:val="clear" w:color="auto" w:fill="auto"/>
            <w:noWrap/>
            <w:hideMark/>
          </w:tcPr>
          <w:p w:rsidR="00C96623" w:rsidRDefault="00C96623" w:rsidP="00585C1F">
            <w:pPr>
              <w:spacing w:after="0"/>
              <w:rPr>
                <w:rFonts w:ascii="Arial" w:hAnsi="Arial" w:cs="Arial"/>
                <w:color w:val="000000"/>
                <w:sz w:val="24"/>
                <w:szCs w:val="24"/>
              </w:rPr>
            </w:pPr>
            <w:r>
              <w:rPr>
                <w:rFonts w:ascii="Arial" w:hAnsi="Arial" w:cs="Arial"/>
                <w:color w:val="000000"/>
              </w:rPr>
              <w:t>270</w:t>
            </w:r>
          </w:p>
        </w:tc>
        <w:tc>
          <w:tcPr>
            <w:tcW w:w="990" w:type="dxa"/>
            <w:tcBorders>
              <w:top w:val="nil"/>
              <w:left w:val="nil"/>
              <w:bottom w:val="single" w:sz="4" w:space="0" w:color="auto"/>
              <w:right w:val="single" w:sz="4" w:space="0" w:color="auto"/>
            </w:tcBorders>
            <w:shd w:val="clear" w:color="auto" w:fill="auto"/>
            <w:noWrap/>
          </w:tcPr>
          <w:p w:rsidR="00C96623" w:rsidRDefault="00C96623" w:rsidP="00585C1F">
            <w:pPr>
              <w:spacing w:after="0"/>
              <w:rPr>
                <w:rFonts w:ascii="Arial" w:hAnsi="Arial" w:cs="Arial"/>
                <w:color w:val="000000"/>
                <w:sz w:val="24"/>
                <w:szCs w:val="24"/>
              </w:rPr>
            </w:pPr>
            <w:r>
              <w:rPr>
                <w:rFonts w:ascii="Arial" w:hAnsi="Arial" w:cs="Arial"/>
                <w:color w:val="000000"/>
              </w:rPr>
              <w:t>309</w:t>
            </w:r>
          </w:p>
        </w:tc>
        <w:tc>
          <w:tcPr>
            <w:tcW w:w="990" w:type="dxa"/>
            <w:tcBorders>
              <w:top w:val="nil"/>
              <w:left w:val="nil"/>
              <w:bottom w:val="single" w:sz="4" w:space="0" w:color="auto"/>
              <w:right w:val="single" w:sz="4" w:space="0" w:color="auto"/>
            </w:tcBorders>
            <w:shd w:val="clear" w:color="auto" w:fill="auto"/>
            <w:noWrap/>
            <w:hideMark/>
          </w:tcPr>
          <w:p w:rsidR="00C96623" w:rsidRDefault="00C96623" w:rsidP="00585C1F">
            <w:pPr>
              <w:spacing w:after="0"/>
              <w:rPr>
                <w:rFonts w:ascii="Arial" w:hAnsi="Arial" w:cs="Arial"/>
                <w:color w:val="000000"/>
                <w:sz w:val="24"/>
                <w:szCs w:val="24"/>
              </w:rPr>
            </w:pPr>
            <w:r>
              <w:rPr>
                <w:rFonts w:ascii="Arial" w:hAnsi="Arial" w:cs="Arial"/>
                <w:color w:val="000000"/>
              </w:rPr>
              <w:t>0.00</w:t>
            </w:r>
          </w:p>
        </w:tc>
        <w:tc>
          <w:tcPr>
            <w:tcW w:w="720" w:type="dxa"/>
            <w:tcBorders>
              <w:top w:val="nil"/>
              <w:left w:val="nil"/>
              <w:bottom w:val="single" w:sz="4" w:space="0" w:color="auto"/>
              <w:right w:val="single" w:sz="4" w:space="0" w:color="auto"/>
            </w:tcBorders>
            <w:shd w:val="clear" w:color="auto" w:fill="auto"/>
            <w:noWrap/>
            <w:hideMark/>
          </w:tcPr>
          <w:p w:rsidR="00C96623" w:rsidRDefault="00C96623" w:rsidP="00585C1F">
            <w:pPr>
              <w:spacing w:after="0"/>
              <w:rPr>
                <w:rFonts w:ascii="Arial" w:hAnsi="Arial" w:cs="Arial"/>
                <w:color w:val="000000"/>
                <w:sz w:val="24"/>
                <w:szCs w:val="24"/>
              </w:rPr>
            </w:pPr>
            <w:r>
              <w:rPr>
                <w:rFonts w:ascii="Arial" w:hAnsi="Arial" w:cs="Arial"/>
                <w:color w:val="000000"/>
              </w:rPr>
              <w:t>0.00</w:t>
            </w:r>
          </w:p>
        </w:tc>
        <w:tc>
          <w:tcPr>
            <w:tcW w:w="900" w:type="dxa"/>
            <w:tcBorders>
              <w:top w:val="nil"/>
              <w:left w:val="nil"/>
              <w:bottom w:val="single" w:sz="4" w:space="0" w:color="auto"/>
              <w:right w:val="single" w:sz="4" w:space="0" w:color="auto"/>
            </w:tcBorders>
            <w:shd w:val="clear" w:color="auto" w:fill="auto"/>
            <w:noWrap/>
            <w:hideMark/>
          </w:tcPr>
          <w:p w:rsidR="00C96623" w:rsidRPr="00E31F9E" w:rsidRDefault="00C96623" w:rsidP="00585C1F">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14.44</w:t>
            </w:r>
          </w:p>
        </w:tc>
      </w:tr>
      <w:tr w:rsidR="00C96623" w:rsidRPr="00E31F9E" w:rsidTr="00585C1F">
        <w:trPr>
          <w:trHeight w:val="575"/>
        </w:trPr>
        <w:tc>
          <w:tcPr>
            <w:tcW w:w="755" w:type="dxa"/>
            <w:tcBorders>
              <w:top w:val="nil"/>
              <w:left w:val="single" w:sz="4" w:space="0" w:color="auto"/>
              <w:bottom w:val="single" w:sz="4" w:space="0" w:color="auto"/>
              <w:right w:val="single" w:sz="4" w:space="0" w:color="auto"/>
            </w:tcBorders>
            <w:shd w:val="clear" w:color="auto" w:fill="auto"/>
            <w:noWrap/>
            <w:hideMark/>
          </w:tcPr>
          <w:p w:rsidR="00C96623" w:rsidRPr="00E31F9E" w:rsidRDefault="00C96623" w:rsidP="00585C1F">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2</w:t>
            </w:r>
          </w:p>
        </w:tc>
        <w:tc>
          <w:tcPr>
            <w:tcW w:w="3943" w:type="dxa"/>
            <w:gridSpan w:val="2"/>
            <w:tcBorders>
              <w:top w:val="single" w:sz="4" w:space="0" w:color="auto"/>
              <w:left w:val="nil"/>
              <w:bottom w:val="single" w:sz="4" w:space="0" w:color="auto"/>
              <w:right w:val="single" w:sz="4" w:space="0" w:color="auto"/>
            </w:tcBorders>
            <w:shd w:val="clear" w:color="auto" w:fill="auto"/>
            <w:noWrap/>
            <w:hideMark/>
          </w:tcPr>
          <w:p w:rsidR="00C96623" w:rsidRPr="00E31F9E" w:rsidRDefault="00C96623" w:rsidP="00585C1F">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Deposit Growth</w:t>
            </w:r>
          </w:p>
        </w:tc>
        <w:tc>
          <w:tcPr>
            <w:tcW w:w="1170" w:type="dxa"/>
            <w:tcBorders>
              <w:top w:val="nil"/>
              <w:left w:val="nil"/>
              <w:bottom w:val="single" w:sz="4" w:space="0" w:color="auto"/>
              <w:right w:val="single" w:sz="4" w:space="0" w:color="auto"/>
            </w:tcBorders>
            <w:shd w:val="clear" w:color="auto" w:fill="auto"/>
            <w:noWrap/>
            <w:hideMark/>
          </w:tcPr>
          <w:p w:rsidR="00C96623" w:rsidRPr="00E31F9E" w:rsidRDefault="00C96623" w:rsidP="00585C1F">
            <w:pPr>
              <w:spacing w:after="0" w:line="240" w:lineRule="auto"/>
              <w:rPr>
                <w:rFonts w:ascii="Arial" w:eastAsia="Times New Roman" w:hAnsi="Arial" w:cs="Arial"/>
                <w:color w:val="000000"/>
                <w:sz w:val="24"/>
                <w:szCs w:val="24"/>
                <w:lang w:bidi="ar-SA"/>
              </w:rPr>
            </w:pPr>
            <w:r>
              <w:rPr>
                <w:rFonts w:ascii="Arial" w:eastAsia="Times New Roman" w:hAnsi="Arial" w:cs="Arial"/>
                <w:color w:val="000000"/>
                <w:sz w:val="24"/>
                <w:szCs w:val="24"/>
                <w:lang w:bidi="ar-SA"/>
              </w:rPr>
              <w:t>1379268</w:t>
            </w:r>
          </w:p>
        </w:tc>
        <w:tc>
          <w:tcPr>
            <w:tcW w:w="1080" w:type="dxa"/>
            <w:tcBorders>
              <w:top w:val="nil"/>
              <w:left w:val="nil"/>
              <w:bottom w:val="single" w:sz="4" w:space="0" w:color="auto"/>
              <w:right w:val="single" w:sz="4" w:space="0" w:color="auto"/>
            </w:tcBorders>
            <w:shd w:val="clear" w:color="auto" w:fill="auto"/>
            <w:noWrap/>
            <w:hideMark/>
          </w:tcPr>
          <w:p w:rsidR="00C96623" w:rsidRDefault="00C96623" w:rsidP="00585C1F">
            <w:pPr>
              <w:spacing w:after="0"/>
              <w:rPr>
                <w:rFonts w:ascii="Arial" w:hAnsi="Arial" w:cs="Arial"/>
                <w:color w:val="000000"/>
                <w:sz w:val="24"/>
                <w:szCs w:val="24"/>
              </w:rPr>
            </w:pPr>
            <w:r>
              <w:rPr>
                <w:rFonts w:ascii="Arial" w:hAnsi="Arial" w:cs="Arial"/>
                <w:color w:val="000000"/>
              </w:rPr>
              <w:t>1379268</w:t>
            </w:r>
          </w:p>
        </w:tc>
        <w:tc>
          <w:tcPr>
            <w:tcW w:w="990" w:type="dxa"/>
            <w:tcBorders>
              <w:top w:val="nil"/>
              <w:left w:val="nil"/>
              <w:bottom w:val="single" w:sz="4" w:space="0" w:color="auto"/>
              <w:right w:val="single" w:sz="4" w:space="0" w:color="auto"/>
            </w:tcBorders>
            <w:shd w:val="clear" w:color="auto" w:fill="auto"/>
            <w:noWrap/>
          </w:tcPr>
          <w:p w:rsidR="00C96623" w:rsidRDefault="00C96623" w:rsidP="00585C1F">
            <w:pPr>
              <w:spacing w:after="0"/>
              <w:rPr>
                <w:rFonts w:ascii="Arial" w:hAnsi="Arial" w:cs="Arial"/>
                <w:color w:val="000000"/>
                <w:sz w:val="24"/>
                <w:szCs w:val="24"/>
              </w:rPr>
            </w:pPr>
            <w:r>
              <w:rPr>
                <w:rFonts w:ascii="Arial" w:hAnsi="Arial" w:cs="Arial"/>
                <w:color w:val="000000"/>
              </w:rPr>
              <w:t>1460344</w:t>
            </w:r>
          </w:p>
        </w:tc>
        <w:tc>
          <w:tcPr>
            <w:tcW w:w="990" w:type="dxa"/>
            <w:tcBorders>
              <w:top w:val="nil"/>
              <w:left w:val="nil"/>
              <w:bottom w:val="single" w:sz="4" w:space="0" w:color="auto"/>
              <w:right w:val="single" w:sz="4" w:space="0" w:color="auto"/>
            </w:tcBorders>
            <w:shd w:val="clear" w:color="auto" w:fill="auto"/>
            <w:noWrap/>
          </w:tcPr>
          <w:p w:rsidR="00C96623" w:rsidRDefault="00C96623" w:rsidP="00585C1F">
            <w:pPr>
              <w:spacing w:after="0"/>
              <w:rPr>
                <w:rFonts w:ascii="Arial" w:hAnsi="Arial" w:cs="Arial"/>
                <w:color w:val="000000"/>
                <w:sz w:val="24"/>
                <w:szCs w:val="24"/>
              </w:rPr>
            </w:pPr>
            <w:r>
              <w:rPr>
                <w:rFonts w:ascii="Arial" w:hAnsi="Arial" w:cs="Arial"/>
                <w:color w:val="000000"/>
              </w:rPr>
              <w:t>81076</w:t>
            </w:r>
          </w:p>
        </w:tc>
        <w:tc>
          <w:tcPr>
            <w:tcW w:w="720" w:type="dxa"/>
            <w:tcBorders>
              <w:top w:val="nil"/>
              <w:left w:val="nil"/>
              <w:bottom w:val="single" w:sz="4" w:space="0" w:color="auto"/>
              <w:right w:val="single" w:sz="4" w:space="0" w:color="auto"/>
            </w:tcBorders>
            <w:shd w:val="clear" w:color="auto" w:fill="auto"/>
            <w:noWrap/>
          </w:tcPr>
          <w:p w:rsidR="00C96623" w:rsidRDefault="00C96623" w:rsidP="00585C1F">
            <w:pPr>
              <w:spacing w:after="0"/>
              <w:rPr>
                <w:rFonts w:ascii="Arial" w:hAnsi="Arial" w:cs="Arial"/>
                <w:color w:val="000000"/>
                <w:sz w:val="24"/>
                <w:szCs w:val="24"/>
              </w:rPr>
            </w:pPr>
            <w:r>
              <w:rPr>
                <w:rFonts w:ascii="Arial" w:hAnsi="Arial" w:cs="Arial"/>
                <w:color w:val="000000"/>
              </w:rPr>
              <w:t>5.88</w:t>
            </w:r>
          </w:p>
        </w:tc>
        <w:tc>
          <w:tcPr>
            <w:tcW w:w="900" w:type="dxa"/>
            <w:tcBorders>
              <w:top w:val="nil"/>
              <w:left w:val="nil"/>
              <w:bottom w:val="single" w:sz="4" w:space="0" w:color="auto"/>
              <w:right w:val="single" w:sz="4" w:space="0" w:color="auto"/>
            </w:tcBorders>
            <w:shd w:val="clear" w:color="auto" w:fill="auto"/>
            <w:noWrap/>
          </w:tcPr>
          <w:p w:rsidR="00C96623" w:rsidRDefault="00C96623" w:rsidP="00585C1F">
            <w:pPr>
              <w:spacing w:after="0"/>
              <w:rPr>
                <w:rFonts w:ascii="Arial" w:hAnsi="Arial" w:cs="Arial"/>
                <w:color w:val="000000"/>
                <w:sz w:val="24"/>
                <w:szCs w:val="24"/>
              </w:rPr>
            </w:pPr>
            <w:r>
              <w:rPr>
                <w:rFonts w:ascii="Arial" w:hAnsi="Arial" w:cs="Arial"/>
                <w:color w:val="000000"/>
              </w:rPr>
              <w:t>5.88</w:t>
            </w:r>
          </w:p>
        </w:tc>
      </w:tr>
      <w:tr w:rsidR="00C96623" w:rsidRPr="00E31F9E" w:rsidTr="00585C1F">
        <w:trPr>
          <w:trHeight w:val="593"/>
        </w:trPr>
        <w:tc>
          <w:tcPr>
            <w:tcW w:w="755" w:type="dxa"/>
            <w:tcBorders>
              <w:top w:val="nil"/>
              <w:left w:val="single" w:sz="4" w:space="0" w:color="auto"/>
              <w:bottom w:val="single" w:sz="4" w:space="0" w:color="auto"/>
              <w:right w:val="single" w:sz="4" w:space="0" w:color="auto"/>
            </w:tcBorders>
            <w:shd w:val="clear" w:color="auto" w:fill="auto"/>
            <w:noWrap/>
            <w:hideMark/>
          </w:tcPr>
          <w:p w:rsidR="00C96623" w:rsidRPr="00E31F9E" w:rsidRDefault="00C96623" w:rsidP="00585C1F">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3</w:t>
            </w:r>
          </w:p>
        </w:tc>
        <w:tc>
          <w:tcPr>
            <w:tcW w:w="3943" w:type="dxa"/>
            <w:gridSpan w:val="2"/>
            <w:tcBorders>
              <w:top w:val="single" w:sz="4" w:space="0" w:color="auto"/>
              <w:left w:val="nil"/>
              <w:bottom w:val="single" w:sz="4" w:space="0" w:color="auto"/>
              <w:right w:val="single" w:sz="4" w:space="0" w:color="auto"/>
            </w:tcBorders>
            <w:shd w:val="clear" w:color="auto" w:fill="auto"/>
            <w:noWrap/>
            <w:hideMark/>
          </w:tcPr>
          <w:p w:rsidR="00C96623" w:rsidRPr="00E31F9E" w:rsidRDefault="00C96623" w:rsidP="00585C1F">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Advances</w:t>
            </w:r>
          </w:p>
        </w:tc>
        <w:tc>
          <w:tcPr>
            <w:tcW w:w="1170" w:type="dxa"/>
            <w:tcBorders>
              <w:top w:val="nil"/>
              <w:left w:val="nil"/>
              <w:bottom w:val="single" w:sz="4" w:space="0" w:color="auto"/>
              <w:right w:val="single" w:sz="4" w:space="0" w:color="auto"/>
            </w:tcBorders>
            <w:shd w:val="clear" w:color="auto" w:fill="auto"/>
            <w:noWrap/>
            <w:hideMark/>
          </w:tcPr>
          <w:p w:rsidR="00C96623" w:rsidRPr="00E31F9E" w:rsidRDefault="00C96623" w:rsidP="00585C1F">
            <w:pPr>
              <w:spacing w:after="0" w:line="240" w:lineRule="auto"/>
              <w:rPr>
                <w:rFonts w:ascii="Arial" w:eastAsia="Times New Roman" w:hAnsi="Arial" w:cs="Arial"/>
                <w:color w:val="000000"/>
                <w:sz w:val="24"/>
                <w:szCs w:val="24"/>
                <w:lang w:bidi="ar-SA"/>
              </w:rPr>
            </w:pPr>
            <w:r>
              <w:rPr>
                <w:rFonts w:ascii="Arial" w:eastAsia="Times New Roman" w:hAnsi="Arial" w:cs="Arial"/>
                <w:color w:val="000000"/>
                <w:sz w:val="24"/>
                <w:szCs w:val="24"/>
                <w:lang w:bidi="ar-SA"/>
              </w:rPr>
              <w:t>1193372</w:t>
            </w:r>
          </w:p>
        </w:tc>
        <w:tc>
          <w:tcPr>
            <w:tcW w:w="1080" w:type="dxa"/>
            <w:tcBorders>
              <w:top w:val="nil"/>
              <w:left w:val="nil"/>
              <w:bottom w:val="single" w:sz="4" w:space="0" w:color="auto"/>
              <w:right w:val="single" w:sz="4" w:space="0" w:color="auto"/>
            </w:tcBorders>
            <w:shd w:val="clear" w:color="auto" w:fill="auto"/>
            <w:noWrap/>
            <w:hideMark/>
          </w:tcPr>
          <w:p w:rsidR="00C96623" w:rsidRDefault="00C96623" w:rsidP="00585C1F">
            <w:pPr>
              <w:spacing w:after="0"/>
              <w:rPr>
                <w:rFonts w:ascii="Arial" w:hAnsi="Arial" w:cs="Arial"/>
                <w:color w:val="000000"/>
                <w:sz w:val="24"/>
                <w:szCs w:val="24"/>
              </w:rPr>
            </w:pPr>
            <w:r>
              <w:rPr>
                <w:rFonts w:ascii="Arial" w:hAnsi="Arial" w:cs="Arial"/>
                <w:color w:val="000000"/>
              </w:rPr>
              <w:t>1193372</w:t>
            </w:r>
          </w:p>
        </w:tc>
        <w:tc>
          <w:tcPr>
            <w:tcW w:w="990" w:type="dxa"/>
            <w:tcBorders>
              <w:top w:val="nil"/>
              <w:left w:val="nil"/>
              <w:bottom w:val="single" w:sz="4" w:space="0" w:color="auto"/>
              <w:right w:val="single" w:sz="4" w:space="0" w:color="auto"/>
            </w:tcBorders>
            <w:shd w:val="clear" w:color="auto" w:fill="auto"/>
            <w:noWrap/>
          </w:tcPr>
          <w:p w:rsidR="00C96623" w:rsidRDefault="00C96623" w:rsidP="00585C1F">
            <w:pPr>
              <w:spacing w:after="0"/>
              <w:rPr>
                <w:rFonts w:ascii="Arial" w:hAnsi="Arial" w:cs="Arial"/>
                <w:color w:val="000000"/>
                <w:sz w:val="24"/>
                <w:szCs w:val="24"/>
              </w:rPr>
            </w:pPr>
            <w:r>
              <w:rPr>
                <w:rFonts w:ascii="Arial" w:hAnsi="Arial" w:cs="Arial"/>
                <w:color w:val="000000"/>
              </w:rPr>
              <w:t>1255106</w:t>
            </w:r>
          </w:p>
        </w:tc>
        <w:tc>
          <w:tcPr>
            <w:tcW w:w="990" w:type="dxa"/>
            <w:tcBorders>
              <w:top w:val="nil"/>
              <w:left w:val="nil"/>
              <w:bottom w:val="single" w:sz="4" w:space="0" w:color="auto"/>
              <w:right w:val="single" w:sz="4" w:space="0" w:color="auto"/>
            </w:tcBorders>
            <w:shd w:val="clear" w:color="auto" w:fill="auto"/>
            <w:noWrap/>
          </w:tcPr>
          <w:p w:rsidR="00C96623" w:rsidRDefault="00C96623" w:rsidP="00585C1F">
            <w:pPr>
              <w:spacing w:after="0"/>
              <w:rPr>
                <w:rFonts w:ascii="Arial" w:hAnsi="Arial" w:cs="Arial"/>
                <w:color w:val="000000"/>
                <w:sz w:val="24"/>
                <w:szCs w:val="24"/>
              </w:rPr>
            </w:pPr>
            <w:r>
              <w:rPr>
                <w:rFonts w:ascii="Arial" w:hAnsi="Arial" w:cs="Arial"/>
                <w:color w:val="000000"/>
              </w:rPr>
              <w:t>61734</w:t>
            </w:r>
          </w:p>
        </w:tc>
        <w:tc>
          <w:tcPr>
            <w:tcW w:w="720" w:type="dxa"/>
            <w:tcBorders>
              <w:top w:val="nil"/>
              <w:left w:val="nil"/>
              <w:bottom w:val="single" w:sz="4" w:space="0" w:color="auto"/>
              <w:right w:val="single" w:sz="4" w:space="0" w:color="auto"/>
            </w:tcBorders>
            <w:shd w:val="clear" w:color="auto" w:fill="auto"/>
            <w:noWrap/>
          </w:tcPr>
          <w:p w:rsidR="00C96623" w:rsidRDefault="00C96623" w:rsidP="00585C1F">
            <w:pPr>
              <w:spacing w:after="0"/>
              <w:rPr>
                <w:rFonts w:ascii="Arial" w:hAnsi="Arial" w:cs="Arial"/>
                <w:color w:val="000000"/>
                <w:sz w:val="24"/>
                <w:szCs w:val="24"/>
              </w:rPr>
            </w:pPr>
            <w:r>
              <w:rPr>
                <w:rFonts w:ascii="Arial" w:hAnsi="Arial" w:cs="Arial"/>
                <w:color w:val="000000"/>
              </w:rPr>
              <w:t>5.17</w:t>
            </w:r>
          </w:p>
        </w:tc>
        <w:tc>
          <w:tcPr>
            <w:tcW w:w="900" w:type="dxa"/>
            <w:tcBorders>
              <w:top w:val="nil"/>
              <w:left w:val="nil"/>
              <w:bottom w:val="single" w:sz="4" w:space="0" w:color="auto"/>
              <w:right w:val="single" w:sz="4" w:space="0" w:color="auto"/>
            </w:tcBorders>
            <w:shd w:val="clear" w:color="auto" w:fill="auto"/>
            <w:noWrap/>
          </w:tcPr>
          <w:p w:rsidR="00C96623" w:rsidRDefault="00C96623" w:rsidP="00585C1F">
            <w:pPr>
              <w:spacing w:after="0"/>
              <w:rPr>
                <w:rFonts w:ascii="Arial" w:hAnsi="Arial" w:cs="Arial"/>
                <w:color w:val="000000"/>
                <w:sz w:val="24"/>
                <w:szCs w:val="24"/>
              </w:rPr>
            </w:pPr>
            <w:r>
              <w:rPr>
                <w:rFonts w:ascii="Arial" w:hAnsi="Arial" w:cs="Arial"/>
                <w:color w:val="000000"/>
              </w:rPr>
              <w:t>15.58</w:t>
            </w:r>
          </w:p>
        </w:tc>
      </w:tr>
      <w:tr w:rsidR="00C96623" w:rsidRPr="00E31F9E" w:rsidTr="00585C1F">
        <w:trPr>
          <w:trHeight w:val="315"/>
        </w:trPr>
        <w:tc>
          <w:tcPr>
            <w:tcW w:w="755" w:type="dxa"/>
            <w:tcBorders>
              <w:top w:val="nil"/>
              <w:left w:val="single" w:sz="4" w:space="0" w:color="auto"/>
              <w:bottom w:val="single" w:sz="4" w:space="0" w:color="auto"/>
              <w:right w:val="single" w:sz="4" w:space="0" w:color="auto"/>
            </w:tcBorders>
            <w:shd w:val="clear" w:color="auto" w:fill="auto"/>
            <w:noWrap/>
            <w:hideMark/>
          </w:tcPr>
          <w:p w:rsidR="00C96623" w:rsidRPr="00E31F9E" w:rsidRDefault="00C96623" w:rsidP="00585C1F">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4</w:t>
            </w:r>
          </w:p>
        </w:tc>
        <w:tc>
          <w:tcPr>
            <w:tcW w:w="3943" w:type="dxa"/>
            <w:gridSpan w:val="2"/>
            <w:tcBorders>
              <w:top w:val="single" w:sz="4" w:space="0" w:color="auto"/>
              <w:left w:val="nil"/>
              <w:bottom w:val="single" w:sz="4" w:space="0" w:color="auto"/>
              <w:right w:val="single" w:sz="4" w:space="0" w:color="auto"/>
            </w:tcBorders>
            <w:shd w:val="clear" w:color="auto" w:fill="auto"/>
            <w:noWrap/>
            <w:hideMark/>
          </w:tcPr>
          <w:p w:rsidR="00C96623" w:rsidRPr="00E31F9E" w:rsidRDefault="00C96623" w:rsidP="00585C1F">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Priority Sector Advance</w:t>
            </w:r>
          </w:p>
        </w:tc>
        <w:tc>
          <w:tcPr>
            <w:tcW w:w="1170" w:type="dxa"/>
            <w:tcBorders>
              <w:top w:val="nil"/>
              <w:left w:val="nil"/>
              <w:bottom w:val="single" w:sz="4" w:space="0" w:color="auto"/>
              <w:right w:val="single" w:sz="4" w:space="0" w:color="auto"/>
            </w:tcBorders>
            <w:shd w:val="clear" w:color="auto" w:fill="auto"/>
            <w:noWrap/>
            <w:hideMark/>
          </w:tcPr>
          <w:p w:rsidR="00C96623" w:rsidRPr="00E31F9E" w:rsidRDefault="00C96623" w:rsidP="00585C1F">
            <w:pPr>
              <w:spacing w:after="0" w:line="240" w:lineRule="auto"/>
              <w:rPr>
                <w:rFonts w:ascii="Arial" w:eastAsia="Times New Roman" w:hAnsi="Arial" w:cs="Arial"/>
                <w:color w:val="000000"/>
                <w:sz w:val="24"/>
                <w:szCs w:val="24"/>
                <w:lang w:bidi="ar-SA"/>
              </w:rPr>
            </w:pPr>
            <w:r>
              <w:rPr>
                <w:rFonts w:ascii="Arial" w:eastAsia="Times New Roman" w:hAnsi="Arial" w:cs="Arial"/>
                <w:color w:val="000000"/>
                <w:sz w:val="24"/>
                <w:szCs w:val="24"/>
                <w:lang w:bidi="ar-SA"/>
              </w:rPr>
              <w:t>820612</w:t>
            </w:r>
          </w:p>
        </w:tc>
        <w:tc>
          <w:tcPr>
            <w:tcW w:w="1080" w:type="dxa"/>
            <w:tcBorders>
              <w:top w:val="nil"/>
              <w:left w:val="nil"/>
              <w:bottom w:val="single" w:sz="4" w:space="0" w:color="auto"/>
              <w:right w:val="single" w:sz="4" w:space="0" w:color="auto"/>
            </w:tcBorders>
            <w:shd w:val="clear" w:color="auto" w:fill="auto"/>
            <w:noWrap/>
            <w:hideMark/>
          </w:tcPr>
          <w:p w:rsidR="00C96623" w:rsidRDefault="00C96623" w:rsidP="00585C1F">
            <w:pPr>
              <w:spacing w:after="0"/>
              <w:rPr>
                <w:rFonts w:ascii="Arial" w:hAnsi="Arial" w:cs="Arial"/>
                <w:color w:val="000000"/>
                <w:sz w:val="24"/>
                <w:szCs w:val="24"/>
              </w:rPr>
            </w:pPr>
            <w:r>
              <w:rPr>
                <w:rFonts w:ascii="Arial" w:hAnsi="Arial" w:cs="Arial"/>
                <w:color w:val="000000"/>
              </w:rPr>
              <w:t>739490</w:t>
            </w:r>
          </w:p>
        </w:tc>
        <w:tc>
          <w:tcPr>
            <w:tcW w:w="990" w:type="dxa"/>
            <w:tcBorders>
              <w:top w:val="nil"/>
              <w:left w:val="nil"/>
              <w:bottom w:val="single" w:sz="4" w:space="0" w:color="auto"/>
              <w:right w:val="single" w:sz="4" w:space="0" w:color="auto"/>
            </w:tcBorders>
            <w:shd w:val="clear" w:color="auto" w:fill="auto"/>
            <w:noWrap/>
          </w:tcPr>
          <w:p w:rsidR="00C96623" w:rsidRDefault="00C96623" w:rsidP="00585C1F">
            <w:pPr>
              <w:spacing w:after="0"/>
              <w:rPr>
                <w:rFonts w:ascii="Arial" w:hAnsi="Arial" w:cs="Arial"/>
                <w:color w:val="000000"/>
                <w:sz w:val="24"/>
                <w:szCs w:val="24"/>
              </w:rPr>
            </w:pPr>
            <w:r>
              <w:rPr>
                <w:rFonts w:ascii="Arial" w:hAnsi="Arial" w:cs="Arial"/>
                <w:color w:val="000000"/>
              </w:rPr>
              <w:t>796488</w:t>
            </w:r>
          </w:p>
        </w:tc>
        <w:tc>
          <w:tcPr>
            <w:tcW w:w="990" w:type="dxa"/>
            <w:tcBorders>
              <w:top w:val="nil"/>
              <w:left w:val="nil"/>
              <w:bottom w:val="single" w:sz="4" w:space="0" w:color="auto"/>
              <w:right w:val="single" w:sz="4" w:space="0" w:color="auto"/>
            </w:tcBorders>
            <w:shd w:val="clear" w:color="auto" w:fill="auto"/>
            <w:noWrap/>
          </w:tcPr>
          <w:p w:rsidR="00C96623" w:rsidRDefault="00C96623" w:rsidP="00585C1F">
            <w:pPr>
              <w:spacing w:after="0"/>
              <w:rPr>
                <w:rFonts w:ascii="Arial" w:hAnsi="Arial" w:cs="Arial"/>
                <w:color w:val="000000"/>
                <w:sz w:val="24"/>
                <w:szCs w:val="24"/>
              </w:rPr>
            </w:pPr>
            <w:r>
              <w:rPr>
                <w:rFonts w:ascii="Arial" w:hAnsi="Arial" w:cs="Arial"/>
                <w:color w:val="000000"/>
              </w:rPr>
              <w:t>-24124</w:t>
            </w:r>
          </w:p>
        </w:tc>
        <w:tc>
          <w:tcPr>
            <w:tcW w:w="720" w:type="dxa"/>
            <w:tcBorders>
              <w:top w:val="nil"/>
              <w:left w:val="nil"/>
              <w:bottom w:val="single" w:sz="4" w:space="0" w:color="auto"/>
              <w:right w:val="single" w:sz="4" w:space="0" w:color="auto"/>
            </w:tcBorders>
            <w:shd w:val="clear" w:color="auto" w:fill="auto"/>
            <w:noWrap/>
          </w:tcPr>
          <w:p w:rsidR="00C96623" w:rsidRPr="00681AD1" w:rsidRDefault="00C96623" w:rsidP="00585C1F">
            <w:pPr>
              <w:spacing w:after="0"/>
              <w:rPr>
                <w:rFonts w:ascii="Arial" w:hAnsi="Arial" w:cs="Arial"/>
                <w:sz w:val="24"/>
                <w:szCs w:val="24"/>
              </w:rPr>
            </w:pPr>
            <w:r w:rsidRPr="00681AD1">
              <w:rPr>
                <w:rFonts w:ascii="Arial" w:hAnsi="Arial" w:cs="Arial"/>
              </w:rPr>
              <w:t>-2.94</w:t>
            </w:r>
          </w:p>
        </w:tc>
        <w:tc>
          <w:tcPr>
            <w:tcW w:w="900" w:type="dxa"/>
            <w:tcBorders>
              <w:top w:val="nil"/>
              <w:left w:val="nil"/>
              <w:bottom w:val="single" w:sz="4" w:space="0" w:color="auto"/>
              <w:right w:val="single" w:sz="4" w:space="0" w:color="auto"/>
            </w:tcBorders>
            <w:shd w:val="clear" w:color="auto" w:fill="auto"/>
            <w:noWrap/>
          </w:tcPr>
          <w:p w:rsidR="00C96623" w:rsidRPr="00681AD1" w:rsidRDefault="00C96623" w:rsidP="00585C1F">
            <w:pPr>
              <w:spacing w:after="0"/>
              <w:rPr>
                <w:rFonts w:ascii="Arial" w:hAnsi="Arial" w:cs="Arial"/>
                <w:sz w:val="24"/>
                <w:szCs w:val="24"/>
              </w:rPr>
            </w:pPr>
            <w:r w:rsidRPr="00681AD1">
              <w:rPr>
                <w:rFonts w:ascii="Arial" w:hAnsi="Arial" w:cs="Arial"/>
              </w:rPr>
              <w:t>7.71</w:t>
            </w:r>
          </w:p>
        </w:tc>
      </w:tr>
      <w:tr w:rsidR="00C96623" w:rsidRPr="00E31F9E" w:rsidTr="00585C1F">
        <w:trPr>
          <w:trHeight w:val="449"/>
        </w:trPr>
        <w:tc>
          <w:tcPr>
            <w:tcW w:w="755" w:type="dxa"/>
            <w:tcBorders>
              <w:top w:val="nil"/>
              <w:left w:val="single" w:sz="4" w:space="0" w:color="auto"/>
              <w:bottom w:val="single" w:sz="4" w:space="0" w:color="auto"/>
              <w:right w:val="single" w:sz="4" w:space="0" w:color="auto"/>
            </w:tcBorders>
            <w:shd w:val="clear" w:color="auto" w:fill="auto"/>
            <w:noWrap/>
            <w:hideMark/>
          </w:tcPr>
          <w:p w:rsidR="00C96623" w:rsidRPr="00E31F9E" w:rsidRDefault="00C96623" w:rsidP="00585C1F">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4.1 (a)</w:t>
            </w:r>
          </w:p>
        </w:tc>
        <w:tc>
          <w:tcPr>
            <w:tcW w:w="3943" w:type="dxa"/>
            <w:gridSpan w:val="2"/>
            <w:tcBorders>
              <w:top w:val="single" w:sz="4" w:space="0" w:color="auto"/>
              <w:left w:val="nil"/>
              <w:bottom w:val="single" w:sz="4" w:space="0" w:color="auto"/>
              <w:right w:val="single" w:sz="4" w:space="0" w:color="auto"/>
            </w:tcBorders>
            <w:shd w:val="clear" w:color="auto" w:fill="auto"/>
            <w:noWrap/>
            <w:hideMark/>
          </w:tcPr>
          <w:p w:rsidR="00C96623" w:rsidRPr="00E31F9E" w:rsidRDefault="00C96623" w:rsidP="00585C1F">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 Growth</w:t>
            </w:r>
          </w:p>
        </w:tc>
        <w:tc>
          <w:tcPr>
            <w:tcW w:w="1170" w:type="dxa"/>
            <w:tcBorders>
              <w:top w:val="nil"/>
              <w:left w:val="nil"/>
              <w:bottom w:val="single" w:sz="4" w:space="0" w:color="auto"/>
              <w:right w:val="single" w:sz="4" w:space="0" w:color="auto"/>
            </w:tcBorders>
            <w:shd w:val="clear" w:color="auto" w:fill="auto"/>
            <w:noWrap/>
            <w:hideMark/>
          </w:tcPr>
          <w:p w:rsidR="00C96623" w:rsidRPr="00E31F9E" w:rsidRDefault="00C96623" w:rsidP="00585C1F">
            <w:pPr>
              <w:spacing w:after="0" w:line="240" w:lineRule="auto"/>
              <w:rPr>
                <w:rFonts w:ascii="Arial" w:eastAsia="Times New Roman" w:hAnsi="Arial" w:cs="Arial"/>
                <w:color w:val="000000"/>
                <w:sz w:val="24"/>
                <w:szCs w:val="24"/>
                <w:lang w:bidi="ar-SA"/>
              </w:rPr>
            </w:pPr>
          </w:p>
        </w:tc>
        <w:tc>
          <w:tcPr>
            <w:tcW w:w="1080" w:type="dxa"/>
            <w:tcBorders>
              <w:top w:val="nil"/>
              <w:left w:val="nil"/>
              <w:bottom w:val="single" w:sz="4" w:space="0" w:color="auto"/>
              <w:right w:val="single" w:sz="4" w:space="0" w:color="auto"/>
            </w:tcBorders>
            <w:shd w:val="clear" w:color="auto" w:fill="auto"/>
            <w:noWrap/>
            <w:hideMark/>
          </w:tcPr>
          <w:p w:rsidR="00C96623" w:rsidRDefault="00C96623" w:rsidP="00585C1F">
            <w:pPr>
              <w:spacing w:after="0"/>
              <w:rPr>
                <w:rFonts w:ascii="Arial" w:hAnsi="Arial" w:cs="Arial"/>
                <w:color w:val="000000"/>
                <w:sz w:val="24"/>
                <w:szCs w:val="24"/>
              </w:rPr>
            </w:pPr>
          </w:p>
        </w:tc>
        <w:tc>
          <w:tcPr>
            <w:tcW w:w="990" w:type="dxa"/>
            <w:tcBorders>
              <w:top w:val="nil"/>
              <w:left w:val="nil"/>
              <w:bottom w:val="single" w:sz="4" w:space="0" w:color="auto"/>
              <w:right w:val="single" w:sz="4" w:space="0" w:color="auto"/>
            </w:tcBorders>
            <w:shd w:val="clear" w:color="auto" w:fill="auto"/>
            <w:noWrap/>
          </w:tcPr>
          <w:p w:rsidR="00C96623" w:rsidRDefault="00C96623" w:rsidP="00585C1F">
            <w:pPr>
              <w:spacing w:after="0"/>
              <w:rPr>
                <w:rFonts w:ascii="Arial" w:hAnsi="Arial" w:cs="Arial"/>
                <w:color w:val="000000"/>
                <w:sz w:val="24"/>
                <w:szCs w:val="24"/>
              </w:rPr>
            </w:pPr>
          </w:p>
        </w:tc>
        <w:tc>
          <w:tcPr>
            <w:tcW w:w="990" w:type="dxa"/>
            <w:tcBorders>
              <w:top w:val="nil"/>
              <w:left w:val="nil"/>
              <w:bottom w:val="single" w:sz="4" w:space="0" w:color="auto"/>
              <w:right w:val="single" w:sz="4" w:space="0" w:color="auto"/>
            </w:tcBorders>
            <w:shd w:val="clear" w:color="auto" w:fill="auto"/>
            <w:noWrap/>
          </w:tcPr>
          <w:p w:rsidR="00C96623" w:rsidRDefault="00C96623" w:rsidP="00585C1F">
            <w:pPr>
              <w:spacing w:after="0"/>
              <w:rPr>
                <w:rFonts w:ascii="Arial" w:hAnsi="Arial" w:cs="Arial"/>
                <w:color w:val="000000"/>
                <w:sz w:val="24"/>
                <w:szCs w:val="24"/>
              </w:rPr>
            </w:pPr>
          </w:p>
        </w:tc>
        <w:tc>
          <w:tcPr>
            <w:tcW w:w="720" w:type="dxa"/>
            <w:tcBorders>
              <w:top w:val="nil"/>
              <w:left w:val="nil"/>
              <w:bottom w:val="single" w:sz="4" w:space="0" w:color="auto"/>
              <w:right w:val="single" w:sz="4" w:space="0" w:color="auto"/>
            </w:tcBorders>
            <w:shd w:val="clear" w:color="auto" w:fill="auto"/>
            <w:noWrap/>
          </w:tcPr>
          <w:p w:rsidR="00C96623" w:rsidRPr="00681AD1" w:rsidRDefault="00C96623" w:rsidP="00585C1F">
            <w:pPr>
              <w:spacing w:after="0"/>
              <w:rPr>
                <w:rFonts w:ascii="Arial" w:hAnsi="Arial" w:cs="Arial"/>
                <w:sz w:val="24"/>
                <w:szCs w:val="24"/>
              </w:rPr>
            </w:pPr>
          </w:p>
        </w:tc>
        <w:tc>
          <w:tcPr>
            <w:tcW w:w="900" w:type="dxa"/>
            <w:tcBorders>
              <w:top w:val="nil"/>
              <w:left w:val="nil"/>
              <w:bottom w:val="single" w:sz="4" w:space="0" w:color="auto"/>
              <w:right w:val="single" w:sz="4" w:space="0" w:color="auto"/>
            </w:tcBorders>
            <w:shd w:val="clear" w:color="auto" w:fill="auto"/>
            <w:noWrap/>
          </w:tcPr>
          <w:p w:rsidR="00C96623" w:rsidRPr="00681AD1" w:rsidRDefault="00C96623" w:rsidP="00585C1F">
            <w:pPr>
              <w:spacing w:after="0"/>
              <w:rPr>
                <w:rFonts w:ascii="Arial" w:hAnsi="Arial" w:cs="Arial"/>
                <w:sz w:val="24"/>
                <w:szCs w:val="24"/>
              </w:rPr>
            </w:pPr>
          </w:p>
        </w:tc>
      </w:tr>
      <w:tr w:rsidR="00C96623" w:rsidRPr="00E31F9E" w:rsidTr="00585C1F">
        <w:trPr>
          <w:trHeight w:val="315"/>
        </w:trPr>
        <w:tc>
          <w:tcPr>
            <w:tcW w:w="755" w:type="dxa"/>
            <w:tcBorders>
              <w:top w:val="nil"/>
              <w:left w:val="single" w:sz="4" w:space="0" w:color="auto"/>
              <w:bottom w:val="single" w:sz="4" w:space="0" w:color="auto"/>
              <w:right w:val="single" w:sz="4" w:space="0" w:color="auto"/>
            </w:tcBorders>
            <w:shd w:val="clear" w:color="auto" w:fill="auto"/>
            <w:noWrap/>
            <w:hideMark/>
          </w:tcPr>
          <w:p w:rsidR="00C96623" w:rsidRPr="00E31F9E" w:rsidRDefault="00C96623" w:rsidP="00585C1F">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4.1 (b)</w:t>
            </w:r>
          </w:p>
        </w:tc>
        <w:tc>
          <w:tcPr>
            <w:tcW w:w="2400" w:type="dxa"/>
            <w:tcBorders>
              <w:top w:val="nil"/>
              <w:left w:val="nil"/>
              <w:bottom w:val="single" w:sz="4" w:space="0" w:color="auto"/>
              <w:right w:val="single" w:sz="4" w:space="0" w:color="auto"/>
            </w:tcBorders>
            <w:shd w:val="clear" w:color="auto" w:fill="auto"/>
            <w:noWrap/>
            <w:hideMark/>
          </w:tcPr>
          <w:p w:rsidR="00C96623" w:rsidRPr="00E31F9E" w:rsidRDefault="00C96623" w:rsidP="00585C1F">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 to Total Advances</w:t>
            </w:r>
          </w:p>
        </w:tc>
        <w:tc>
          <w:tcPr>
            <w:tcW w:w="1543" w:type="dxa"/>
            <w:tcBorders>
              <w:top w:val="nil"/>
              <w:left w:val="nil"/>
              <w:bottom w:val="single" w:sz="4" w:space="0" w:color="auto"/>
              <w:right w:val="single" w:sz="4" w:space="0" w:color="auto"/>
            </w:tcBorders>
            <w:shd w:val="clear" w:color="auto" w:fill="auto"/>
            <w:noWrap/>
            <w:hideMark/>
          </w:tcPr>
          <w:p w:rsidR="00C96623" w:rsidRPr="00E31F9E" w:rsidRDefault="00C96623" w:rsidP="00585C1F">
            <w:pPr>
              <w:spacing w:after="0" w:line="240" w:lineRule="auto"/>
              <w:rPr>
                <w:rFonts w:ascii="Arial" w:eastAsia="Times New Roman" w:hAnsi="Arial" w:cs="Arial"/>
                <w:color w:val="000000"/>
                <w:sz w:val="24"/>
                <w:szCs w:val="24"/>
                <w:lang w:bidi="ar-SA"/>
              </w:rPr>
            </w:pPr>
          </w:p>
        </w:tc>
        <w:tc>
          <w:tcPr>
            <w:tcW w:w="1170" w:type="dxa"/>
            <w:tcBorders>
              <w:top w:val="nil"/>
              <w:left w:val="nil"/>
              <w:bottom w:val="single" w:sz="4" w:space="0" w:color="auto"/>
              <w:right w:val="single" w:sz="4" w:space="0" w:color="auto"/>
            </w:tcBorders>
            <w:shd w:val="clear" w:color="auto" w:fill="auto"/>
            <w:noWrap/>
            <w:hideMark/>
          </w:tcPr>
          <w:p w:rsidR="00C96623" w:rsidRDefault="00C96623" w:rsidP="00585C1F">
            <w:pPr>
              <w:spacing w:after="0"/>
              <w:rPr>
                <w:rFonts w:ascii="Arial" w:hAnsi="Arial" w:cs="Arial"/>
                <w:color w:val="000000"/>
                <w:sz w:val="24"/>
                <w:szCs w:val="24"/>
              </w:rPr>
            </w:pPr>
            <w:r>
              <w:rPr>
                <w:rFonts w:ascii="Arial" w:hAnsi="Arial" w:cs="Arial"/>
                <w:color w:val="000000"/>
              </w:rPr>
              <w:t>68.76</w:t>
            </w:r>
          </w:p>
        </w:tc>
        <w:tc>
          <w:tcPr>
            <w:tcW w:w="1080" w:type="dxa"/>
            <w:tcBorders>
              <w:top w:val="nil"/>
              <w:left w:val="nil"/>
              <w:bottom w:val="single" w:sz="4" w:space="0" w:color="auto"/>
              <w:right w:val="single" w:sz="4" w:space="0" w:color="auto"/>
            </w:tcBorders>
            <w:shd w:val="clear" w:color="auto" w:fill="auto"/>
            <w:noWrap/>
            <w:hideMark/>
          </w:tcPr>
          <w:p w:rsidR="00C96623" w:rsidRDefault="00C96623" w:rsidP="00585C1F">
            <w:pPr>
              <w:spacing w:after="0"/>
              <w:rPr>
                <w:rFonts w:ascii="Arial" w:hAnsi="Arial" w:cs="Arial"/>
                <w:color w:val="000000"/>
                <w:sz w:val="24"/>
                <w:szCs w:val="24"/>
              </w:rPr>
            </w:pPr>
            <w:r>
              <w:rPr>
                <w:rFonts w:ascii="Arial" w:hAnsi="Arial" w:cs="Arial"/>
                <w:color w:val="000000"/>
              </w:rPr>
              <w:t>68.09</w:t>
            </w:r>
          </w:p>
        </w:tc>
        <w:tc>
          <w:tcPr>
            <w:tcW w:w="990" w:type="dxa"/>
            <w:tcBorders>
              <w:top w:val="nil"/>
              <w:left w:val="nil"/>
              <w:bottom w:val="single" w:sz="4" w:space="0" w:color="auto"/>
              <w:right w:val="single" w:sz="4" w:space="0" w:color="auto"/>
            </w:tcBorders>
            <w:shd w:val="clear" w:color="auto" w:fill="auto"/>
            <w:noWrap/>
          </w:tcPr>
          <w:p w:rsidR="00C96623" w:rsidRDefault="00C96623" w:rsidP="00585C1F">
            <w:pPr>
              <w:spacing w:after="0"/>
              <w:rPr>
                <w:rFonts w:ascii="Arial" w:hAnsi="Arial" w:cs="Arial"/>
                <w:color w:val="000000"/>
                <w:sz w:val="24"/>
                <w:szCs w:val="24"/>
              </w:rPr>
            </w:pPr>
            <w:r>
              <w:rPr>
                <w:rFonts w:ascii="Arial" w:hAnsi="Arial" w:cs="Arial"/>
                <w:color w:val="000000"/>
              </w:rPr>
              <w:t>63.45</w:t>
            </w:r>
          </w:p>
        </w:tc>
        <w:tc>
          <w:tcPr>
            <w:tcW w:w="990" w:type="dxa"/>
            <w:tcBorders>
              <w:top w:val="nil"/>
              <w:left w:val="nil"/>
              <w:bottom w:val="single" w:sz="4" w:space="0" w:color="auto"/>
              <w:right w:val="single" w:sz="4" w:space="0" w:color="auto"/>
            </w:tcBorders>
            <w:shd w:val="clear" w:color="auto" w:fill="auto"/>
            <w:noWrap/>
          </w:tcPr>
          <w:p w:rsidR="00C96623" w:rsidRPr="00D5064A" w:rsidRDefault="00C96623" w:rsidP="00585C1F">
            <w:pPr>
              <w:spacing w:after="0"/>
              <w:rPr>
                <w:rFonts w:ascii="Arial" w:hAnsi="Arial" w:cs="Arial"/>
                <w:sz w:val="24"/>
                <w:szCs w:val="24"/>
              </w:rPr>
            </w:pPr>
            <w:r w:rsidRPr="00D5064A">
              <w:rPr>
                <w:rFonts w:ascii="Arial" w:hAnsi="Arial" w:cs="Arial"/>
              </w:rPr>
              <w:t>-5.31</w:t>
            </w:r>
          </w:p>
        </w:tc>
        <w:tc>
          <w:tcPr>
            <w:tcW w:w="720" w:type="dxa"/>
            <w:tcBorders>
              <w:top w:val="nil"/>
              <w:left w:val="nil"/>
              <w:bottom w:val="single" w:sz="4" w:space="0" w:color="auto"/>
              <w:right w:val="single" w:sz="4" w:space="0" w:color="auto"/>
            </w:tcBorders>
            <w:shd w:val="clear" w:color="auto" w:fill="auto"/>
            <w:noWrap/>
          </w:tcPr>
          <w:p w:rsidR="00C96623" w:rsidRPr="00681AD1" w:rsidRDefault="00C96623" w:rsidP="00585C1F">
            <w:pPr>
              <w:spacing w:after="0"/>
              <w:rPr>
                <w:rFonts w:ascii="Arial" w:hAnsi="Arial" w:cs="Arial"/>
                <w:sz w:val="24"/>
                <w:szCs w:val="24"/>
              </w:rPr>
            </w:pPr>
            <w:r w:rsidRPr="00681AD1">
              <w:rPr>
                <w:rFonts w:ascii="Arial" w:hAnsi="Arial" w:cs="Arial"/>
              </w:rPr>
              <w:t>-7.72</w:t>
            </w:r>
          </w:p>
        </w:tc>
        <w:tc>
          <w:tcPr>
            <w:tcW w:w="900" w:type="dxa"/>
            <w:tcBorders>
              <w:top w:val="nil"/>
              <w:left w:val="nil"/>
              <w:bottom w:val="single" w:sz="4" w:space="0" w:color="auto"/>
              <w:right w:val="single" w:sz="4" w:space="0" w:color="auto"/>
            </w:tcBorders>
            <w:shd w:val="clear" w:color="auto" w:fill="auto"/>
            <w:noWrap/>
          </w:tcPr>
          <w:p w:rsidR="00C96623" w:rsidRPr="00681AD1" w:rsidRDefault="00C96623" w:rsidP="00585C1F">
            <w:pPr>
              <w:spacing w:after="0" w:line="240" w:lineRule="auto"/>
              <w:rPr>
                <w:rFonts w:ascii="Arial" w:eastAsia="Times New Roman" w:hAnsi="Arial" w:cs="Arial"/>
                <w:sz w:val="24"/>
                <w:szCs w:val="24"/>
                <w:lang w:bidi="ar-SA"/>
              </w:rPr>
            </w:pPr>
            <w:r w:rsidRPr="00681AD1">
              <w:rPr>
                <w:rFonts w:ascii="Arial" w:eastAsia="Times New Roman" w:hAnsi="Arial" w:cs="Arial"/>
                <w:sz w:val="24"/>
                <w:szCs w:val="24"/>
                <w:lang w:bidi="ar-SA"/>
              </w:rPr>
              <w:t>-6.81</w:t>
            </w:r>
          </w:p>
        </w:tc>
      </w:tr>
      <w:tr w:rsidR="00C96623" w:rsidRPr="00E31F9E" w:rsidTr="00585C1F">
        <w:trPr>
          <w:trHeight w:val="315"/>
        </w:trPr>
        <w:tc>
          <w:tcPr>
            <w:tcW w:w="755" w:type="dxa"/>
            <w:tcBorders>
              <w:top w:val="nil"/>
              <w:left w:val="single" w:sz="4" w:space="0" w:color="auto"/>
              <w:bottom w:val="single" w:sz="4" w:space="0" w:color="auto"/>
              <w:right w:val="single" w:sz="4" w:space="0" w:color="auto"/>
            </w:tcBorders>
            <w:shd w:val="clear" w:color="auto" w:fill="auto"/>
            <w:noWrap/>
            <w:hideMark/>
          </w:tcPr>
          <w:p w:rsidR="00C96623" w:rsidRPr="00E31F9E" w:rsidRDefault="00C96623" w:rsidP="00585C1F">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5</w:t>
            </w:r>
          </w:p>
        </w:tc>
        <w:tc>
          <w:tcPr>
            <w:tcW w:w="2400" w:type="dxa"/>
            <w:tcBorders>
              <w:top w:val="nil"/>
              <w:left w:val="nil"/>
              <w:bottom w:val="single" w:sz="4" w:space="0" w:color="auto"/>
              <w:right w:val="single" w:sz="4" w:space="0" w:color="auto"/>
            </w:tcBorders>
            <w:shd w:val="clear" w:color="auto" w:fill="auto"/>
            <w:noWrap/>
            <w:hideMark/>
          </w:tcPr>
          <w:p w:rsidR="00C96623" w:rsidRPr="00E31F9E" w:rsidRDefault="00C96623" w:rsidP="00585C1F">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Agriculture Advances</w:t>
            </w:r>
          </w:p>
        </w:tc>
        <w:tc>
          <w:tcPr>
            <w:tcW w:w="1543" w:type="dxa"/>
            <w:tcBorders>
              <w:top w:val="nil"/>
              <w:left w:val="nil"/>
              <w:bottom w:val="single" w:sz="4" w:space="0" w:color="auto"/>
              <w:right w:val="single" w:sz="4" w:space="0" w:color="auto"/>
            </w:tcBorders>
            <w:shd w:val="clear" w:color="auto" w:fill="auto"/>
            <w:noWrap/>
            <w:hideMark/>
          </w:tcPr>
          <w:p w:rsidR="00C96623" w:rsidRPr="00E31F9E" w:rsidRDefault="00C96623" w:rsidP="00585C1F">
            <w:pPr>
              <w:spacing w:after="0" w:line="240" w:lineRule="auto"/>
              <w:rPr>
                <w:rFonts w:ascii="Arial" w:eastAsia="Times New Roman" w:hAnsi="Arial" w:cs="Arial"/>
                <w:color w:val="000000"/>
                <w:sz w:val="24"/>
                <w:szCs w:val="24"/>
                <w:lang w:bidi="ar-SA"/>
              </w:rPr>
            </w:pPr>
          </w:p>
        </w:tc>
        <w:tc>
          <w:tcPr>
            <w:tcW w:w="1170" w:type="dxa"/>
            <w:tcBorders>
              <w:top w:val="nil"/>
              <w:left w:val="nil"/>
              <w:bottom w:val="single" w:sz="4" w:space="0" w:color="auto"/>
              <w:right w:val="single" w:sz="4" w:space="0" w:color="auto"/>
            </w:tcBorders>
            <w:shd w:val="clear" w:color="auto" w:fill="auto"/>
            <w:noWrap/>
            <w:hideMark/>
          </w:tcPr>
          <w:p w:rsidR="00C96623" w:rsidRDefault="00C96623" w:rsidP="00585C1F">
            <w:pPr>
              <w:spacing w:after="0"/>
              <w:rPr>
                <w:rFonts w:ascii="Arial" w:hAnsi="Arial" w:cs="Arial"/>
                <w:color w:val="000000"/>
                <w:sz w:val="24"/>
                <w:szCs w:val="24"/>
              </w:rPr>
            </w:pPr>
            <w:r>
              <w:rPr>
                <w:rFonts w:ascii="Arial" w:hAnsi="Arial" w:cs="Arial"/>
                <w:color w:val="000000"/>
              </w:rPr>
              <w:t>471960</w:t>
            </w:r>
          </w:p>
        </w:tc>
        <w:tc>
          <w:tcPr>
            <w:tcW w:w="1080" w:type="dxa"/>
            <w:tcBorders>
              <w:top w:val="nil"/>
              <w:left w:val="nil"/>
              <w:bottom w:val="single" w:sz="4" w:space="0" w:color="auto"/>
              <w:right w:val="single" w:sz="4" w:space="0" w:color="auto"/>
            </w:tcBorders>
            <w:shd w:val="clear" w:color="auto" w:fill="auto"/>
            <w:noWrap/>
            <w:hideMark/>
          </w:tcPr>
          <w:p w:rsidR="00C96623" w:rsidRDefault="00C96623" w:rsidP="00585C1F">
            <w:pPr>
              <w:spacing w:after="0"/>
              <w:rPr>
                <w:rFonts w:ascii="Arial" w:hAnsi="Arial" w:cs="Arial"/>
                <w:color w:val="000000"/>
                <w:sz w:val="24"/>
                <w:szCs w:val="24"/>
              </w:rPr>
            </w:pPr>
            <w:r>
              <w:rPr>
                <w:rFonts w:ascii="Arial" w:hAnsi="Arial" w:cs="Arial"/>
                <w:color w:val="000000"/>
              </w:rPr>
              <w:t>431707</w:t>
            </w:r>
          </w:p>
        </w:tc>
        <w:tc>
          <w:tcPr>
            <w:tcW w:w="990" w:type="dxa"/>
            <w:tcBorders>
              <w:top w:val="nil"/>
              <w:left w:val="nil"/>
              <w:bottom w:val="single" w:sz="4" w:space="0" w:color="auto"/>
              <w:right w:val="single" w:sz="4" w:space="0" w:color="auto"/>
            </w:tcBorders>
            <w:shd w:val="clear" w:color="auto" w:fill="auto"/>
            <w:noWrap/>
          </w:tcPr>
          <w:p w:rsidR="00C96623" w:rsidRDefault="00C96623" w:rsidP="00585C1F">
            <w:pPr>
              <w:spacing w:after="0"/>
              <w:rPr>
                <w:rFonts w:ascii="Arial" w:hAnsi="Arial" w:cs="Arial"/>
                <w:color w:val="000000"/>
                <w:sz w:val="24"/>
                <w:szCs w:val="24"/>
              </w:rPr>
            </w:pPr>
            <w:r>
              <w:rPr>
                <w:rFonts w:ascii="Arial" w:hAnsi="Arial" w:cs="Arial"/>
                <w:color w:val="000000"/>
              </w:rPr>
              <w:t>428139</w:t>
            </w:r>
          </w:p>
        </w:tc>
        <w:tc>
          <w:tcPr>
            <w:tcW w:w="990" w:type="dxa"/>
            <w:tcBorders>
              <w:top w:val="nil"/>
              <w:left w:val="nil"/>
              <w:bottom w:val="single" w:sz="4" w:space="0" w:color="auto"/>
              <w:right w:val="single" w:sz="4" w:space="0" w:color="auto"/>
            </w:tcBorders>
            <w:shd w:val="clear" w:color="auto" w:fill="auto"/>
            <w:noWrap/>
          </w:tcPr>
          <w:p w:rsidR="00C96623" w:rsidRPr="00CA6955" w:rsidRDefault="00C96623" w:rsidP="00585C1F">
            <w:pPr>
              <w:spacing w:after="0"/>
              <w:rPr>
                <w:rFonts w:ascii="Arial" w:hAnsi="Arial" w:cs="Arial"/>
                <w:sz w:val="24"/>
                <w:szCs w:val="24"/>
              </w:rPr>
            </w:pPr>
            <w:r w:rsidRPr="00CA6955">
              <w:rPr>
                <w:rFonts w:ascii="Arial" w:hAnsi="Arial" w:cs="Arial"/>
              </w:rPr>
              <w:t>-43821</w:t>
            </w:r>
          </w:p>
        </w:tc>
        <w:tc>
          <w:tcPr>
            <w:tcW w:w="720" w:type="dxa"/>
            <w:tcBorders>
              <w:top w:val="nil"/>
              <w:left w:val="nil"/>
              <w:bottom w:val="single" w:sz="4" w:space="0" w:color="auto"/>
              <w:right w:val="single" w:sz="4" w:space="0" w:color="auto"/>
            </w:tcBorders>
            <w:shd w:val="clear" w:color="auto" w:fill="auto"/>
            <w:noWrap/>
          </w:tcPr>
          <w:p w:rsidR="00C96623" w:rsidRPr="00681AD1" w:rsidRDefault="00C96623" w:rsidP="00585C1F">
            <w:pPr>
              <w:spacing w:after="0"/>
              <w:rPr>
                <w:rFonts w:ascii="Arial" w:hAnsi="Arial" w:cs="Arial"/>
                <w:sz w:val="24"/>
                <w:szCs w:val="24"/>
              </w:rPr>
            </w:pPr>
            <w:r w:rsidRPr="00681AD1">
              <w:rPr>
                <w:rFonts w:ascii="Arial" w:hAnsi="Arial" w:cs="Arial"/>
              </w:rPr>
              <w:t>-9.28</w:t>
            </w:r>
          </w:p>
        </w:tc>
        <w:tc>
          <w:tcPr>
            <w:tcW w:w="900" w:type="dxa"/>
            <w:tcBorders>
              <w:top w:val="nil"/>
              <w:left w:val="nil"/>
              <w:bottom w:val="single" w:sz="4" w:space="0" w:color="auto"/>
              <w:right w:val="single" w:sz="4" w:space="0" w:color="auto"/>
            </w:tcBorders>
            <w:shd w:val="clear" w:color="auto" w:fill="auto"/>
            <w:noWrap/>
          </w:tcPr>
          <w:p w:rsidR="00C96623" w:rsidRPr="00681AD1" w:rsidRDefault="00C96623" w:rsidP="00585C1F">
            <w:pPr>
              <w:spacing w:after="0" w:line="240" w:lineRule="auto"/>
              <w:rPr>
                <w:rFonts w:ascii="Arial" w:eastAsia="Times New Roman" w:hAnsi="Arial" w:cs="Arial"/>
                <w:sz w:val="24"/>
                <w:szCs w:val="24"/>
                <w:lang w:bidi="ar-SA"/>
              </w:rPr>
            </w:pPr>
            <w:r>
              <w:rPr>
                <w:rFonts w:ascii="Arial" w:eastAsia="Times New Roman" w:hAnsi="Arial" w:cs="Arial"/>
                <w:sz w:val="24"/>
                <w:szCs w:val="24"/>
                <w:lang w:bidi="ar-SA"/>
              </w:rPr>
              <w:t>-</w:t>
            </w:r>
            <w:r w:rsidRPr="00681AD1">
              <w:rPr>
                <w:rFonts w:ascii="Arial" w:eastAsia="Times New Roman" w:hAnsi="Arial" w:cs="Arial"/>
                <w:sz w:val="24"/>
                <w:szCs w:val="24"/>
                <w:lang w:bidi="ar-SA"/>
              </w:rPr>
              <w:t>0.83</w:t>
            </w:r>
          </w:p>
        </w:tc>
      </w:tr>
      <w:tr w:rsidR="00C96623" w:rsidRPr="00E31F9E" w:rsidTr="00585C1F">
        <w:trPr>
          <w:trHeight w:val="314"/>
        </w:trPr>
        <w:tc>
          <w:tcPr>
            <w:tcW w:w="755" w:type="dxa"/>
            <w:tcBorders>
              <w:top w:val="nil"/>
              <w:left w:val="single" w:sz="4" w:space="0" w:color="auto"/>
              <w:bottom w:val="single" w:sz="4" w:space="0" w:color="auto"/>
              <w:right w:val="single" w:sz="4" w:space="0" w:color="auto"/>
            </w:tcBorders>
            <w:shd w:val="clear" w:color="auto" w:fill="auto"/>
            <w:noWrap/>
            <w:hideMark/>
          </w:tcPr>
          <w:p w:rsidR="00C96623" w:rsidRPr="00E31F9E" w:rsidRDefault="00C96623" w:rsidP="00585C1F">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5.1 (a)</w:t>
            </w:r>
          </w:p>
        </w:tc>
        <w:tc>
          <w:tcPr>
            <w:tcW w:w="3943" w:type="dxa"/>
            <w:gridSpan w:val="2"/>
            <w:tcBorders>
              <w:top w:val="single" w:sz="4" w:space="0" w:color="auto"/>
              <w:left w:val="nil"/>
              <w:bottom w:val="single" w:sz="4" w:space="0" w:color="auto"/>
              <w:right w:val="single" w:sz="4" w:space="0" w:color="auto"/>
            </w:tcBorders>
            <w:shd w:val="clear" w:color="auto" w:fill="auto"/>
            <w:noWrap/>
            <w:hideMark/>
          </w:tcPr>
          <w:p w:rsidR="00C96623" w:rsidRPr="00E31F9E" w:rsidRDefault="00C96623" w:rsidP="00585C1F">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 Growth</w:t>
            </w:r>
          </w:p>
        </w:tc>
        <w:tc>
          <w:tcPr>
            <w:tcW w:w="1170" w:type="dxa"/>
            <w:tcBorders>
              <w:top w:val="nil"/>
              <w:left w:val="nil"/>
              <w:bottom w:val="single" w:sz="4" w:space="0" w:color="auto"/>
              <w:right w:val="single" w:sz="4" w:space="0" w:color="auto"/>
            </w:tcBorders>
            <w:shd w:val="clear" w:color="auto" w:fill="auto"/>
            <w:noWrap/>
            <w:hideMark/>
          </w:tcPr>
          <w:p w:rsidR="00C96623" w:rsidRPr="00E31F9E" w:rsidRDefault="00C96623" w:rsidP="00585C1F">
            <w:pPr>
              <w:spacing w:after="0" w:line="240" w:lineRule="auto"/>
              <w:rPr>
                <w:rFonts w:ascii="Arial" w:eastAsia="Times New Roman" w:hAnsi="Arial" w:cs="Arial"/>
                <w:color w:val="000000"/>
                <w:sz w:val="24"/>
                <w:szCs w:val="24"/>
                <w:lang w:bidi="ar-SA"/>
              </w:rPr>
            </w:pPr>
          </w:p>
        </w:tc>
        <w:tc>
          <w:tcPr>
            <w:tcW w:w="1080" w:type="dxa"/>
            <w:tcBorders>
              <w:top w:val="nil"/>
              <w:left w:val="nil"/>
              <w:bottom w:val="single" w:sz="4" w:space="0" w:color="auto"/>
              <w:right w:val="single" w:sz="4" w:space="0" w:color="auto"/>
            </w:tcBorders>
            <w:shd w:val="clear" w:color="auto" w:fill="auto"/>
            <w:noWrap/>
            <w:hideMark/>
          </w:tcPr>
          <w:p w:rsidR="00C96623" w:rsidRDefault="00C96623" w:rsidP="00585C1F">
            <w:pPr>
              <w:spacing w:after="0"/>
              <w:rPr>
                <w:rFonts w:ascii="Arial" w:hAnsi="Arial" w:cs="Arial"/>
                <w:color w:val="000000"/>
                <w:sz w:val="24"/>
                <w:szCs w:val="24"/>
              </w:rPr>
            </w:pPr>
          </w:p>
        </w:tc>
        <w:tc>
          <w:tcPr>
            <w:tcW w:w="990" w:type="dxa"/>
            <w:tcBorders>
              <w:top w:val="nil"/>
              <w:left w:val="nil"/>
              <w:bottom w:val="single" w:sz="4" w:space="0" w:color="auto"/>
              <w:right w:val="single" w:sz="4" w:space="0" w:color="auto"/>
            </w:tcBorders>
            <w:shd w:val="clear" w:color="auto" w:fill="auto"/>
            <w:noWrap/>
          </w:tcPr>
          <w:p w:rsidR="00C96623" w:rsidRDefault="00C96623" w:rsidP="00585C1F">
            <w:pPr>
              <w:spacing w:after="0"/>
              <w:rPr>
                <w:rFonts w:ascii="Arial" w:hAnsi="Arial" w:cs="Arial"/>
                <w:color w:val="000000"/>
                <w:sz w:val="24"/>
                <w:szCs w:val="24"/>
              </w:rPr>
            </w:pPr>
          </w:p>
        </w:tc>
        <w:tc>
          <w:tcPr>
            <w:tcW w:w="990" w:type="dxa"/>
            <w:tcBorders>
              <w:top w:val="nil"/>
              <w:left w:val="nil"/>
              <w:bottom w:val="single" w:sz="4" w:space="0" w:color="auto"/>
              <w:right w:val="single" w:sz="4" w:space="0" w:color="auto"/>
            </w:tcBorders>
            <w:shd w:val="clear" w:color="auto" w:fill="auto"/>
            <w:noWrap/>
          </w:tcPr>
          <w:p w:rsidR="00C96623" w:rsidRDefault="00C96623" w:rsidP="00585C1F">
            <w:pPr>
              <w:spacing w:after="0"/>
              <w:rPr>
                <w:rFonts w:ascii="Arial" w:hAnsi="Arial" w:cs="Arial"/>
                <w:color w:val="000000"/>
                <w:sz w:val="24"/>
                <w:szCs w:val="24"/>
              </w:rPr>
            </w:pPr>
          </w:p>
        </w:tc>
        <w:tc>
          <w:tcPr>
            <w:tcW w:w="720" w:type="dxa"/>
            <w:tcBorders>
              <w:top w:val="nil"/>
              <w:left w:val="nil"/>
              <w:bottom w:val="single" w:sz="4" w:space="0" w:color="auto"/>
              <w:right w:val="single" w:sz="4" w:space="0" w:color="auto"/>
            </w:tcBorders>
            <w:shd w:val="clear" w:color="auto" w:fill="auto"/>
            <w:noWrap/>
          </w:tcPr>
          <w:p w:rsidR="00C96623" w:rsidRPr="00681AD1" w:rsidRDefault="00C96623" w:rsidP="00585C1F">
            <w:pPr>
              <w:spacing w:after="0"/>
              <w:rPr>
                <w:rFonts w:ascii="Arial" w:hAnsi="Arial" w:cs="Arial"/>
                <w:sz w:val="24"/>
                <w:szCs w:val="24"/>
              </w:rPr>
            </w:pPr>
          </w:p>
        </w:tc>
        <w:tc>
          <w:tcPr>
            <w:tcW w:w="900" w:type="dxa"/>
            <w:tcBorders>
              <w:top w:val="nil"/>
              <w:left w:val="nil"/>
              <w:bottom w:val="single" w:sz="4" w:space="0" w:color="auto"/>
              <w:right w:val="single" w:sz="4" w:space="0" w:color="auto"/>
            </w:tcBorders>
            <w:shd w:val="clear" w:color="auto" w:fill="auto"/>
            <w:noWrap/>
          </w:tcPr>
          <w:p w:rsidR="00C96623" w:rsidRPr="00681AD1" w:rsidRDefault="00C96623" w:rsidP="00585C1F">
            <w:pPr>
              <w:spacing w:after="0"/>
              <w:rPr>
                <w:rFonts w:ascii="Arial" w:hAnsi="Arial" w:cs="Arial"/>
                <w:sz w:val="24"/>
                <w:szCs w:val="24"/>
              </w:rPr>
            </w:pPr>
          </w:p>
        </w:tc>
      </w:tr>
      <w:tr w:rsidR="00C96623" w:rsidRPr="00E31F9E" w:rsidTr="00585C1F">
        <w:trPr>
          <w:trHeight w:val="593"/>
        </w:trPr>
        <w:tc>
          <w:tcPr>
            <w:tcW w:w="755" w:type="dxa"/>
            <w:tcBorders>
              <w:top w:val="nil"/>
              <w:left w:val="single" w:sz="4" w:space="0" w:color="auto"/>
              <w:bottom w:val="single" w:sz="4" w:space="0" w:color="auto"/>
              <w:right w:val="single" w:sz="4" w:space="0" w:color="auto"/>
            </w:tcBorders>
            <w:shd w:val="clear" w:color="auto" w:fill="auto"/>
            <w:noWrap/>
            <w:hideMark/>
          </w:tcPr>
          <w:p w:rsidR="00C96623" w:rsidRPr="00E31F9E" w:rsidRDefault="00C96623" w:rsidP="00585C1F">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5.1 (b)</w:t>
            </w:r>
          </w:p>
        </w:tc>
        <w:tc>
          <w:tcPr>
            <w:tcW w:w="2400" w:type="dxa"/>
            <w:tcBorders>
              <w:top w:val="nil"/>
              <w:left w:val="nil"/>
              <w:bottom w:val="single" w:sz="4" w:space="0" w:color="auto"/>
              <w:right w:val="single" w:sz="4" w:space="0" w:color="auto"/>
            </w:tcBorders>
            <w:shd w:val="clear" w:color="auto" w:fill="auto"/>
            <w:noWrap/>
            <w:hideMark/>
          </w:tcPr>
          <w:p w:rsidR="00C96623" w:rsidRPr="00E31F9E" w:rsidRDefault="00C96623" w:rsidP="00585C1F">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 to Total Advances</w:t>
            </w:r>
          </w:p>
        </w:tc>
        <w:tc>
          <w:tcPr>
            <w:tcW w:w="1543" w:type="dxa"/>
            <w:tcBorders>
              <w:top w:val="nil"/>
              <w:left w:val="nil"/>
              <w:bottom w:val="single" w:sz="4" w:space="0" w:color="auto"/>
              <w:right w:val="single" w:sz="4" w:space="0" w:color="auto"/>
            </w:tcBorders>
            <w:shd w:val="clear" w:color="auto" w:fill="auto"/>
            <w:noWrap/>
            <w:hideMark/>
          </w:tcPr>
          <w:p w:rsidR="00C96623" w:rsidRPr="00E31F9E" w:rsidRDefault="00C96623" w:rsidP="00585C1F">
            <w:pPr>
              <w:spacing w:after="0" w:line="240" w:lineRule="auto"/>
              <w:rPr>
                <w:rFonts w:ascii="Arial" w:eastAsia="Times New Roman" w:hAnsi="Arial" w:cs="Arial"/>
                <w:color w:val="000000"/>
                <w:sz w:val="24"/>
                <w:szCs w:val="24"/>
                <w:lang w:bidi="ar-SA"/>
              </w:rPr>
            </w:pPr>
          </w:p>
        </w:tc>
        <w:tc>
          <w:tcPr>
            <w:tcW w:w="1170" w:type="dxa"/>
            <w:tcBorders>
              <w:top w:val="nil"/>
              <w:left w:val="nil"/>
              <w:bottom w:val="single" w:sz="4" w:space="0" w:color="auto"/>
              <w:right w:val="single" w:sz="4" w:space="0" w:color="auto"/>
            </w:tcBorders>
            <w:shd w:val="clear" w:color="auto" w:fill="auto"/>
            <w:noWrap/>
            <w:hideMark/>
          </w:tcPr>
          <w:p w:rsidR="00C96623" w:rsidRDefault="00C96623" w:rsidP="00585C1F">
            <w:pPr>
              <w:spacing w:after="0"/>
              <w:rPr>
                <w:rFonts w:ascii="Arial" w:hAnsi="Arial" w:cs="Arial"/>
                <w:color w:val="000000"/>
                <w:sz w:val="24"/>
                <w:szCs w:val="24"/>
              </w:rPr>
            </w:pPr>
            <w:r>
              <w:rPr>
                <w:rFonts w:ascii="Arial" w:hAnsi="Arial" w:cs="Arial"/>
                <w:color w:val="000000"/>
              </w:rPr>
              <w:t>39.54</w:t>
            </w:r>
          </w:p>
        </w:tc>
        <w:tc>
          <w:tcPr>
            <w:tcW w:w="1080" w:type="dxa"/>
            <w:tcBorders>
              <w:top w:val="nil"/>
              <w:left w:val="nil"/>
              <w:bottom w:val="single" w:sz="4" w:space="0" w:color="auto"/>
              <w:right w:val="single" w:sz="4" w:space="0" w:color="auto"/>
            </w:tcBorders>
            <w:shd w:val="clear" w:color="auto" w:fill="auto"/>
            <w:noWrap/>
            <w:hideMark/>
          </w:tcPr>
          <w:p w:rsidR="00C96623" w:rsidRDefault="00C96623" w:rsidP="00585C1F">
            <w:pPr>
              <w:spacing w:after="0"/>
              <w:rPr>
                <w:rFonts w:ascii="Arial" w:hAnsi="Arial" w:cs="Arial"/>
                <w:color w:val="000000"/>
                <w:sz w:val="24"/>
                <w:szCs w:val="24"/>
              </w:rPr>
            </w:pPr>
            <w:r>
              <w:rPr>
                <w:rFonts w:ascii="Arial" w:hAnsi="Arial" w:cs="Arial"/>
                <w:color w:val="000000"/>
              </w:rPr>
              <w:t>39.75</w:t>
            </w:r>
          </w:p>
        </w:tc>
        <w:tc>
          <w:tcPr>
            <w:tcW w:w="990" w:type="dxa"/>
            <w:tcBorders>
              <w:top w:val="nil"/>
              <w:left w:val="nil"/>
              <w:bottom w:val="single" w:sz="4" w:space="0" w:color="auto"/>
              <w:right w:val="single" w:sz="4" w:space="0" w:color="auto"/>
            </w:tcBorders>
            <w:shd w:val="clear" w:color="auto" w:fill="auto"/>
            <w:noWrap/>
          </w:tcPr>
          <w:p w:rsidR="00C96623" w:rsidRDefault="00C96623" w:rsidP="00585C1F">
            <w:pPr>
              <w:spacing w:after="0"/>
              <w:rPr>
                <w:rFonts w:ascii="Arial" w:hAnsi="Arial" w:cs="Arial"/>
                <w:color w:val="000000"/>
                <w:sz w:val="24"/>
                <w:szCs w:val="24"/>
              </w:rPr>
            </w:pPr>
            <w:r>
              <w:rPr>
                <w:rFonts w:ascii="Arial" w:hAnsi="Arial" w:cs="Arial"/>
                <w:color w:val="000000"/>
              </w:rPr>
              <w:t>34.11</w:t>
            </w:r>
          </w:p>
        </w:tc>
        <w:tc>
          <w:tcPr>
            <w:tcW w:w="990" w:type="dxa"/>
            <w:tcBorders>
              <w:top w:val="nil"/>
              <w:left w:val="nil"/>
              <w:bottom w:val="single" w:sz="4" w:space="0" w:color="auto"/>
              <w:right w:val="single" w:sz="4" w:space="0" w:color="auto"/>
            </w:tcBorders>
            <w:shd w:val="clear" w:color="auto" w:fill="auto"/>
            <w:noWrap/>
          </w:tcPr>
          <w:p w:rsidR="00C96623" w:rsidRPr="00CA6955" w:rsidRDefault="00C96623" w:rsidP="00585C1F">
            <w:pPr>
              <w:spacing w:after="0"/>
              <w:rPr>
                <w:rFonts w:ascii="Arial" w:hAnsi="Arial" w:cs="Arial"/>
                <w:sz w:val="24"/>
                <w:szCs w:val="24"/>
              </w:rPr>
            </w:pPr>
            <w:r w:rsidRPr="00CA6955">
              <w:rPr>
                <w:rFonts w:ascii="Arial" w:hAnsi="Arial" w:cs="Arial"/>
              </w:rPr>
              <w:t>-5.43</w:t>
            </w:r>
          </w:p>
        </w:tc>
        <w:tc>
          <w:tcPr>
            <w:tcW w:w="720" w:type="dxa"/>
            <w:tcBorders>
              <w:top w:val="nil"/>
              <w:left w:val="nil"/>
              <w:bottom w:val="single" w:sz="4" w:space="0" w:color="auto"/>
              <w:right w:val="single" w:sz="4" w:space="0" w:color="auto"/>
            </w:tcBorders>
            <w:shd w:val="clear" w:color="auto" w:fill="auto"/>
            <w:noWrap/>
          </w:tcPr>
          <w:p w:rsidR="00C96623" w:rsidRPr="00681AD1" w:rsidRDefault="00C96623" w:rsidP="00585C1F">
            <w:pPr>
              <w:spacing w:after="0"/>
              <w:rPr>
                <w:rFonts w:ascii="Arial" w:hAnsi="Arial" w:cs="Arial"/>
                <w:sz w:val="24"/>
                <w:szCs w:val="24"/>
              </w:rPr>
            </w:pPr>
            <w:r w:rsidRPr="00681AD1">
              <w:rPr>
                <w:rFonts w:ascii="Arial" w:hAnsi="Arial" w:cs="Arial"/>
              </w:rPr>
              <w:t>-13.7</w:t>
            </w:r>
          </w:p>
        </w:tc>
        <w:tc>
          <w:tcPr>
            <w:tcW w:w="900" w:type="dxa"/>
            <w:tcBorders>
              <w:top w:val="nil"/>
              <w:left w:val="nil"/>
              <w:bottom w:val="single" w:sz="4" w:space="0" w:color="auto"/>
              <w:right w:val="single" w:sz="4" w:space="0" w:color="auto"/>
            </w:tcBorders>
            <w:shd w:val="clear" w:color="auto" w:fill="auto"/>
            <w:noWrap/>
          </w:tcPr>
          <w:p w:rsidR="00C96623" w:rsidRPr="00681AD1" w:rsidRDefault="00C96623" w:rsidP="00585C1F">
            <w:pPr>
              <w:spacing w:after="0" w:line="240" w:lineRule="auto"/>
              <w:rPr>
                <w:rFonts w:ascii="Arial" w:eastAsia="Times New Roman" w:hAnsi="Arial" w:cs="Arial"/>
                <w:sz w:val="24"/>
                <w:szCs w:val="24"/>
                <w:lang w:bidi="ar-SA"/>
              </w:rPr>
            </w:pPr>
            <w:r>
              <w:rPr>
                <w:rFonts w:ascii="Arial" w:eastAsia="Times New Roman" w:hAnsi="Arial" w:cs="Arial"/>
                <w:sz w:val="24"/>
                <w:szCs w:val="24"/>
                <w:lang w:bidi="ar-SA"/>
              </w:rPr>
              <w:t>-</w:t>
            </w:r>
            <w:r w:rsidRPr="00681AD1">
              <w:rPr>
                <w:rFonts w:ascii="Arial" w:eastAsia="Times New Roman" w:hAnsi="Arial" w:cs="Arial"/>
                <w:sz w:val="24"/>
                <w:szCs w:val="24"/>
                <w:lang w:bidi="ar-SA"/>
              </w:rPr>
              <w:t>14.19</w:t>
            </w:r>
          </w:p>
        </w:tc>
      </w:tr>
      <w:tr w:rsidR="00C96623" w:rsidRPr="00E31F9E" w:rsidTr="00585C1F">
        <w:trPr>
          <w:trHeight w:val="476"/>
        </w:trPr>
        <w:tc>
          <w:tcPr>
            <w:tcW w:w="755" w:type="dxa"/>
            <w:tcBorders>
              <w:top w:val="nil"/>
              <w:left w:val="single" w:sz="4" w:space="0" w:color="auto"/>
              <w:bottom w:val="single" w:sz="4" w:space="0" w:color="auto"/>
              <w:right w:val="single" w:sz="4" w:space="0" w:color="auto"/>
            </w:tcBorders>
            <w:shd w:val="clear" w:color="auto" w:fill="auto"/>
            <w:noWrap/>
            <w:hideMark/>
          </w:tcPr>
          <w:p w:rsidR="00C96623" w:rsidRPr="00E31F9E" w:rsidRDefault="00C96623" w:rsidP="00585C1F">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5.2 (a)</w:t>
            </w:r>
          </w:p>
        </w:tc>
        <w:tc>
          <w:tcPr>
            <w:tcW w:w="3943" w:type="dxa"/>
            <w:gridSpan w:val="2"/>
            <w:tcBorders>
              <w:top w:val="single" w:sz="4" w:space="0" w:color="auto"/>
              <w:left w:val="nil"/>
              <w:bottom w:val="single" w:sz="4" w:space="0" w:color="auto"/>
              <w:right w:val="single" w:sz="4" w:space="0" w:color="auto"/>
            </w:tcBorders>
            <w:shd w:val="clear" w:color="auto" w:fill="auto"/>
            <w:hideMark/>
          </w:tcPr>
          <w:p w:rsidR="00C96623" w:rsidRPr="00E31F9E" w:rsidRDefault="00C96623" w:rsidP="00585C1F">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of 5 above, Loans to Small &amp; Marginal Farmers</w:t>
            </w:r>
          </w:p>
        </w:tc>
        <w:tc>
          <w:tcPr>
            <w:tcW w:w="1170" w:type="dxa"/>
            <w:tcBorders>
              <w:top w:val="nil"/>
              <w:left w:val="nil"/>
              <w:bottom w:val="single" w:sz="4" w:space="0" w:color="auto"/>
              <w:right w:val="single" w:sz="4" w:space="0" w:color="auto"/>
            </w:tcBorders>
            <w:shd w:val="clear" w:color="auto" w:fill="auto"/>
            <w:noWrap/>
            <w:hideMark/>
          </w:tcPr>
          <w:p w:rsidR="00C96623" w:rsidRPr="00E31F9E" w:rsidRDefault="00C96623" w:rsidP="00585C1F">
            <w:pPr>
              <w:spacing w:after="0" w:line="240" w:lineRule="auto"/>
              <w:rPr>
                <w:rFonts w:ascii="Arial" w:eastAsia="Times New Roman" w:hAnsi="Arial" w:cs="Arial"/>
                <w:color w:val="000000"/>
                <w:sz w:val="24"/>
                <w:szCs w:val="24"/>
                <w:lang w:bidi="ar-SA"/>
              </w:rPr>
            </w:pPr>
          </w:p>
        </w:tc>
        <w:tc>
          <w:tcPr>
            <w:tcW w:w="1080" w:type="dxa"/>
            <w:tcBorders>
              <w:top w:val="nil"/>
              <w:left w:val="nil"/>
              <w:bottom w:val="single" w:sz="4" w:space="0" w:color="auto"/>
              <w:right w:val="single" w:sz="4" w:space="0" w:color="auto"/>
            </w:tcBorders>
            <w:shd w:val="clear" w:color="auto" w:fill="auto"/>
            <w:noWrap/>
            <w:hideMark/>
          </w:tcPr>
          <w:p w:rsidR="00C96623" w:rsidRDefault="00C96623" w:rsidP="00585C1F">
            <w:pPr>
              <w:spacing w:after="0"/>
              <w:rPr>
                <w:rFonts w:ascii="Arial" w:hAnsi="Arial" w:cs="Arial"/>
                <w:color w:val="000000"/>
                <w:sz w:val="24"/>
                <w:szCs w:val="24"/>
              </w:rPr>
            </w:pPr>
          </w:p>
        </w:tc>
        <w:tc>
          <w:tcPr>
            <w:tcW w:w="990" w:type="dxa"/>
            <w:tcBorders>
              <w:top w:val="nil"/>
              <w:left w:val="nil"/>
              <w:bottom w:val="single" w:sz="4" w:space="0" w:color="auto"/>
              <w:right w:val="single" w:sz="4" w:space="0" w:color="auto"/>
            </w:tcBorders>
            <w:shd w:val="clear" w:color="auto" w:fill="auto"/>
            <w:noWrap/>
          </w:tcPr>
          <w:p w:rsidR="00C96623" w:rsidRDefault="00C96623" w:rsidP="00585C1F">
            <w:pPr>
              <w:spacing w:after="0"/>
              <w:rPr>
                <w:rFonts w:ascii="Arial" w:hAnsi="Arial" w:cs="Arial"/>
                <w:color w:val="000000"/>
                <w:sz w:val="24"/>
                <w:szCs w:val="24"/>
              </w:rPr>
            </w:pPr>
          </w:p>
        </w:tc>
        <w:tc>
          <w:tcPr>
            <w:tcW w:w="990" w:type="dxa"/>
            <w:tcBorders>
              <w:top w:val="nil"/>
              <w:left w:val="nil"/>
              <w:bottom w:val="single" w:sz="4" w:space="0" w:color="auto"/>
              <w:right w:val="single" w:sz="4" w:space="0" w:color="auto"/>
            </w:tcBorders>
            <w:shd w:val="clear" w:color="auto" w:fill="auto"/>
            <w:noWrap/>
          </w:tcPr>
          <w:p w:rsidR="00C96623" w:rsidRDefault="00C96623" w:rsidP="00585C1F">
            <w:pPr>
              <w:spacing w:after="0"/>
              <w:rPr>
                <w:rFonts w:ascii="Arial" w:hAnsi="Arial" w:cs="Arial"/>
                <w:color w:val="000000"/>
                <w:sz w:val="24"/>
                <w:szCs w:val="24"/>
              </w:rPr>
            </w:pPr>
          </w:p>
        </w:tc>
        <w:tc>
          <w:tcPr>
            <w:tcW w:w="720" w:type="dxa"/>
            <w:tcBorders>
              <w:top w:val="nil"/>
              <w:left w:val="nil"/>
              <w:bottom w:val="single" w:sz="4" w:space="0" w:color="auto"/>
              <w:right w:val="single" w:sz="4" w:space="0" w:color="auto"/>
            </w:tcBorders>
            <w:shd w:val="clear" w:color="auto" w:fill="auto"/>
            <w:noWrap/>
          </w:tcPr>
          <w:p w:rsidR="00C96623" w:rsidRPr="00681AD1" w:rsidRDefault="00C96623" w:rsidP="00585C1F">
            <w:pPr>
              <w:spacing w:after="0"/>
              <w:rPr>
                <w:rFonts w:ascii="Arial" w:hAnsi="Arial" w:cs="Arial"/>
                <w:sz w:val="24"/>
                <w:szCs w:val="24"/>
              </w:rPr>
            </w:pPr>
          </w:p>
        </w:tc>
        <w:tc>
          <w:tcPr>
            <w:tcW w:w="900" w:type="dxa"/>
            <w:tcBorders>
              <w:top w:val="nil"/>
              <w:left w:val="nil"/>
              <w:bottom w:val="single" w:sz="4" w:space="0" w:color="auto"/>
              <w:right w:val="single" w:sz="4" w:space="0" w:color="auto"/>
            </w:tcBorders>
            <w:shd w:val="clear" w:color="auto" w:fill="auto"/>
            <w:noWrap/>
          </w:tcPr>
          <w:p w:rsidR="00C96623" w:rsidRPr="00681AD1" w:rsidRDefault="00C96623" w:rsidP="00585C1F">
            <w:pPr>
              <w:spacing w:after="0"/>
              <w:rPr>
                <w:rFonts w:ascii="Arial" w:hAnsi="Arial" w:cs="Arial"/>
                <w:sz w:val="24"/>
                <w:szCs w:val="24"/>
              </w:rPr>
            </w:pPr>
          </w:p>
        </w:tc>
      </w:tr>
      <w:tr w:rsidR="00C96623" w:rsidRPr="00E31F9E" w:rsidTr="00585C1F">
        <w:trPr>
          <w:trHeight w:val="315"/>
        </w:trPr>
        <w:tc>
          <w:tcPr>
            <w:tcW w:w="755" w:type="dxa"/>
            <w:vMerge w:val="restart"/>
            <w:tcBorders>
              <w:top w:val="nil"/>
              <w:left w:val="single" w:sz="4" w:space="0" w:color="auto"/>
              <w:bottom w:val="single" w:sz="4" w:space="0" w:color="000000"/>
              <w:right w:val="single" w:sz="4" w:space="0" w:color="auto"/>
            </w:tcBorders>
            <w:shd w:val="clear" w:color="auto" w:fill="auto"/>
            <w:noWrap/>
            <w:hideMark/>
          </w:tcPr>
          <w:p w:rsidR="00C96623" w:rsidRPr="00E31F9E" w:rsidRDefault="00C96623" w:rsidP="00585C1F">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6</w:t>
            </w:r>
          </w:p>
        </w:tc>
        <w:tc>
          <w:tcPr>
            <w:tcW w:w="2400" w:type="dxa"/>
            <w:vMerge w:val="restart"/>
            <w:tcBorders>
              <w:top w:val="nil"/>
              <w:left w:val="single" w:sz="4" w:space="0" w:color="auto"/>
              <w:bottom w:val="single" w:sz="4" w:space="0" w:color="000000"/>
              <w:right w:val="single" w:sz="4" w:space="0" w:color="auto"/>
            </w:tcBorders>
            <w:shd w:val="clear" w:color="auto" w:fill="auto"/>
            <w:noWrap/>
            <w:hideMark/>
          </w:tcPr>
          <w:p w:rsidR="00C96623" w:rsidRPr="00E31F9E" w:rsidRDefault="00C96623" w:rsidP="00585C1F">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MSME Advance</w:t>
            </w:r>
          </w:p>
        </w:tc>
        <w:tc>
          <w:tcPr>
            <w:tcW w:w="1543" w:type="dxa"/>
            <w:tcBorders>
              <w:top w:val="nil"/>
              <w:left w:val="nil"/>
              <w:bottom w:val="single" w:sz="4" w:space="0" w:color="auto"/>
              <w:right w:val="single" w:sz="4" w:space="0" w:color="auto"/>
            </w:tcBorders>
            <w:shd w:val="clear" w:color="auto" w:fill="auto"/>
            <w:noWrap/>
            <w:hideMark/>
          </w:tcPr>
          <w:p w:rsidR="00C96623" w:rsidRPr="00E31F9E" w:rsidRDefault="00C96623" w:rsidP="00585C1F">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No. of Units</w:t>
            </w:r>
          </w:p>
        </w:tc>
        <w:tc>
          <w:tcPr>
            <w:tcW w:w="1170" w:type="dxa"/>
            <w:tcBorders>
              <w:top w:val="nil"/>
              <w:left w:val="nil"/>
              <w:bottom w:val="single" w:sz="4" w:space="0" w:color="auto"/>
              <w:right w:val="single" w:sz="4" w:space="0" w:color="auto"/>
            </w:tcBorders>
            <w:shd w:val="clear" w:color="auto" w:fill="auto"/>
            <w:noWrap/>
            <w:hideMark/>
          </w:tcPr>
          <w:p w:rsidR="00C96623" w:rsidRDefault="00C96623" w:rsidP="00585C1F">
            <w:pPr>
              <w:spacing w:after="0"/>
              <w:rPr>
                <w:rFonts w:ascii="Arial" w:hAnsi="Arial" w:cs="Arial"/>
                <w:color w:val="000000"/>
                <w:sz w:val="24"/>
                <w:szCs w:val="24"/>
              </w:rPr>
            </w:pPr>
            <w:r>
              <w:rPr>
                <w:rFonts w:ascii="Arial" w:hAnsi="Arial" w:cs="Arial"/>
                <w:color w:val="000000"/>
              </w:rPr>
              <w:t>43936</w:t>
            </w:r>
          </w:p>
        </w:tc>
        <w:tc>
          <w:tcPr>
            <w:tcW w:w="1080" w:type="dxa"/>
            <w:tcBorders>
              <w:top w:val="nil"/>
              <w:left w:val="nil"/>
              <w:bottom w:val="single" w:sz="4" w:space="0" w:color="auto"/>
              <w:right w:val="single" w:sz="4" w:space="0" w:color="auto"/>
            </w:tcBorders>
            <w:shd w:val="clear" w:color="auto" w:fill="auto"/>
            <w:noWrap/>
            <w:hideMark/>
          </w:tcPr>
          <w:p w:rsidR="00C96623" w:rsidRDefault="00C96623" w:rsidP="00585C1F">
            <w:pPr>
              <w:spacing w:after="0"/>
              <w:rPr>
                <w:rFonts w:ascii="Arial" w:hAnsi="Arial" w:cs="Arial"/>
                <w:color w:val="000000"/>
                <w:sz w:val="24"/>
                <w:szCs w:val="24"/>
              </w:rPr>
            </w:pPr>
            <w:r>
              <w:rPr>
                <w:rFonts w:ascii="Arial" w:hAnsi="Arial" w:cs="Arial"/>
                <w:color w:val="000000"/>
              </w:rPr>
              <w:t>40459</w:t>
            </w:r>
          </w:p>
        </w:tc>
        <w:tc>
          <w:tcPr>
            <w:tcW w:w="990" w:type="dxa"/>
            <w:tcBorders>
              <w:top w:val="nil"/>
              <w:left w:val="nil"/>
              <w:bottom w:val="single" w:sz="4" w:space="0" w:color="auto"/>
              <w:right w:val="single" w:sz="4" w:space="0" w:color="auto"/>
            </w:tcBorders>
            <w:shd w:val="clear" w:color="auto" w:fill="auto"/>
            <w:noWrap/>
          </w:tcPr>
          <w:p w:rsidR="00C96623" w:rsidRDefault="00C96623" w:rsidP="00585C1F">
            <w:pPr>
              <w:spacing w:after="0"/>
              <w:rPr>
                <w:rFonts w:ascii="Arial" w:hAnsi="Arial" w:cs="Arial"/>
                <w:color w:val="000000"/>
                <w:sz w:val="24"/>
                <w:szCs w:val="24"/>
              </w:rPr>
            </w:pPr>
            <w:r>
              <w:rPr>
                <w:rFonts w:ascii="Arial" w:hAnsi="Arial" w:cs="Arial"/>
                <w:color w:val="000000"/>
              </w:rPr>
              <w:t>45379</w:t>
            </w:r>
          </w:p>
        </w:tc>
        <w:tc>
          <w:tcPr>
            <w:tcW w:w="990" w:type="dxa"/>
            <w:tcBorders>
              <w:top w:val="nil"/>
              <w:left w:val="nil"/>
              <w:bottom w:val="single" w:sz="4" w:space="0" w:color="auto"/>
              <w:right w:val="single" w:sz="4" w:space="0" w:color="auto"/>
            </w:tcBorders>
            <w:shd w:val="clear" w:color="auto" w:fill="auto"/>
            <w:noWrap/>
          </w:tcPr>
          <w:p w:rsidR="00C96623" w:rsidRDefault="00C96623" w:rsidP="00585C1F">
            <w:pPr>
              <w:spacing w:after="0"/>
              <w:rPr>
                <w:rFonts w:ascii="Arial" w:hAnsi="Arial" w:cs="Arial"/>
                <w:color w:val="000000"/>
                <w:sz w:val="24"/>
                <w:szCs w:val="24"/>
              </w:rPr>
            </w:pPr>
            <w:r>
              <w:rPr>
                <w:rFonts w:ascii="Arial" w:hAnsi="Arial" w:cs="Arial"/>
                <w:color w:val="000000"/>
              </w:rPr>
              <w:t>1443</w:t>
            </w:r>
          </w:p>
        </w:tc>
        <w:tc>
          <w:tcPr>
            <w:tcW w:w="720" w:type="dxa"/>
            <w:tcBorders>
              <w:top w:val="nil"/>
              <w:left w:val="nil"/>
              <w:bottom w:val="single" w:sz="4" w:space="0" w:color="auto"/>
              <w:right w:val="single" w:sz="4" w:space="0" w:color="auto"/>
            </w:tcBorders>
            <w:shd w:val="clear" w:color="auto" w:fill="auto"/>
            <w:noWrap/>
          </w:tcPr>
          <w:p w:rsidR="00C96623" w:rsidRPr="00681AD1" w:rsidRDefault="00C96623" w:rsidP="00585C1F">
            <w:pPr>
              <w:spacing w:after="0"/>
              <w:rPr>
                <w:rFonts w:ascii="Arial" w:hAnsi="Arial" w:cs="Arial"/>
                <w:sz w:val="24"/>
                <w:szCs w:val="24"/>
              </w:rPr>
            </w:pPr>
            <w:r w:rsidRPr="00681AD1">
              <w:rPr>
                <w:rFonts w:ascii="Arial" w:hAnsi="Arial" w:cs="Arial"/>
              </w:rPr>
              <w:t>3.28</w:t>
            </w:r>
          </w:p>
        </w:tc>
        <w:tc>
          <w:tcPr>
            <w:tcW w:w="900" w:type="dxa"/>
            <w:tcBorders>
              <w:top w:val="nil"/>
              <w:left w:val="nil"/>
              <w:bottom w:val="single" w:sz="4" w:space="0" w:color="auto"/>
              <w:right w:val="single" w:sz="4" w:space="0" w:color="auto"/>
            </w:tcBorders>
            <w:shd w:val="clear" w:color="auto" w:fill="auto"/>
            <w:noWrap/>
          </w:tcPr>
          <w:p w:rsidR="00C96623" w:rsidRPr="00681AD1" w:rsidRDefault="00C96623" w:rsidP="00585C1F">
            <w:pPr>
              <w:spacing w:after="0" w:line="240" w:lineRule="auto"/>
              <w:rPr>
                <w:rFonts w:ascii="Arial" w:eastAsia="Times New Roman" w:hAnsi="Arial" w:cs="Arial"/>
                <w:sz w:val="24"/>
                <w:szCs w:val="24"/>
                <w:lang w:bidi="ar-SA"/>
              </w:rPr>
            </w:pPr>
            <w:r w:rsidRPr="00681AD1">
              <w:rPr>
                <w:rFonts w:ascii="Arial" w:eastAsia="Times New Roman" w:hAnsi="Arial" w:cs="Arial"/>
                <w:sz w:val="24"/>
                <w:szCs w:val="24"/>
                <w:lang w:bidi="ar-SA"/>
              </w:rPr>
              <w:t>12.16</w:t>
            </w:r>
          </w:p>
        </w:tc>
      </w:tr>
      <w:tr w:rsidR="00C96623" w:rsidRPr="00E31F9E" w:rsidTr="00585C1F">
        <w:trPr>
          <w:trHeight w:val="315"/>
        </w:trPr>
        <w:tc>
          <w:tcPr>
            <w:tcW w:w="755" w:type="dxa"/>
            <w:vMerge/>
            <w:tcBorders>
              <w:top w:val="nil"/>
              <w:left w:val="single" w:sz="4" w:space="0" w:color="auto"/>
              <w:bottom w:val="single" w:sz="4" w:space="0" w:color="000000"/>
              <w:right w:val="single" w:sz="4" w:space="0" w:color="auto"/>
            </w:tcBorders>
            <w:hideMark/>
          </w:tcPr>
          <w:p w:rsidR="00C96623" w:rsidRPr="00E31F9E" w:rsidRDefault="00C96623" w:rsidP="00585C1F">
            <w:pPr>
              <w:spacing w:after="0" w:line="240" w:lineRule="auto"/>
              <w:rPr>
                <w:rFonts w:ascii="Arial" w:eastAsia="Times New Roman" w:hAnsi="Arial" w:cs="Arial"/>
                <w:color w:val="000000"/>
                <w:sz w:val="24"/>
                <w:szCs w:val="24"/>
                <w:lang w:bidi="ar-SA"/>
              </w:rPr>
            </w:pPr>
          </w:p>
        </w:tc>
        <w:tc>
          <w:tcPr>
            <w:tcW w:w="2400" w:type="dxa"/>
            <w:vMerge/>
            <w:tcBorders>
              <w:top w:val="nil"/>
              <w:left w:val="single" w:sz="4" w:space="0" w:color="auto"/>
              <w:bottom w:val="single" w:sz="4" w:space="0" w:color="000000"/>
              <w:right w:val="single" w:sz="4" w:space="0" w:color="auto"/>
            </w:tcBorders>
            <w:hideMark/>
          </w:tcPr>
          <w:p w:rsidR="00C96623" w:rsidRPr="00E31F9E" w:rsidRDefault="00C96623" w:rsidP="00585C1F">
            <w:pPr>
              <w:spacing w:after="0" w:line="240" w:lineRule="auto"/>
              <w:rPr>
                <w:rFonts w:ascii="Arial" w:eastAsia="Times New Roman" w:hAnsi="Arial" w:cs="Arial"/>
                <w:color w:val="000000"/>
                <w:sz w:val="24"/>
                <w:szCs w:val="24"/>
                <w:lang w:bidi="ar-SA"/>
              </w:rPr>
            </w:pPr>
          </w:p>
        </w:tc>
        <w:tc>
          <w:tcPr>
            <w:tcW w:w="1543" w:type="dxa"/>
            <w:tcBorders>
              <w:top w:val="nil"/>
              <w:left w:val="nil"/>
              <w:bottom w:val="single" w:sz="4" w:space="0" w:color="auto"/>
              <w:right w:val="single" w:sz="4" w:space="0" w:color="auto"/>
            </w:tcBorders>
            <w:shd w:val="clear" w:color="auto" w:fill="auto"/>
            <w:noWrap/>
            <w:hideMark/>
          </w:tcPr>
          <w:p w:rsidR="00C96623" w:rsidRPr="00E31F9E" w:rsidRDefault="00C96623" w:rsidP="00585C1F">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Amount o/s</w:t>
            </w:r>
          </w:p>
        </w:tc>
        <w:tc>
          <w:tcPr>
            <w:tcW w:w="1170" w:type="dxa"/>
            <w:tcBorders>
              <w:top w:val="nil"/>
              <w:left w:val="nil"/>
              <w:bottom w:val="single" w:sz="4" w:space="0" w:color="auto"/>
              <w:right w:val="single" w:sz="4" w:space="0" w:color="auto"/>
            </w:tcBorders>
            <w:shd w:val="clear" w:color="auto" w:fill="auto"/>
            <w:noWrap/>
            <w:hideMark/>
          </w:tcPr>
          <w:p w:rsidR="00C96623" w:rsidRDefault="00C96623" w:rsidP="00585C1F">
            <w:pPr>
              <w:spacing w:after="0"/>
              <w:rPr>
                <w:rFonts w:ascii="Arial" w:hAnsi="Arial" w:cs="Arial"/>
                <w:color w:val="000000"/>
                <w:sz w:val="24"/>
                <w:szCs w:val="24"/>
              </w:rPr>
            </w:pPr>
            <w:r>
              <w:rPr>
                <w:rFonts w:ascii="Arial" w:hAnsi="Arial" w:cs="Arial"/>
                <w:color w:val="000000"/>
              </w:rPr>
              <w:t>222765</w:t>
            </w:r>
          </w:p>
        </w:tc>
        <w:tc>
          <w:tcPr>
            <w:tcW w:w="1080" w:type="dxa"/>
            <w:tcBorders>
              <w:top w:val="nil"/>
              <w:left w:val="nil"/>
              <w:bottom w:val="single" w:sz="4" w:space="0" w:color="auto"/>
              <w:right w:val="single" w:sz="4" w:space="0" w:color="auto"/>
            </w:tcBorders>
            <w:shd w:val="clear" w:color="auto" w:fill="auto"/>
            <w:noWrap/>
            <w:hideMark/>
          </w:tcPr>
          <w:p w:rsidR="00C96623" w:rsidRDefault="00C96623" w:rsidP="00585C1F">
            <w:pPr>
              <w:spacing w:after="0"/>
              <w:rPr>
                <w:rFonts w:ascii="Arial" w:hAnsi="Arial" w:cs="Arial"/>
                <w:color w:val="000000"/>
                <w:sz w:val="24"/>
                <w:szCs w:val="24"/>
              </w:rPr>
            </w:pPr>
            <w:r>
              <w:rPr>
                <w:rFonts w:ascii="Arial" w:hAnsi="Arial" w:cs="Arial"/>
                <w:color w:val="000000"/>
              </w:rPr>
              <w:t>183258</w:t>
            </w:r>
          </w:p>
        </w:tc>
        <w:tc>
          <w:tcPr>
            <w:tcW w:w="990" w:type="dxa"/>
            <w:tcBorders>
              <w:top w:val="nil"/>
              <w:left w:val="nil"/>
              <w:bottom w:val="single" w:sz="4" w:space="0" w:color="auto"/>
              <w:right w:val="single" w:sz="4" w:space="0" w:color="auto"/>
            </w:tcBorders>
            <w:shd w:val="clear" w:color="auto" w:fill="auto"/>
            <w:noWrap/>
          </w:tcPr>
          <w:p w:rsidR="00C96623" w:rsidRDefault="00C96623" w:rsidP="00585C1F">
            <w:pPr>
              <w:spacing w:after="0"/>
              <w:rPr>
                <w:rFonts w:ascii="Arial" w:hAnsi="Arial" w:cs="Arial"/>
                <w:color w:val="000000"/>
                <w:sz w:val="24"/>
                <w:szCs w:val="24"/>
              </w:rPr>
            </w:pPr>
            <w:r>
              <w:rPr>
                <w:rFonts w:ascii="Arial" w:hAnsi="Arial" w:cs="Arial"/>
                <w:color w:val="000000"/>
              </w:rPr>
              <w:t>242722</w:t>
            </w:r>
          </w:p>
        </w:tc>
        <w:tc>
          <w:tcPr>
            <w:tcW w:w="990" w:type="dxa"/>
            <w:tcBorders>
              <w:top w:val="nil"/>
              <w:left w:val="nil"/>
              <w:bottom w:val="single" w:sz="4" w:space="0" w:color="auto"/>
              <w:right w:val="single" w:sz="4" w:space="0" w:color="auto"/>
            </w:tcBorders>
            <w:shd w:val="clear" w:color="auto" w:fill="auto"/>
            <w:noWrap/>
          </w:tcPr>
          <w:p w:rsidR="00C96623" w:rsidRDefault="00C96623" w:rsidP="00585C1F">
            <w:pPr>
              <w:spacing w:after="0"/>
              <w:rPr>
                <w:rFonts w:ascii="Arial" w:hAnsi="Arial" w:cs="Arial"/>
                <w:color w:val="000000"/>
                <w:sz w:val="24"/>
                <w:szCs w:val="24"/>
              </w:rPr>
            </w:pPr>
            <w:r>
              <w:rPr>
                <w:rFonts w:ascii="Arial" w:hAnsi="Arial" w:cs="Arial"/>
                <w:color w:val="000000"/>
              </w:rPr>
              <w:t>19957</w:t>
            </w:r>
          </w:p>
        </w:tc>
        <w:tc>
          <w:tcPr>
            <w:tcW w:w="720" w:type="dxa"/>
            <w:tcBorders>
              <w:top w:val="nil"/>
              <w:left w:val="nil"/>
              <w:bottom w:val="single" w:sz="4" w:space="0" w:color="auto"/>
              <w:right w:val="single" w:sz="4" w:space="0" w:color="auto"/>
            </w:tcBorders>
            <w:shd w:val="clear" w:color="auto" w:fill="auto"/>
            <w:noWrap/>
          </w:tcPr>
          <w:p w:rsidR="00C96623" w:rsidRPr="00681AD1" w:rsidRDefault="00C96623" w:rsidP="00585C1F">
            <w:pPr>
              <w:spacing w:after="0"/>
              <w:rPr>
                <w:rFonts w:ascii="Arial" w:hAnsi="Arial" w:cs="Arial"/>
                <w:sz w:val="24"/>
                <w:szCs w:val="24"/>
              </w:rPr>
            </w:pPr>
            <w:r w:rsidRPr="00681AD1">
              <w:rPr>
                <w:rFonts w:ascii="Arial" w:hAnsi="Arial" w:cs="Arial"/>
              </w:rPr>
              <w:t>8.96</w:t>
            </w:r>
          </w:p>
        </w:tc>
        <w:tc>
          <w:tcPr>
            <w:tcW w:w="900" w:type="dxa"/>
            <w:tcBorders>
              <w:top w:val="nil"/>
              <w:left w:val="nil"/>
              <w:bottom w:val="single" w:sz="4" w:space="0" w:color="auto"/>
              <w:right w:val="single" w:sz="4" w:space="0" w:color="auto"/>
            </w:tcBorders>
            <w:shd w:val="clear" w:color="auto" w:fill="auto"/>
            <w:noWrap/>
          </w:tcPr>
          <w:p w:rsidR="00C96623" w:rsidRPr="00681AD1" w:rsidRDefault="00C96623" w:rsidP="00585C1F">
            <w:pPr>
              <w:spacing w:after="0" w:line="240" w:lineRule="auto"/>
              <w:rPr>
                <w:rFonts w:ascii="Arial" w:eastAsia="Times New Roman" w:hAnsi="Arial" w:cs="Arial"/>
                <w:sz w:val="24"/>
                <w:szCs w:val="24"/>
                <w:lang w:bidi="ar-SA"/>
              </w:rPr>
            </w:pPr>
            <w:r w:rsidRPr="00681AD1">
              <w:rPr>
                <w:rFonts w:ascii="Arial" w:eastAsia="Times New Roman" w:hAnsi="Arial" w:cs="Arial"/>
                <w:sz w:val="24"/>
                <w:szCs w:val="24"/>
                <w:lang w:bidi="ar-SA"/>
              </w:rPr>
              <w:t>32.45</w:t>
            </w:r>
          </w:p>
        </w:tc>
      </w:tr>
      <w:tr w:rsidR="00C96623" w:rsidRPr="00E31F9E" w:rsidTr="00585C1F">
        <w:trPr>
          <w:trHeight w:val="315"/>
        </w:trPr>
        <w:tc>
          <w:tcPr>
            <w:tcW w:w="755" w:type="dxa"/>
            <w:vMerge/>
            <w:tcBorders>
              <w:top w:val="nil"/>
              <w:left w:val="single" w:sz="4" w:space="0" w:color="auto"/>
              <w:bottom w:val="single" w:sz="4" w:space="0" w:color="000000"/>
              <w:right w:val="single" w:sz="4" w:space="0" w:color="auto"/>
            </w:tcBorders>
            <w:hideMark/>
          </w:tcPr>
          <w:p w:rsidR="00C96623" w:rsidRPr="00E31F9E" w:rsidRDefault="00C96623" w:rsidP="00585C1F">
            <w:pPr>
              <w:spacing w:after="0" w:line="240" w:lineRule="auto"/>
              <w:rPr>
                <w:rFonts w:ascii="Arial" w:eastAsia="Times New Roman" w:hAnsi="Arial" w:cs="Arial"/>
                <w:color w:val="000000"/>
                <w:sz w:val="24"/>
                <w:szCs w:val="24"/>
                <w:lang w:bidi="ar-SA"/>
              </w:rPr>
            </w:pPr>
          </w:p>
        </w:tc>
        <w:tc>
          <w:tcPr>
            <w:tcW w:w="2400" w:type="dxa"/>
            <w:vMerge/>
            <w:tcBorders>
              <w:top w:val="nil"/>
              <w:left w:val="single" w:sz="4" w:space="0" w:color="auto"/>
              <w:bottom w:val="single" w:sz="4" w:space="0" w:color="000000"/>
              <w:right w:val="single" w:sz="4" w:space="0" w:color="auto"/>
            </w:tcBorders>
            <w:hideMark/>
          </w:tcPr>
          <w:p w:rsidR="00C96623" w:rsidRPr="00E31F9E" w:rsidRDefault="00C96623" w:rsidP="00585C1F">
            <w:pPr>
              <w:spacing w:after="0" w:line="240" w:lineRule="auto"/>
              <w:rPr>
                <w:rFonts w:ascii="Arial" w:eastAsia="Times New Roman" w:hAnsi="Arial" w:cs="Arial"/>
                <w:color w:val="000000"/>
                <w:sz w:val="24"/>
                <w:szCs w:val="24"/>
                <w:lang w:bidi="ar-SA"/>
              </w:rPr>
            </w:pPr>
          </w:p>
        </w:tc>
        <w:tc>
          <w:tcPr>
            <w:tcW w:w="1543" w:type="dxa"/>
            <w:tcBorders>
              <w:top w:val="nil"/>
              <w:left w:val="nil"/>
              <w:bottom w:val="single" w:sz="4" w:space="0" w:color="auto"/>
              <w:right w:val="single" w:sz="4" w:space="0" w:color="auto"/>
            </w:tcBorders>
            <w:shd w:val="clear" w:color="auto" w:fill="auto"/>
            <w:noWrap/>
            <w:hideMark/>
          </w:tcPr>
          <w:p w:rsidR="00C96623" w:rsidRPr="00E31F9E" w:rsidRDefault="00C96623" w:rsidP="00585C1F">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 Growth</w:t>
            </w:r>
          </w:p>
        </w:tc>
        <w:tc>
          <w:tcPr>
            <w:tcW w:w="1170" w:type="dxa"/>
            <w:tcBorders>
              <w:top w:val="nil"/>
              <w:left w:val="nil"/>
              <w:bottom w:val="single" w:sz="4" w:space="0" w:color="auto"/>
              <w:right w:val="single" w:sz="4" w:space="0" w:color="auto"/>
            </w:tcBorders>
            <w:shd w:val="clear" w:color="auto" w:fill="auto"/>
            <w:noWrap/>
            <w:hideMark/>
          </w:tcPr>
          <w:p w:rsidR="00C96623" w:rsidRDefault="00C96623" w:rsidP="00585C1F">
            <w:pPr>
              <w:spacing w:after="0"/>
              <w:rPr>
                <w:rFonts w:ascii="Arial" w:hAnsi="Arial" w:cs="Arial"/>
                <w:color w:val="000000"/>
                <w:sz w:val="24"/>
                <w:szCs w:val="24"/>
              </w:rPr>
            </w:pPr>
          </w:p>
        </w:tc>
        <w:tc>
          <w:tcPr>
            <w:tcW w:w="1080" w:type="dxa"/>
            <w:tcBorders>
              <w:top w:val="nil"/>
              <w:left w:val="nil"/>
              <w:bottom w:val="single" w:sz="4" w:space="0" w:color="auto"/>
              <w:right w:val="single" w:sz="4" w:space="0" w:color="auto"/>
            </w:tcBorders>
            <w:shd w:val="clear" w:color="auto" w:fill="auto"/>
            <w:noWrap/>
            <w:hideMark/>
          </w:tcPr>
          <w:p w:rsidR="00C96623" w:rsidRDefault="00C96623" w:rsidP="00585C1F">
            <w:pPr>
              <w:spacing w:after="0"/>
              <w:rPr>
                <w:rFonts w:ascii="Arial" w:hAnsi="Arial" w:cs="Arial"/>
                <w:color w:val="000000"/>
                <w:sz w:val="24"/>
                <w:szCs w:val="24"/>
              </w:rPr>
            </w:pPr>
          </w:p>
        </w:tc>
        <w:tc>
          <w:tcPr>
            <w:tcW w:w="990" w:type="dxa"/>
            <w:tcBorders>
              <w:top w:val="nil"/>
              <w:left w:val="nil"/>
              <w:bottom w:val="single" w:sz="4" w:space="0" w:color="auto"/>
              <w:right w:val="single" w:sz="4" w:space="0" w:color="auto"/>
            </w:tcBorders>
            <w:shd w:val="clear" w:color="auto" w:fill="auto"/>
            <w:noWrap/>
          </w:tcPr>
          <w:p w:rsidR="00C96623" w:rsidRDefault="00C96623" w:rsidP="00585C1F">
            <w:pPr>
              <w:spacing w:after="0"/>
              <w:rPr>
                <w:rFonts w:ascii="Arial" w:hAnsi="Arial" w:cs="Arial"/>
                <w:color w:val="000000"/>
                <w:sz w:val="24"/>
                <w:szCs w:val="24"/>
              </w:rPr>
            </w:pPr>
          </w:p>
        </w:tc>
        <w:tc>
          <w:tcPr>
            <w:tcW w:w="990" w:type="dxa"/>
            <w:tcBorders>
              <w:top w:val="nil"/>
              <w:left w:val="nil"/>
              <w:bottom w:val="single" w:sz="4" w:space="0" w:color="auto"/>
              <w:right w:val="single" w:sz="4" w:space="0" w:color="auto"/>
            </w:tcBorders>
            <w:shd w:val="clear" w:color="auto" w:fill="auto"/>
            <w:noWrap/>
          </w:tcPr>
          <w:p w:rsidR="00C96623" w:rsidRDefault="00C96623" w:rsidP="00585C1F">
            <w:pPr>
              <w:spacing w:after="0"/>
              <w:rPr>
                <w:rFonts w:ascii="Arial" w:hAnsi="Arial" w:cs="Arial"/>
                <w:color w:val="000000"/>
                <w:sz w:val="24"/>
                <w:szCs w:val="24"/>
              </w:rPr>
            </w:pPr>
          </w:p>
        </w:tc>
        <w:tc>
          <w:tcPr>
            <w:tcW w:w="720" w:type="dxa"/>
            <w:tcBorders>
              <w:top w:val="nil"/>
              <w:left w:val="nil"/>
              <w:bottom w:val="single" w:sz="4" w:space="0" w:color="auto"/>
              <w:right w:val="single" w:sz="4" w:space="0" w:color="auto"/>
            </w:tcBorders>
            <w:shd w:val="clear" w:color="auto" w:fill="auto"/>
            <w:noWrap/>
          </w:tcPr>
          <w:p w:rsidR="00C96623" w:rsidRPr="00681AD1" w:rsidRDefault="00C96623" w:rsidP="00585C1F">
            <w:pPr>
              <w:spacing w:after="0"/>
              <w:rPr>
                <w:rFonts w:ascii="Arial" w:hAnsi="Arial" w:cs="Arial"/>
                <w:sz w:val="24"/>
                <w:szCs w:val="24"/>
              </w:rPr>
            </w:pPr>
          </w:p>
        </w:tc>
        <w:tc>
          <w:tcPr>
            <w:tcW w:w="900" w:type="dxa"/>
            <w:tcBorders>
              <w:top w:val="nil"/>
              <w:left w:val="nil"/>
              <w:bottom w:val="single" w:sz="4" w:space="0" w:color="auto"/>
              <w:right w:val="single" w:sz="4" w:space="0" w:color="auto"/>
            </w:tcBorders>
            <w:shd w:val="clear" w:color="auto" w:fill="auto"/>
            <w:noWrap/>
          </w:tcPr>
          <w:p w:rsidR="00C96623" w:rsidRPr="00681AD1" w:rsidRDefault="00C96623" w:rsidP="00585C1F">
            <w:pPr>
              <w:spacing w:after="0" w:line="240" w:lineRule="auto"/>
              <w:rPr>
                <w:rFonts w:ascii="Arial" w:eastAsia="Times New Roman" w:hAnsi="Arial" w:cs="Arial"/>
                <w:sz w:val="24"/>
                <w:szCs w:val="24"/>
                <w:lang w:bidi="ar-SA"/>
              </w:rPr>
            </w:pPr>
          </w:p>
        </w:tc>
      </w:tr>
      <w:tr w:rsidR="00C96623" w:rsidRPr="00E31F9E" w:rsidTr="00585C1F">
        <w:trPr>
          <w:trHeight w:val="431"/>
        </w:trPr>
        <w:tc>
          <w:tcPr>
            <w:tcW w:w="755" w:type="dxa"/>
            <w:vMerge/>
            <w:tcBorders>
              <w:top w:val="nil"/>
              <w:left w:val="single" w:sz="4" w:space="0" w:color="auto"/>
              <w:bottom w:val="single" w:sz="4" w:space="0" w:color="000000"/>
              <w:right w:val="single" w:sz="4" w:space="0" w:color="auto"/>
            </w:tcBorders>
            <w:hideMark/>
          </w:tcPr>
          <w:p w:rsidR="00C96623" w:rsidRPr="00E31F9E" w:rsidRDefault="00C96623" w:rsidP="00585C1F">
            <w:pPr>
              <w:spacing w:after="0" w:line="240" w:lineRule="auto"/>
              <w:rPr>
                <w:rFonts w:ascii="Arial" w:eastAsia="Times New Roman" w:hAnsi="Arial" w:cs="Arial"/>
                <w:color w:val="000000"/>
                <w:sz w:val="24"/>
                <w:szCs w:val="24"/>
                <w:lang w:bidi="ar-SA"/>
              </w:rPr>
            </w:pPr>
          </w:p>
        </w:tc>
        <w:tc>
          <w:tcPr>
            <w:tcW w:w="2400" w:type="dxa"/>
            <w:vMerge/>
            <w:tcBorders>
              <w:top w:val="nil"/>
              <w:left w:val="single" w:sz="4" w:space="0" w:color="auto"/>
              <w:bottom w:val="single" w:sz="4" w:space="0" w:color="000000"/>
              <w:right w:val="single" w:sz="4" w:space="0" w:color="auto"/>
            </w:tcBorders>
            <w:hideMark/>
          </w:tcPr>
          <w:p w:rsidR="00C96623" w:rsidRPr="00E31F9E" w:rsidRDefault="00C96623" w:rsidP="00585C1F">
            <w:pPr>
              <w:spacing w:after="0" w:line="240" w:lineRule="auto"/>
              <w:rPr>
                <w:rFonts w:ascii="Arial" w:eastAsia="Times New Roman" w:hAnsi="Arial" w:cs="Arial"/>
                <w:color w:val="000000"/>
                <w:sz w:val="24"/>
                <w:szCs w:val="24"/>
                <w:lang w:bidi="ar-SA"/>
              </w:rPr>
            </w:pPr>
          </w:p>
        </w:tc>
        <w:tc>
          <w:tcPr>
            <w:tcW w:w="1543" w:type="dxa"/>
            <w:tcBorders>
              <w:top w:val="nil"/>
              <w:left w:val="nil"/>
              <w:bottom w:val="single" w:sz="4" w:space="0" w:color="auto"/>
              <w:right w:val="single" w:sz="4" w:space="0" w:color="auto"/>
            </w:tcBorders>
            <w:shd w:val="clear" w:color="auto" w:fill="auto"/>
            <w:noWrap/>
            <w:hideMark/>
          </w:tcPr>
          <w:p w:rsidR="00C96623" w:rsidRPr="00E31F9E" w:rsidRDefault="00C96623" w:rsidP="00585C1F">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 to Total Advances</w:t>
            </w:r>
          </w:p>
        </w:tc>
        <w:tc>
          <w:tcPr>
            <w:tcW w:w="1170" w:type="dxa"/>
            <w:tcBorders>
              <w:top w:val="nil"/>
              <w:left w:val="nil"/>
              <w:bottom w:val="single" w:sz="4" w:space="0" w:color="auto"/>
              <w:right w:val="single" w:sz="4" w:space="0" w:color="auto"/>
            </w:tcBorders>
            <w:shd w:val="clear" w:color="auto" w:fill="auto"/>
            <w:noWrap/>
            <w:hideMark/>
          </w:tcPr>
          <w:p w:rsidR="00C96623" w:rsidRDefault="00C96623" w:rsidP="00585C1F">
            <w:pPr>
              <w:spacing w:after="0"/>
              <w:rPr>
                <w:rFonts w:ascii="Arial" w:hAnsi="Arial" w:cs="Arial"/>
                <w:color w:val="000000"/>
                <w:sz w:val="24"/>
                <w:szCs w:val="24"/>
              </w:rPr>
            </w:pPr>
            <w:r>
              <w:rPr>
                <w:rFonts w:ascii="Arial" w:hAnsi="Arial" w:cs="Arial"/>
                <w:color w:val="000000"/>
              </w:rPr>
              <w:t>18.66</w:t>
            </w:r>
          </w:p>
        </w:tc>
        <w:tc>
          <w:tcPr>
            <w:tcW w:w="1080" w:type="dxa"/>
            <w:tcBorders>
              <w:top w:val="nil"/>
              <w:left w:val="nil"/>
              <w:bottom w:val="single" w:sz="4" w:space="0" w:color="auto"/>
              <w:right w:val="single" w:sz="4" w:space="0" w:color="auto"/>
            </w:tcBorders>
            <w:shd w:val="clear" w:color="auto" w:fill="auto"/>
            <w:noWrap/>
            <w:hideMark/>
          </w:tcPr>
          <w:p w:rsidR="00C96623" w:rsidRDefault="00C96623" w:rsidP="00585C1F">
            <w:pPr>
              <w:spacing w:after="0"/>
              <w:rPr>
                <w:rFonts w:ascii="Arial" w:hAnsi="Arial" w:cs="Arial"/>
                <w:color w:val="000000"/>
                <w:sz w:val="24"/>
                <w:szCs w:val="24"/>
              </w:rPr>
            </w:pPr>
            <w:r>
              <w:rPr>
                <w:rFonts w:ascii="Arial" w:hAnsi="Arial" w:cs="Arial"/>
                <w:color w:val="000000"/>
              </w:rPr>
              <w:t>16.87</w:t>
            </w:r>
          </w:p>
        </w:tc>
        <w:tc>
          <w:tcPr>
            <w:tcW w:w="990" w:type="dxa"/>
            <w:tcBorders>
              <w:top w:val="nil"/>
              <w:left w:val="nil"/>
              <w:bottom w:val="single" w:sz="4" w:space="0" w:color="auto"/>
              <w:right w:val="single" w:sz="4" w:space="0" w:color="auto"/>
            </w:tcBorders>
            <w:shd w:val="clear" w:color="auto" w:fill="auto"/>
            <w:noWrap/>
          </w:tcPr>
          <w:p w:rsidR="00C96623" w:rsidRDefault="00C96623" w:rsidP="00585C1F">
            <w:pPr>
              <w:spacing w:after="0"/>
              <w:rPr>
                <w:rFonts w:ascii="Arial" w:hAnsi="Arial" w:cs="Arial"/>
                <w:color w:val="000000"/>
                <w:sz w:val="24"/>
                <w:szCs w:val="24"/>
              </w:rPr>
            </w:pPr>
            <w:r>
              <w:rPr>
                <w:rFonts w:ascii="Arial" w:hAnsi="Arial" w:cs="Arial"/>
                <w:color w:val="000000"/>
              </w:rPr>
              <w:t>19.33</w:t>
            </w:r>
          </w:p>
        </w:tc>
        <w:tc>
          <w:tcPr>
            <w:tcW w:w="990" w:type="dxa"/>
            <w:tcBorders>
              <w:top w:val="nil"/>
              <w:left w:val="nil"/>
              <w:bottom w:val="single" w:sz="4" w:space="0" w:color="auto"/>
              <w:right w:val="single" w:sz="4" w:space="0" w:color="auto"/>
            </w:tcBorders>
            <w:shd w:val="clear" w:color="auto" w:fill="auto"/>
            <w:noWrap/>
          </w:tcPr>
          <w:p w:rsidR="00C96623" w:rsidRDefault="00C96623" w:rsidP="00585C1F">
            <w:pPr>
              <w:spacing w:after="0"/>
              <w:rPr>
                <w:rFonts w:ascii="Arial" w:hAnsi="Arial" w:cs="Arial"/>
                <w:color w:val="000000"/>
                <w:sz w:val="24"/>
                <w:szCs w:val="24"/>
              </w:rPr>
            </w:pPr>
            <w:r>
              <w:rPr>
                <w:rFonts w:ascii="Arial" w:hAnsi="Arial" w:cs="Arial"/>
                <w:color w:val="000000"/>
              </w:rPr>
              <w:t>0.67</w:t>
            </w:r>
          </w:p>
        </w:tc>
        <w:tc>
          <w:tcPr>
            <w:tcW w:w="720" w:type="dxa"/>
            <w:tcBorders>
              <w:top w:val="nil"/>
              <w:left w:val="nil"/>
              <w:bottom w:val="single" w:sz="4" w:space="0" w:color="auto"/>
              <w:right w:val="single" w:sz="4" w:space="0" w:color="auto"/>
            </w:tcBorders>
            <w:shd w:val="clear" w:color="auto" w:fill="auto"/>
            <w:noWrap/>
          </w:tcPr>
          <w:p w:rsidR="00C96623" w:rsidRPr="00681AD1" w:rsidRDefault="00C96623" w:rsidP="00585C1F">
            <w:pPr>
              <w:spacing w:after="0"/>
              <w:rPr>
                <w:rFonts w:ascii="Arial" w:hAnsi="Arial" w:cs="Arial"/>
                <w:sz w:val="24"/>
                <w:szCs w:val="24"/>
              </w:rPr>
            </w:pPr>
            <w:r w:rsidRPr="00681AD1">
              <w:rPr>
                <w:rFonts w:ascii="Arial" w:hAnsi="Arial" w:cs="Arial"/>
              </w:rPr>
              <w:t>3.59</w:t>
            </w:r>
          </w:p>
        </w:tc>
        <w:tc>
          <w:tcPr>
            <w:tcW w:w="900" w:type="dxa"/>
            <w:tcBorders>
              <w:top w:val="nil"/>
              <w:left w:val="nil"/>
              <w:bottom w:val="single" w:sz="4" w:space="0" w:color="auto"/>
              <w:right w:val="single" w:sz="4" w:space="0" w:color="auto"/>
            </w:tcBorders>
            <w:shd w:val="clear" w:color="auto" w:fill="auto"/>
            <w:noWrap/>
          </w:tcPr>
          <w:p w:rsidR="00C96623" w:rsidRPr="00681AD1" w:rsidRDefault="00C96623" w:rsidP="00585C1F">
            <w:pPr>
              <w:spacing w:after="0" w:line="240" w:lineRule="auto"/>
              <w:rPr>
                <w:rFonts w:ascii="Arial" w:eastAsia="Times New Roman" w:hAnsi="Arial" w:cs="Arial"/>
                <w:sz w:val="24"/>
                <w:szCs w:val="24"/>
                <w:lang w:bidi="ar-SA"/>
              </w:rPr>
            </w:pPr>
            <w:r w:rsidRPr="00681AD1">
              <w:rPr>
                <w:rFonts w:ascii="Arial" w:eastAsia="Times New Roman" w:hAnsi="Arial" w:cs="Arial"/>
                <w:sz w:val="24"/>
                <w:szCs w:val="24"/>
                <w:lang w:bidi="ar-SA"/>
              </w:rPr>
              <w:t>14.58</w:t>
            </w:r>
          </w:p>
        </w:tc>
      </w:tr>
      <w:tr w:rsidR="00C96623" w:rsidRPr="00E31F9E" w:rsidTr="00585C1F">
        <w:trPr>
          <w:trHeight w:val="315"/>
        </w:trPr>
        <w:tc>
          <w:tcPr>
            <w:tcW w:w="755" w:type="dxa"/>
            <w:vMerge w:val="restart"/>
            <w:tcBorders>
              <w:top w:val="nil"/>
              <w:left w:val="single" w:sz="4" w:space="0" w:color="auto"/>
              <w:bottom w:val="single" w:sz="4" w:space="0" w:color="auto"/>
              <w:right w:val="single" w:sz="4" w:space="0" w:color="auto"/>
            </w:tcBorders>
            <w:shd w:val="clear" w:color="auto" w:fill="auto"/>
            <w:hideMark/>
          </w:tcPr>
          <w:p w:rsidR="00C96623" w:rsidRPr="00E31F9E" w:rsidRDefault="00C96623" w:rsidP="00585C1F">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6 (A)</w:t>
            </w:r>
          </w:p>
        </w:tc>
        <w:tc>
          <w:tcPr>
            <w:tcW w:w="2400" w:type="dxa"/>
            <w:vMerge w:val="restart"/>
            <w:tcBorders>
              <w:top w:val="nil"/>
              <w:left w:val="single" w:sz="4" w:space="0" w:color="auto"/>
              <w:bottom w:val="single" w:sz="4" w:space="0" w:color="auto"/>
              <w:right w:val="single" w:sz="4" w:space="0" w:color="auto"/>
            </w:tcBorders>
            <w:shd w:val="clear" w:color="auto" w:fill="auto"/>
            <w:hideMark/>
          </w:tcPr>
          <w:p w:rsidR="00C96623" w:rsidRPr="00E31F9E" w:rsidRDefault="00C96623" w:rsidP="00585C1F">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of 6 above, Loans to Micro Units</w:t>
            </w:r>
          </w:p>
        </w:tc>
        <w:tc>
          <w:tcPr>
            <w:tcW w:w="1543" w:type="dxa"/>
            <w:tcBorders>
              <w:top w:val="nil"/>
              <w:left w:val="nil"/>
              <w:bottom w:val="single" w:sz="4" w:space="0" w:color="auto"/>
              <w:right w:val="single" w:sz="4" w:space="0" w:color="auto"/>
            </w:tcBorders>
            <w:shd w:val="clear" w:color="auto" w:fill="auto"/>
            <w:noWrap/>
            <w:hideMark/>
          </w:tcPr>
          <w:p w:rsidR="00C96623" w:rsidRPr="00E31F9E" w:rsidRDefault="00C96623" w:rsidP="00585C1F">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No. of Units</w:t>
            </w:r>
          </w:p>
        </w:tc>
        <w:tc>
          <w:tcPr>
            <w:tcW w:w="1170" w:type="dxa"/>
            <w:tcBorders>
              <w:top w:val="nil"/>
              <w:left w:val="nil"/>
              <w:bottom w:val="single" w:sz="4" w:space="0" w:color="auto"/>
              <w:right w:val="single" w:sz="4" w:space="0" w:color="auto"/>
            </w:tcBorders>
            <w:shd w:val="clear" w:color="auto" w:fill="auto"/>
            <w:noWrap/>
            <w:hideMark/>
          </w:tcPr>
          <w:p w:rsidR="00C96623" w:rsidRDefault="00C96623" w:rsidP="00585C1F">
            <w:pPr>
              <w:spacing w:after="0"/>
              <w:rPr>
                <w:rFonts w:ascii="Arial" w:hAnsi="Arial" w:cs="Arial"/>
                <w:color w:val="000000"/>
                <w:sz w:val="24"/>
                <w:szCs w:val="24"/>
              </w:rPr>
            </w:pPr>
            <w:r>
              <w:rPr>
                <w:rFonts w:ascii="Arial" w:hAnsi="Arial" w:cs="Arial"/>
                <w:color w:val="000000"/>
              </w:rPr>
              <w:t>32230</w:t>
            </w:r>
          </w:p>
        </w:tc>
        <w:tc>
          <w:tcPr>
            <w:tcW w:w="1080" w:type="dxa"/>
            <w:tcBorders>
              <w:top w:val="nil"/>
              <w:left w:val="nil"/>
              <w:bottom w:val="single" w:sz="4" w:space="0" w:color="auto"/>
              <w:right w:val="single" w:sz="4" w:space="0" w:color="auto"/>
            </w:tcBorders>
            <w:shd w:val="clear" w:color="auto" w:fill="auto"/>
            <w:noWrap/>
            <w:hideMark/>
          </w:tcPr>
          <w:p w:rsidR="00C96623" w:rsidRDefault="00C96623" w:rsidP="00585C1F">
            <w:pPr>
              <w:spacing w:after="0"/>
              <w:rPr>
                <w:rFonts w:ascii="Arial" w:hAnsi="Arial" w:cs="Arial"/>
                <w:color w:val="000000"/>
                <w:sz w:val="24"/>
                <w:szCs w:val="24"/>
              </w:rPr>
            </w:pPr>
            <w:r>
              <w:rPr>
                <w:rFonts w:ascii="Arial" w:hAnsi="Arial" w:cs="Arial"/>
                <w:color w:val="000000"/>
              </w:rPr>
              <w:t>27443</w:t>
            </w:r>
          </w:p>
        </w:tc>
        <w:tc>
          <w:tcPr>
            <w:tcW w:w="990" w:type="dxa"/>
            <w:tcBorders>
              <w:top w:val="nil"/>
              <w:left w:val="nil"/>
              <w:bottom w:val="single" w:sz="4" w:space="0" w:color="auto"/>
              <w:right w:val="single" w:sz="4" w:space="0" w:color="auto"/>
            </w:tcBorders>
            <w:shd w:val="clear" w:color="auto" w:fill="auto"/>
            <w:noWrap/>
          </w:tcPr>
          <w:p w:rsidR="00C96623" w:rsidRDefault="00C96623" w:rsidP="00585C1F">
            <w:pPr>
              <w:spacing w:after="0"/>
              <w:rPr>
                <w:rFonts w:ascii="Arial" w:hAnsi="Arial" w:cs="Arial"/>
                <w:color w:val="000000"/>
                <w:sz w:val="24"/>
                <w:szCs w:val="24"/>
              </w:rPr>
            </w:pPr>
            <w:r>
              <w:rPr>
                <w:rFonts w:ascii="Arial" w:hAnsi="Arial" w:cs="Arial"/>
                <w:color w:val="000000"/>
              </w:rPr>
              <w:t>35172</w:t>
            </w:r>
          </w:p>
        </w:tc>
        <w:tc>
          <w:tcPr>
            <w:tcW w:w="990" w:type="dxa"/>
            <w:tcBorders>
              <w:top w:val="nil"/>
              <w:left w:val="nil"/>
              <w:bottom w:val="single" w:sz="4" w:space="0" w:color="auto"/>
              <w:right w:val="single" w:sz="4" w:space="0" w:color="auto"/>
            </w:tcBorders>
            <w:shd w:val="clear" w:color="auto" w:fill="auto"/>
            <w:noWrap/>
          </w:tcPr>
          <w:p w:rsidR="00C96623" w:rsidRDefault="00C96623" w:rsidP="00585C1F">
            <w:pPr>
              <w:spacing w:after="0"/>
              <w:rPr>
                <w:rFonts w:ascii="Arial" w:hAnsi="Arial" w:cs="Arial"/>
                <w:color w:val="000000"/>
                <w:sz w:val="24"/>
                <w:szCs w:val="24"/>
              </w:rPr>
            </w:pPr>
            <w:r>
              <w:rPr>
                <w:rFonts w:ascii="Arial" w:hAnsi="Arial" w:cs="Arial"/>
                <w:color w:val="000000"/>
              </w:rPr>
              <w:t>2942</w:t>
            </w:r>
          </w:p>
        </w:tc>
        <w:tc>
          <w:tcPr>
            <w:tcW w:w="720" w:type="dxa"/>
            <w:tcBorders>
              <w:top w:val="nil"/>
              <w:left w:val="nil"/>
              <w:bottom w:val="single" w:sz="4" w:space="0" w:color="auto"/>
              <w:right w:val="single" w:sz="4" w:space="0" w:color="auto"/>
            </w:tcBorders>
            <w:shd w:val="clear" w:color="auto" w:fill="auto"/>
            <w:noWrap/>
          </w:tcPr>
          <w:p w:rsidR="00C96623" w:rsidRPr="00681AD1" w:rsidRDefault="00C96623" w:rsidP="00585C1F">
            <w:pPr>
              <w:spacing w:after="0"/>
              <w:rPr>
                <w:rFonts w:ascii="Arial" w:hAnsi="Arial" w:cs="Arial"/>
                <w:sz w:val="24"/>
                <w:szCs w:val="24"/>
              </w:rPr>
            </w:pPr>
            <w:r w:rsidRPr="00681AD1">
              <w:rPr>
                <w:rFonts w:ascii="Arial" w:hAnsi="Arial" w:cs="Arial"/>
              </w:rPr>
              <w:t>9.13</w:t>
            </w:r>
          </w:p>
        </w:tc>
        <w:tc>
          <w:tcPr>
            <w:tcW w:w="900" w:type="dxa"/>
            <w:tcBorders>
              <w:top w:val="nil"/>
              <w:left w:val="nil"/>
              <w:bottom w:val="single" w:sz="4" w:space="0" w:color="auto"/>
              <w:right w:val="single" w:sz="4" w:space="0" w:color="auto"/>
            </w:tcBorders>
            <w:shd w:val="clear" w:color="auto" w:fill="auto"/>
            <w:noWrap/>
          </w:tcPr>
          <w:p w:rsidR="00C96623" w:rsidRPr="00681AD1" w:rsidRDefault="00C96623" w:rsidP="00585C1F">
            <w:pPr>
              <w:spacing w:after="0" w:line="240" w:lineRule="auto"/>
              <w:rPr>
                <w:rFonts w:ascii="Arial" w:eastAsia="Times New Roman" w:hAnsi="Arial" w:cs="Arial"/>
                <w:sz w:val="24"/>
                <w:szCs w:val="24"/>
                <w:lang w:bidi="ar-SA"/>
              </w:rPr>
            </w:pPr>
            <w:r w:rsidRPr="00681AD1">
              <w:rPr>
                <w:rFonts w:ascii="Arial" w:eastAsia="Times New Roman" w:hAnsi="Arial" w:cs="Arial"/>
                <w:sz w:val="24"/>
                <w:szCs w:val="24"/>
                <w:lang w:bidi="ar-SA"/>
              </w:rPr>
              <w:t>28.16</w:t>
            </w:r>
          </w:p>
        </w:tc>
      </w:tr>
      <w:tr w:rsidR="00C96623" w:rsidRPr="00E31F9E" w:rsidTr="00585C1F">
        <w:trPr>
          <w:trHeight w:val="315"/>
        </w:trPr>
        <w:tc>
          <w:tcPr>
            <w:tcW w:w="755" w:type="dxa"/>
            <w:vMerge/>
            <w:tcBorders>
              <w:top w:val="nil"/>
              <w:left w:val="single" w:sz="4" w:space="0" w:color="auto"/>
              <w:bottom w:val="single" w:sz="4" w:space="0" w:color="auto"/>
              <w:right w:val="single" w:sz="4" w:space="0" w:color="auto"/>
            </w:tcBorders>
            <w:hideMark/>
          </w:tcPr>
          <w:p w:rsidR="00C96623" w:rsidRPr="00E31F9E" w:rsidRDefault="00C96623" w:rsidP="00585C1F">
            <w:pPr>
              <w:spacing w:after="0" w:line="240" w:lineRule="auto"/>
              <w:rPr>
                <w:rFonts w:ascii="Arial" w:eastAsia="Times New Roman" w:hAnsi="Arial" w:cs="Arial"/>
                <w:color w:val="000000"/>
                <w:sz w:val="24"/>
                <w:szCs w:val="24"/>
                <w:lang w:bidi="ar-SA"/>
              </w:rPr>
            </w:pPr>
          </w:p>
        </w:tc>
        <w:tc>
          <w:tcPr>
            <w:tcW w:w="2400" w:type="dxa"/>
            <w:vMerge/>
            <w:tcBorders>
              <w:top w:val="nil"/>
              <w:left w:val="single" w:sz="4" w:space="0" w:color="auto"/>
              <w:bottom w:val="single" w:sz="4" w:space="0" w:color="auto"/>
              <w:right w:val="single" w:sz="4" w:space="0" w:color="auto"/>
            </w:tcBorders>
            <w:hideMark/>
          </w:tcPr>
          <w:p w:rsidR="00C96623" w:rsidRPr="00E31F9E" w:rsidRDefault="00C96623" w:rsidP="00585C1F">
            <w:pPr>
              <w:spacing w:after="0" w:line="240" w:lineRule="auto"/>
              <w:rPr>
                <w:rFonts w:ascii="Arial" w:eastAsia="Times New Roman" w:hAnsi="Arial" w:cs="Arial"/>
                <w:color w:val="000000"/>
                <w:sz w:val="24"/>
                <w:szCs w:val="24"/>
                <w:lang w:bidi="ar-SA"/>
              </w:rPr>
            </w:pPr>
          </w:p>
        </w:tc>
        <w:tc>
          <w:tcPr>
            <w:tcW w:w="1543" w:type="dxa"/>
            <w:tcBorders>
              <w:top w:val="nil"/>
              <w:left w:val="nil"/>
              <w:bottom w:val="single" w:sz="4" w:space="0" w:color="auto"/>
              <w:right w:val="single" w:sz="4" w:space="0" w:color="auto"/>
            </w:tcBorders>
            <w:shd w:val="clear" w:color="auto" w:fill="auto"/>
            <w:noWrap/>
            <w:hideMark/>
          </w:tcPr>
          <w:p w:rsidR="00C96623" w:rsidRPr="00E31F9E" w:rsidRDefault="00C96623" w:rsidP="00585C1F">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Amount o/s</w:t>
            </w:r>
          </w:p>
        </w:tc>
        <w:tc>
          <w:tcPr>
            <w:tcW w:w="1170" w:type="dxa"/>
            <w:tcBorders>
              <w:top w:val="nil"/>
              <w:left w:val="nil"/>
              <w:bottom w:val="single" w:sz="4" w:space="0" w:color="auto"/>
              <w:right w:val="single" w:sz="4" w:space="0" w:color="auto"/>
            </w:tcBorders>
            <w:shd w:val="clear" w:color="auto" w:fill="auto"/>
            <w:noWrap/>
            <w:hideMark/>
          </w:tcPr>
          <w:p w:rsidR="00C96623" w:rsidRDefault="00C96623" w:rsidP="00585C1F">
            <w:pPr>
              <w:spacing w:after="0"/>
              <w:rPr>
                <w:rFonts w:ascii="Arial" w:hAnsi="Arial" w:cs="Arial"/>
                <w:color w:val="000000"/>
                <w:sz w:val="24"/>
                <w:szCs w:val="24"/>
              </w:rPr>
            </w:pPr>
            <w:r>
              <w:rPr>
                <w:rFonts w:ascii="Arial" w:hAnsi="Arial" w:cs="Arial"/>
                <w:color w:val="000000"/>
              </w:rPr>
              <w:t>71636</w:t>
            </w:r>
          </w:p>
        </w:tc>
        <w:tc>
          <w:tcPr>
            <w:tcW w:w="1080" w:type="dxa"/>
            <w:tcBorders>
              <w:top w:val="nil"/>
              <w:left w:val="nil"/>
              <w:bottom w:val="single" w:sz="4" w:space="0" w:color="auto"/>
              <w:right w:val="single" w:sz="4" w:space="0" w:color="auto"/>
            </w:tcBorders>
            <w:shd w:val="clear" w:color="auto" w:fill="auto"/>
            <w:noWrap/>
            <w:hideMark/>
          </w:tcPr>
          <w:p w:rsidR="00C96623" w:rsidRDefault="00C96623" w:rsidP="00585C1F">
            <w:pPr>
              <w:spacing w:after="0"/>
              <w:rPr>
                <w:rFonts w:ascii="Arial" w:hAnsi="Arial" w:cs="Arial"/>
                <w:color w:val="000000"/>
                <w:sz w:val="24"/>
                <w:szCs w:val="24"/>
              </w:rPr>
            </w:pPr>
            <w:r>
              <w:rPr>
                <w:rFonts w:ascii="Arial" w:hAnsi="Arial" w:cs="Arial"/>
                <w:color w:val="000000"/>
              </w:rPr>
              <w:t>64321</w:t>
            </w:r>
          </w:p>
        </w:tc>
        <w:tc>
          <w:tcPr>
            <w:tcW w:w="990" w:type="dxa"/>
            <w:tcBorders>
              <w:top w:val="nil"/>
              <w:left w:val="nil"/>
              <w:bottom w:val="single" w:sz="4" w:space="0" w:color="auto"/>
              <w:right w:val="single" w:sz="4" w:space="0" w:color="auto"/>
            </w:tcBorders>
            <w:shd w:val="clear" w:color="auto" w:fill="auto"/>
            <w:noWrap/>
          </w:tcPr>
          <w:p w:rsidR="00C96623" w:rsidRDefault="00C96623" w:rsidP="00585C1F">
            <w:pPr>
              <w:spacing w:after="0"/>
              <w:rPr>
                <w:rFonts w:ascii="Arial" w:hAnsi="Arial" w:cs="Arial"/>
                <w:color w:val="000000"/>
                <w:sz w:val="24"/>
                <w:szCs w:val="24"/>
              </w:rPr>
            </w:pPr>
            <w:r>
              <w:rPr>
                <w:rFonts w:ascii="Arial" w:hAnsi="Arial" w:cs="Arial"/>
                <w:color w:val="000000"/>
              </w:rPr>
              <w:t>85725</w:t>
            </w:r>
          </w:p>
        </w:tc>
        <w:tc>
          <w:tcPr>
            <w:tcW w:w="990" w:type="dxa"/>
            <w:tcBorders>
              <w:top w:val="nil"/>
              <w:left w:val="nil"/>
              <w:bottom w:val="single" w:sz="4" w:space="0" w:color="auto"/>
              <w:right w:val="single" w:sz="4" w:space="0" w:color="auto"/>
            </w:tcBorders>
            <w:shd w:val="clear" w:color="auto" w:fill="auto"/>
            <w:noWrap/>
          </w:tcPr>
          <w:p w:rsidR="00C96623" w:rsidRDefault="00C96623" w:rsidP="00585C1F">
            <w:pPr>
              <w:spacing w:after="0"/>
              <w:rPr>
                <w:rFonts w:ascii="Arial" w:hAnsi="Arial" w:cs="Arial"/>
                <w:color w:val="000000"/>
                <w:sz w:val="24"/>
                <w:szCs w:val="24"/>
              </w:rPr>
            </w:pPr>
            <w:r>
              <w:rPr>
                <w:rFonts w:ascii="Arial" w:hAnsi="Arial" w:cs="Arial"/>
                <w:color w:val="000000"/>
              </w:rPr>
              <w:t>14089</w:t>
            </w:r>
          </w:p>
        </w:tc>
        <w:tc>
          <w:tcPr>
            <w:tcW w:w="720" w:type="dxa"/>
            <w:tcBorders>
              <w:top w:val="nil"/>
              <w:left w:val="nil"/>
              <w:bottom w:val="single" w:sz="4" w:space="0" w:color="auto"/>
              <w:right w:val="single" w:sz="4" w:space="0" w:color="auto"/>
            </w:tcBorders>
            <w:shd w:val="clear" w:color="auto" w:fill="auto"/>
            <w:noWrap/>
          </w:tcPr>
          <w:p w:rsidR="00C96623" w:rsidRPr="00681AD1" w:rsidRDefault="00C96623" w:rsidP="00585C1F">
            <w:pPr>
              <w:spacing w:after="0"/>
              <w:rPr>
                <w:rFonts w:ascii="Arial" w:hAnsi="Arial" w:cs="Arial"/>
                <w:sz w:val="24"/>
                <w:szCs w:val="24"/>
              </w:rPr>
            </w:pPr>
            <w:r w:rsidRPr="00681AD1">
              <w:rPr>
                <w:rFonts w:ascii="Arial" w:hAnsi="Arial" w:cs="Arial"/>
              </w:rPr>
              <w:t>19.67</w:t>
            </w:r>
          </w:p>
        </w:tc>
        <w:tc>
          <w:tcPr>
            <w:tcW w:w="900" w:type="dxa"/>
            <w:tcBorders>
              <w:top w:val="nil"/>
              <w:left w:val="nil"/>
              <w:bottom w:val="single" w:sz="4" w:space="0" w:color="auto"/>
              <w:right w:val="single" w:sz="4" w:space="0" w:color="auto"/>
            </w:tcBorders>
            <w:shd w:val="clear" w:color="auto" w:fill="auto"/>
            <w:noWrap/>
          </w:tcPr>
          <w:p w:rsidR="00C96623" w:rsidRPr="00681AD1" w:rsidRDefault="00C96623" w:rsidP="00585C1F">
            <w:pPr>
              <w:spacing w:after="0" w:line="240" w:lineRule="auto"/>
              <w:rPr>
                <w:rFonts w:ascii="Arial" w:eastAsia="Times New Roman" w:hAnsi="Arial" w:cs="Arial"/>
                <w:sz w:val="24"/>
                <w:szCs w:val="24"/>
                <w:lang w:bidi="ar-SA"/>
              </w:rPr>
            </w:pPr>
            <w:r w:rsidRPr="00681AD1">
              <w:rPr>
                <w:rFonts w:ascii="Arial" w:eastAsia="Times New Roman" w:hAnsi="Arial" w:cs="Arial"/>
                <w:sz w:val="24"/>
                <w:szCs w:val="24"/>
                <w:lang w:bidi="ar-SA"/>
              </w:rPr>
              <w:t>33.28</w:t>
            </w:r>
          </w:p>
        </w:tc>
      </w:tr>
      <w:tr w:rsidR="00C96623" w:rsidRPr="00E31F9E" w:rsidTr="00585C1F">
        <w:trPr>
          <w:trHeight w:val="315"/>
        </w:trPr>
        <w:tc>
          <w:tcPr>
            <w:tcW w:w="755" w:type="dxa"/>
            <w:vMerge/>
            <w:tcBorders>
              <w:top w:val="nil"/>
              <w:left w:val="single" w:sz="4" w:space="0" w:color="auto"/>
              <w:bottom w:val="single" w:sz="4" w:space="0" w:color="auto"/>
              <w:right w:val="single" w:sz="4" w:space="0" w:color="auto"/>
            </w:tcBorders>
            <w:hideMark/>
          </w:tcPr>
          <w:p w:rsidR="00C96623" w:rsidRPr="00E31F9E" w:rsidRDefault="00C96623" w:rsidP="00585C1F">
            <w:pPr>
              <w:spacing w:after="0" w:line="240" w:lineRule="auto"/>
              <w:rPr>
                <w:rFonts w:ascii="Arial" w:eastAsia="Times New Roman" w:hAnsi="Arial" w:cs="Arial"/>
                <w:color w:val="000000"/>
                <w:sz w:val="24"/>
                <w:szCs w:val="24"/>
                <w:lang w:bidi="ar-SA"/>
              </w:rPr>
            </w:pPr>
          </w:p>
        </w:tc>
        <w:tc>
          <w:tcPr>
            <w:tcW w:w="2400" w:type="dxa"/>
            <w:vMerge/>
            <w:tcBorders>
              <w:top w:val="nil"/>
              <w:left w:val="single" w:sz="4" w:space="0" w:color="auto"/>
              <w:bottom w:val="single" w:sz="4" w:space="0" w:color="auto"/>
              <w:right w:val="single" w:sz="4" w:space="0" w:color="auto"/>
            </w:tcBorders>
            <w:hideMark/>
          </w:tcPr>
          <w:p w:rsidR="00C96623" w:rsidRPr="00E31F9E" w:rsidRDefault="00C96623" w:rsidP="00585C1F">
            <w:pPr>
              <w:spacing w:after="0" w:line="240" w:lineRule="auto"/>
              <w:rPr>
                <w:rFonts w:ascii="Arial" w:eastAsia="Times New Roman" w:hAnsi="Arial" w:cs="Arial"/>
                <w:color w:val="000000"/>
                <w:sz w:val="24"/>
                <w:szCs w:val="24"/>
                <w:lang w:bidi="ar-SA"/>
              </w:rPr>
            </w:pPr>
          </w:p>
        </w:tc>
        <w:tc>
          <w:tcPr>
            <w:tcW w:w="1543" w:type="dxa"/>
            <w:tcBorders>
              <w:top w:val="nil"/>
              <w:left w:val="nil"/>
              <w:bottom w:val="single" w:sz="4" w:space="0" w:color="auto"/>
              <w:right w:val="single" w:sz="4" w:space="0" w:color="auto"/>
            </w:tcBorders>
            <w:shd w:val="clear" w:color="auto" w:fill="auto"/>
            <w:noWrap/>
            <w:hideMark/>
          </w:tcPr>
          <w:p w:rsidR="00C96623" w:rsidRPr="00E31F9E" w:rsidRDefault="00C96623" w:rsidP="00585C1F">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 xml:space="preserve">% to </w:t>
            </w:r>
            <w:r>
              <w:rPr>
                <w:rFonts w:ascii="Arial" w:eastAsia="Times New Roman" w:hAnsi="Arial" w:cs="Arial"/>
                <w:color w:val="000000"/>
                <w:sz w:val="24"/>
                <w:szCs w:val="24"/>
                <w:lang w:bidi="ar-SA"/>
              </w:rPr>
              <w:t>Total MSME adv.</w:t>
            </w:r>
          </w:p>
        </w:tc>
        <w:tc>
          <w:tcPr>
            <w:tcW w:w="1170" w:type="dxa"/>
            <w:tcBorders>
              <w:top w:val="nil"/>
              <w:left w:val="nil"/>
              <w:bottom w:val="single" w:sz="4" w:space="0" w:color="auto"/>
              <w:right w:val="single" w:sz="4" w:space="0" w:color="auto"/>
            </w:tcBorders>
            <w:shd w:val="clear" w:color="auto" w:fill="auto"/>
            <w:noWrap/>
            <w:hideMark/>
          </w:tcPr>
          <w:p w:rsidR="00C96623" w:rsidRDefault="00C96623" w:rsidP="00585C1F">
            <w:pPr>
              <w:spacing w:after="0"/>
              <w:rPr>
                <w:rFonts w:ascii="Arial" w:hAnsi="Arial" w:cs="Arial"/>
                <w:color w:val="000000"/>
                <w:sz w:val="24"/>
                <w:szCs w:val="24"/>
              </w:rPr>
            </w:pPr>
            <w:r>
              <w:rPr>
                <w:rFonts w:ascii="Arial" w:hAnsi="Arial" w:cs="Arial"/>
                <w:color w:val="000000"/>
              </w:rPr>
              <w:t>32.15</w:t>
            </w:r>
          </w:p>
        </w:tc>
        <w:tc>
          <w:tcPr>
            <w:tcW w:w="1080" w:type="dxa"/>
            <w:tcBorders>
              <w:top w:val="nil"/>
              <w:left w:val="nil"/>
              <w:bottom w:val="single" w:sz="4" w:space="0" w:color="auto"/>
              <w:right w:val="single" w:sz="4" w:space="0" w:color="auto"/>
            </w:tcBorders>
            <w:shd w:val="clear" w:color="auto" w:fill="auto"/>
            <w:noWrap/>
            <w:hideMark/>
          </w:tcPr>
          <w:p w:rsidR="00C96623" w:rsidRDefault="00C96623" w:rsidP="00585C1F">
            <w:pPr>
              <w:spacing w:after="0"/>
              <w:rPr>
                <w:rFonts w:ascii="Arial" w:hAnsi="Arial" w:cs="Arial"/>
                <w:color w:val="000000"/>
                <w:sz w:val="24"/>
                <w:szCs w:val="24"/>
              </w:rPr>
            </w:pPr>
            <w:r>
              <w:rPr>
                <w:rFonts w:ascii="Arial" w:hAnsi="Arial" w:cs="Arial"/>
                <w:color w:val="000000"/>
              </w:rPr>
              <w:t>35.09</w:t>
            </w:r>
          </w:p>
        </w:tc>
        <w:tc>
          <w:tcPr>
            <w:tcW w:w="990" w:type="dxa"/>
            <w:tcBorders>
              <w:top w:val="nil"/>
              <w:left w:val="nil"/>
              <w:bottom w:val="single" w:sz="4" w:space="0" w:color="auto"/>
              <w:right w:val="single" w:sz="4" w:space="0" w:color="auto"/>
            </w:tcBorders>
            <w:shd w:val="clear" w:color="auto" w:fill="auto"/>
            <w:noWrap/>
          </w:tcPr>
          <w:p w:rsidR="00C96623" w:rsidRDefault="00C96623" w:rsidP="00585C1F">
            <w:pPr>
              <w:spacing w:after="0"/>
              <w:rPr>
                <w:rFonts w:ascii="Arial" w:hAnsi="Arial" w:cs="Arial"/>
                <w:color w:val="000000"/>
                <w:sz w:val="24"/>
                <w:szCs w:val="24"/>
              </w:rPr>
            </w:pPr>
            <w:r>
              <w:rPr>
                <w:rFonts w:ascii="Arial" w:hAnsi="Arial" w:cs="Arial"/>
                <w:color w:val="000000"/>
              </w:rPr>
              <w:t>35.31</w:t>
            </w:r>
          </w:p>
        </w:tc>
        <w:tc>
          <w:tcPr>
            <w:tcW w:w="990" w:type="dxa"/>
            <w:tcBorders>
              <w:top w:val="nil"/>
              <w:left w:val="nil"/>
              <w:bottom w:val="single" w:sz="4" w:space="0" w:color="auto"/>
              <w:right w:val="single" w:sz="4" w:space="0" w:color="auto"/>
            </w:tcBorders>
            <w:shd w:val="clear" w:color="auto" w:fill="auto"/>
            <w:noWrap/>
          </w:tcPr>
          <w:p w:rsidR="00C96623" w:rsidRDefault="00C96623" w:rsidP="00585C1F">
            <w:pPr>
              <w:spacing w:after="0"/>
              <w:rPr>
                <w:rFonts w:ascii="Arial" w:hAnsi="Arial" w:cs="Arial"/>
                <w:color w:val="000000"/>
                <w:sz w:val="24"/>
                <w:szCs w:val="24"/>
              </w:rPr>
            </w:pPr>
            <w:r>
              <w:rPr>
                <w:rFonts w:ascii="Arial" w:hAnsi="Arial" w:cs="Arial"/>
                <w:color w:val="000000"/>
              </w:rPr>
              <w:t>3.16</w:t>
            </w:r>
          </w:p>
        </w:tc>
        <w:tc>
          <w:tcPr>
            <w:tcW w:w="720" w:type="dxa"/>
            <w:tcBorders>
              <w:top w:val="nil"/>
              <w:left w:val="nil"/>
              <w:bottom w:val="single" w:sz="4" w:space="0" w:color="auto"/>
              <w:right w:val="single" w:sz="4" w:space="0" w:color="auto"/>
            </w:tcBorders>
            <w:shd w:val="clear" w:color="auto" w:fill="auto"/>
            <w:noWrap/>
          </w:tcPr>
          <w:p w:rsidR="00C96623" w:rsidRPr="00681AD1" w:rsidRDefault="00C96623" w:rsidP="00585C1F">
            <w:pPr>
              <w:spacing w:after="0"/>
              <w:rPr>
                <w:rFonts w:ascii="Arial" w:hAnsi="Arial" w:cs="Arial"/>
                <w:sz w:val="24"/>
                <w:szCs w:val="24"/>
              </w:rPr>
            </w:pPr>
            <w:r w:rsidRPr="00681AD1">
              <w:rPr>
                <w:rFonts w:ascii="Arial" w:hAnsi="Arial" w:cs="Arial"/>
              </w:rPr>
              <w:t>9.83</w:t>
            </w:r>
          </w:p>
        </w:tc>
        <w:tc>
          <w:tcPr>
            <w:tcW w:w="900" w:type="dxa"/>
            <w:tcBorders>
              <w:top w:val="nil"/>
              <w:left w:val="nil"/>
              <w:bottom w:val="single" w:sz="4" w:space="0" w:color="auto"/>
              <w:right w:val="single" w:sz="4" w:space="0" w:color="auto"/>
            </w:tcBorders>
            <w:shd w:val="clear" w:color="auto" w:fill="auto"/>
            <w:noWrap/>
          </w:tcPr>
          <w:p w:rsidR="00C96623" w:rsidRPr="00681AD1" w:rsidRDefault="00C96623" w:rsidP="00585C1F">
            <w:pPr>
              <w:spacing w:after="0" w:line="240" w:lineRule="auto"/>
              <w:rPr>
                <w:rFonts w:ascii="Arial" w:eastAsia="Times New Roman" w:hAnsi="Arial" w:cs="Arial"/>
                <w:sz w:val="24"/>
                <w:szCs w:val="24"/>
                <w:lang w:bidi="ar-SA"/>
              </w:rPr>
            </w:pPr>
            <w:r w:rsidRPr="00681AD1">
              <w:rPr>
                <w:rFonts w:ascii="Arial" w:eastAsia="Times New Roman" w:hAnsi="Arial" w:cs="Arial"/>
                <w:sz w:val="24"/>
                <w:szCs w:val="24"/>
                <w:lang w:bidi="ar-SA"/>
              </w:rPr>
              <w:t>0.63</w:t>
            </w:r>
          </w:p>
        </w:tc>
      </w:tr>
      <w:tr w:rsidR="00C96623" w:rsidRPr="00E31F9E" w:rsidTr="00585C1F">
        <w:trPr>
          <w:trHeight w:val="602"/>
        </w:trPr>
        <w:tc>
          <w:tcPr>
            <w:tcW w:w="755" w:type="dxa"/>
            <w:tcBorders>
              <w:top w:val="nil"/>
              <w:left w:val="single" w:sz="4" w:space="0" w:color="auto"/>
              <w:bottom w:val="single" w:sz="4" w:space="0" w:color="auto"/>
              <w:right w:val="single" w:sz="4" w:space="0" w:color="auto"/>
            </w:tcBorders>
            <w:shd w:val="clear" w:color="auto" w:fill="auto"/>
            <w:noWrap/>
            <w:hideMark/>
          </w:tcPr>
          <w:p w:rsidR="00C96623" w:rsidRPr="00E31F9E" w:rsidRDefault="00C96623" w:rsidP="00585C1F">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7</w:t>
            </w:r>
          </w:p>
        </w:tc>
        <w:tc>
          <w:tcPr>
            <w:tcW w:w="2400" w:type="dxa"/>
            <w:tcBorders>
              <w:top w:val="nil"/>
              <w:left w:val="nil"/>
              <w:bottom w:val="single" w:sz="4" w:space="0" w:color="auto"/>
              <w:right w:val="single" w:sz="4" w:space="0" w:color="auto"/>
            </w:tcBorders>
            <w:shd w:val="clear" w:color="auto" w:fill="auto"/>
            <w:noWrap/>
            <w:hideMark/>
          </w:tcPr>
          <w:p w:rsidR="00C96623" w:rsidRPr="00E31F9E" w:rsidRDefault="00C96623" w:rsidP="00585C1F">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Weaker Section Advances</w:t>
            </w:r>
          </w:p>
        </w:tc>
        <w:tc>
          <w:tcPr>
            <w:tcW w:w="1543" w:type="dxa"/>
            <w:tcBorders>
              <w:top w:val="nil"/>
              <w:left w:val="nil"/>
              <w:bottom w:val="single" w:sz="4" w:space="0" w:color="auto"/>
              <w:right w:val="single" w:sz="4" w:space="0" w:color="auto"/>
            </w:tcBorders>
            <w:shd w:val="clear" w:color="auto" w:fill="auto"/>
            <w:noWrap/>
            <w:hideMark/>
          </w:tcPr>
          <w:p w:rsidR="00C96623" w:rsidRPr="00E31F9E" w:rsidRDefault="00C96623" w:rsidP="00585C1F">
            <w:pPr>
              <w:spacing w:after="0" w:line="240" w:lineRule="auto"/>
              <w:rPr>
                <w:rFonts w:ascii="Arial" w:eastAsia="Times New Roman" w:hAnsi="Arial" w:cs="Arial"/>
                <w:color w:val="000000"/>
                <w:sz w:val="24"/>
                <w:szCs w:val="24"/>
                <w:lang w:bidi="ar-SA"/>
              </w:rPr>
            </w:pPr>
          </w:p>
        </w:tc>
        <w:tc>
          <w:tcPr>
            <w:tcW w:w="1170" w:type="dxa"/>
            <w:tcBorders>
              <w:top w:val="nil"/>
              <w:left w:val="nil"/>
              <w:bottom w:val="single" w:sz="4" w:space="0" w:color="auto"/>
              <w:right w:val="single" w:sz="4" w:space="0" w:color="auto"/>
            </w:tcBorders>
            <w:shd w:val="clear" w:color="auto" w:fill="auto"/>
            <w:noWrap/>
            <w:hideMark/>
          </w:tcPr>
          <w:p w:rsidR="00C96623" w:rsidRDefault="00C96623" w:rsidP="00585C1F">
            <w:pPr>
              <w:spacing w:after="0"/>
              <w:rPr>
                <w:rFonts w:ascii="Arial" w:hAnsi="Arial" w:cs="Arial"/>
                <w:color w:val="000000"/>
                <w:sz w:val="24"/>
                <w:szCs w:val="24"/>
              </w:rPr>
            </w:pPr>
            <w:r>
              <w:rPr>
                <w:rFonts w:ascii="Arial" w:hAnsi="Arial" w:cs="Arial"/>
                <w:color w:val="000000"/>
              </w:rPr>
              <w:t>182761</w:t>
            </w:r>
          </w:p>
        </w:tc>
        <w:tc>
          <w:tcPr>
            <w:tcW w:w="1080" w:type="dxa"/>
            <w:tcBorders>
              <w:top w:val="nil"/>
              <w:left w:val="nil"/>
              <w:bottom w:val="single" w:sz="4" w:space="0" w:color="auto"/>
              <w:right w:val="single" w:sz="4" w:space="0" w:color="auto"/>
            </w:tcBorders>
            <w:shd w:val="clear" w:color="auto" w:fill="auto"/>
            <w:noWrap/>
            <w:hideMark/>
          </w:tcPr>
          <w:p w:rsidR="00C96623" w:rsidRDefault="00C96623" w:rsidP="00585C1F">
            <w:pPr>
              <w:spacing w:after="0"/>
              <w:rPr>
                <w:rFonts w:ascii="Arial" w:hAnsi="Arial" w:cs="Arial"/>
                <w:color w:val="000000"/>
                <w:sz w:val="24"/>
                <w:szCs w:val="24"/>
              </w:rPr>
            </w:pPr>
            <w:r>
              <w:rPr>
                <w:rFonts w:ascii="Arial" w:hAnsi="Arial" w:cs="Arial"/>
                <w:color w:val="000000"/>
              </w:rPr>
              <w:t>169559</w:t>
            </w:r>
          </w:p>
        </w:tc>
        <w:tc>
          <w:tcPr>
            <w:tcW w:w="990" w:type="dxa"/>
            <w:tcBorders>
              <w:top w:val="nil"/>
              <w:left w:val="nil"/>
              <w:bottom w:val="single" w:sz="4" w:space="0" w:color="auto"/>
              <w:right w:val="single" w:sz="4" w:space="0" w:color="auto"/>
            </w:tcBorders>
            <w:shd w:val="clear" w:color="auto" w:fill="auto"/>
            <w:noWrap/>
          </w:tcPr>
          <w:p w:rsidR="00C96623" w:rsidRDefault="00C96623" w:rsidP="00585C1F">
            <w:pPr>
              <w:spacing w:after="0"/>
              <w:rPr>
                <w:rFonts w:ascii="Arial" w:hAnsi="Arial" w:cs="Arial"/>
                <w:color w:val="000000"/>
                <w:sz w:val="24"/>
                <w:szCs w:val="24"/>
              </w:rPr>
            </w:pPr>
            <w:r>
              <w:rPr>
                <w:rFonts w:ascii="Arial" w:hAnsi="Arial" w:cs="Arial"/>
                <w:color w:val="000000"/>
              </w:rPr>
              <w:t>154947</w:t>
            </w:r>
          </w:p>
        </w:tc>
        <w:tc>
          <w:tcPr>
            <w:tcW w:w="990" w:type="dxa"/>
            <w:tcBorders>
              <w:top w:val="nil"/>
              <w:left w:val="nil"/>
              <w:bottom w:val="single" w:sz="4" w:space="0" w:color="auto"/>
              <w:right w:val="single" w:sz="4" w:space="0" w:color="auto"/>
            </w:tcBorders>
            <w:shd w:val="clear" w:color="auto" w:fill="auto"/>
            <w:noWrap/>
          </w:tcPr>
          <w:p w:rsidR="00C96623" w:rsidRPr="00CA6955" w:rsidRDefault="00C96623" w:rsidP="00585C1F">
            <w:pPr>
              <w:spacing w:after="0"/>
              <w:rPr>
                <w:rFonts w:ascii="Arial" w:hAnsi="Arial" w:cs="Arial"/>
                <w:sz w:val="24"/>
                <w:szCs w:val="24"/>
              </w:rPr>
            </w:pPr>
            <w:r w:rsidRPr="00CA6955">
              <w:rPr>
                <w:rFonts w:ascii="Arial" w:hAnsi="Arial" w:cs="Arial"/>
              </w:rPr>
              <w:t>-27814</w:t>
            </w:r>
          </w:p>
        </w:tc>
        <w:tc>
          <w:tcPr>
            <w:tcW w:w="720" w:type="dxa"/>
            <w:tcBorders>
              <w:top w:val="nil"/>
              <w:left w:val="nil"/>
              <w:bottom w:val="single" w:sz="4" w:space="0" w:color="auto"/>
              <w:right w:val="single" w:sz="4" w:space="0" w:color="auto"/>
            </w:tcBorders>
            <w:shd w:val="clear" w:color="auto" w:fill="auto"/>
            <w:noWrap/>
          </w:tcPr>
          <w:p w:rsidR="00C96623" w:rsidRPr="00681AD1" w:rsidRDefault="00C96623" w:rsidP="00585C1F">
            <w:pPr>
              <w:spacing w:after="0"/>
              <w:rPr>
                <w:rFonts w:ascii="Arial" w:hAnsi="Arial" w:cs="Arial"/>
                <w:sz w:val="24"/>
                <w:szCs w:val="24"/>
              </w:rPr>
            </w:pPr>
            <w:r w:rsidRPr="00681AD1">
              <w:rPr>
                <w:rFonts w:ascii="Arial" w:hAnsi="Arial" w:cs="Arial"/>
              </w:rPr>
              <w:t>-15.2</w:t>
            </w:r>
          </w:p>
        </w:tc>
        <w:tc>
          <w:tcPr>
            <w:tcW w:w="900" w:type="dxa"/>
            <w:tcBorders>
              <w:top w:val="nil"/>
              <w:left w:val="nil"/>
              <w:bottom w:val="single" w:sz="4" w:space="0" w:color="auto"/>
              <w:right w:val="single" w:sz="4" w:space="0" w:color="auto"/>
            </w:tcBorders>
            <w:shd w:val="clear" w:color="auto" w:fill="auto"/>
            <w:noWrap/>
          </w:tcPr>
          <w:p w:rsidR="00C96623" w:rsidRPr="00681AD1" w:rsidRDefault="00C96623" w:rsidP="00585C1F">
            <w:pPr>
              <w:spacing w:after="0" w:line="240" w:lineRule="auto"/>
              <w:rPr>
                <w:rFonts w:ascii="Arial" w:eastAsia="Times New Roman" w:hAnsi="Arial" w:cs="Arial"/>
                <w:sz w:val="24"/>
                <w:szCs w:val="24"/>
                <w:lang w:bidi="ar-SA"/>
              </w:rPr>
            </w:pPr>
            <w:r>
              <w:rPr>
                <w:rFonts w:ascii="Arial" w:eastAsia="Times New Roman" w:hAnsi="Arial" w:cs="Arial"/>
                <w:sz w:val="24"/>
                <w:szCs w:val="24"/>
                <w:lang w:bidi="ar-SA"/>
              </w:rPr>
              <w:t>-</w:t>
            </w:r>
            <w:r w:rsidRPr="00681AD1">
              <w:rPr>
                <w:rFonts w:ascii="Arial" w:eastAsia="Times New Roman" w:hAnsi="Arial" w:cs="Arial"/>
                <w:sz w:val="24"/>
                <w:szCs w:val="24"/>
                <w:lang w:bidi="ar-SA"/>
              </w:rPr>
              <w:t>8.62</w:t>
            </w:r>
          </w:p>
        </w:tc>
      </w:tr>
      <w:tr w:rsidR="00C96623" w:rsidRPr="00E31F9E" w:rsidTr="00585C1F">
        <w:trPr>
          <w:trHeight w:val="315"/>
        </w:trPr>
        <w:tc>
          <w:tcPr>
            <w:tcW w:w="755" w:type="dxa"/>
            <w:vMerge w:val="restart"/>
            <w:tcBorders>
              <w:top w:val="nil"/>
              <w:left w:val="single" w:sz="4" w:space="0" w:color="auto"/>
              <w:bottom w:val="single" w:sz="4" w:space="0" w:color="auto"/>
              <w:right w:val="single" w:sz="4" w:space="0" w:color="auto"/>
            </w:tcBorders>
            <w:shd w:val="clear" w:color="auto" w:fill="auto"/>
            <w:noWrap/>
            <w:hideMark/>
          </w:tcPr>
          <w:p w:rsidR="00C96623" w:rsidRPr="00E31F9E" w:rsidRDefault="00C96623" w:rsidP="00585C1F">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7.1</w:t>
            </w:r>
          </w:p>
        </w:tc>
        <w:tc>
          <w:tcPr>
            <w:tcW w:w="3943" w:type="dxa"/>
            <w:gridSpan w:val="2"/>
            <w:tcBorders>
              <w:top w:val="single" w:sz="4" w:space="0" w:color="auto"/>
              <w:left w:val="nil"/>
              <w:bottom w:val="single" w:sz="4" w:space="0" w:color="auto"/>
              <w:right w:val="single" w:sz="4" w:space="0" w:color="000000"/>
            </w:tcBorders>
            <w:shd w:val="clear" w:color="auto" w:fill="auto"/>
            <w:noWrap/>
            <w:hideMark/>
          </w:tcPr>
          <w:p w:rsidR="00C96623" w:rsidRPr="00E31F9E" w:rsidRDefault="00C96623" w:rsidP="00585C1F">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 Growth</w:t>
            </w:r>
          </w:p>
        </w:tc>
        <w:tc>
          <w:tcPr>
            <w:tcW w:w="1170" w:type="dxa"/>
            <w:tcBorders>
              <w:top w:val="nil"/>
              <w:left w:val="nil"/>
              <w:bottom w:val="single" w:sz="4" w:space="0" w:color="auto"/>
              <w:right w:val="single" w:sz="4" w:space="0" w:color="auto"/>
            </w:tcBorders>
            <w:shd w:val="clear" w:color="auto" w:fill="auto"/>
            <w:noWrap/>
            <w:hideMark/>
          </w:tcPr>
          <w:p w:rsidR="00C96623" w:rsidRPr="00E31F9E" w:rsidRDefault="00C96623" w:rsidP="00585C1F">
            <w:pPr>
              <w:spacing w:after="0" w:line="240" w:lineRule="auto"/>
              <w:rPr>
                <w:rFonts w:ascii="Arial" w:eastAsia="Times New Roman" w:hAnsi="Arial" w:cs="Arial"/>
                <w:color w:val="000000"/>
                <w:sz w:val="24"/>
                <w:szCs w:val="24"/>
                <w:lang w:bidi="ar-SA"/>
              </w:rPr>
            </w:pPr>
          </w:p>
        </w:tc>
        <w:tc>
          <w:tcPr>
            <w:tcW w:w="1080" w:type="dxa"/>
            <w:tcBorders>
              <w:top w:val="nil"/>
              <w:left w:val="nil"/>
              <w:bottom w:val="single" w:sz="4" w:space="0" w:color="auto"/>
              <w:right w:val="single" w:sz="4" w:space="0" w:color="auto"/>
            </w:tcBorders>
            <w:shd w:val="clear" w:color="auto" w:fill="auto"/>
            <w:noWrap/>
            <w:hideMark/>
          </w:tcPr>
          <w:p w:rsidR="00C96623" w:rsidRDefault="00C96623" w:rsidP="00585C1F">
            <w:pPr>
              <w:spacing w:after="0"/>
              <w:rPr>
                <w:rFonts w:ascii="Arial" w:hAnsi="Arial" w:cs="Arial"/>
                <w:color w:val="000000"/>
                <w:sz w:val="24"/>
                <w:szCs w:val="24"/>
              </w:rPr>
            </w:pPr>
          </w:p>
        </w:tc>
        <w:tc>
          <w:tcPr>
            <w:tcW w:w="990" w:type="dxa"/>
            <w:tcBorders>
              <w:top w:val="nil"/>
              <w:left w:val="nil"/>
              <w:bottom w:val="single" w:sz="4" w:space="0" w:color="auto"/>
              <w:right w:val="single" w:sz="4" w:space="0" w:color="auto"/>
            </w:tcBorders>
            <w:shd w:val="clear" w:color="auto" w:fill="auto"/>
            <w:noWrap/>
          </w:tcPr>
          <w:p w:rsidR="00C96623" w:rsidRDefault="00C96623" w:rsidP="00585C1F">
            <w:pPr>
              <w:spacing w:after="0"/>
              <w:rPr>
                <w:rFonts w:ascii="Arial" w:hAnsi="Arial" w:cs="Arial"/>
                <w:color w:val="000000"/>
                <w:sz w:val="24"/>
                <w:szCs w:val="24"/>
              </w:rPr>
            </w:pPr>
          </w:p>
        </w:tc>
        <w:tc>
          <w:tcPr>
            <w:tcW w:w="990" w:type="dxa"/>
            <w:tcBorders>
              <w:top w:val="nil"/>
              <w:left w:val="nil"/>
              <w:bottom w:val="single" w:sz="4" w:space="0" w:color="auto"/>
              <w:right w:val="single" w:sz="4" w:space="0" w:color="auto"/>
            </w:tcBorders>
            <w:shd w:val="clear" w:color="auto" w:fill="auto"/>
            <w:noWrap/>
          </w:tcPr>
          <w:p w:rsidR="00C96623" w:rsidRDefault="00C96623" w:rsidP="00585C1F">
            <w:pPr>
              <w:spacing w:after="0"/>
              <w:rPr>
                <w:rFonts w:ascii="Arial" w:hAnsi="Arial" w:cs="Arial"/>
                <w:color w:val="000000"/>
                <w:sz w:val="24"/>
                <w:szCs w:val="24"/>
              </w:rPr>
            </w:pPr>
          </w:p>
        </w:tc>
        <w:tc>
          <w:tcPr>
            <w:tcW w:w="720" w:type="dxa"/>
            <w:tcBorders>
              <w:top w:val="nil"/>
              <w:left w:val="nil"/>
              <w:bottom w:val="single" w:sz="4" w:space="0" w:color="auto"/>
              <w:right w:val="single" w:sz="4" w:space="0" w:color="auto"/>
            </w:tcBorders>
            <w:shd w:val="clear" w:color="auto" w:fill="auto"/>
            <w:noWrap/>
          </w:tcPr>
          <w:p w:rsidR="00C96623" w:rsidRPr="00681AD1" w:rsidRDefault="00C96623" w:rsidP="00585C1F">
            <w:pPr>
              <w:spacing w:after="0"/>
              <w:rPr>
                <w:rFonts w:ascii="Arial" w:hAnsi="Arial" w:cs="Arial"/>
                <w:sz w:val="24"/>
                <w:szCs w:val="24"/>
              </w:rPr>
            </w:pPr>
          </w:p>
        </w:tc>
        <w:tc>
          <w:tcPr>
            <w:tcW w:w="900" w:type="dxa"/>
            <w:tcBorders>
              <w:top w:val="nil"/>
              <w:left w:val="nil"/>
              <w:bottom w:val="single" w:sz="4" w:space="0" w:color="auto"/>
              <w:right w:val="single" w:sz="4" w:space="0" w:color="auto"/>
            </w:tcBorders>
            <w:shd w:val="clear" w:color="auto" w:fill="auto"/>
            <w:noWrap/>
          </w:tcPr>
          <w:p w:rsidR="00C96623" w:rsidRPr="00681AD1" w:rsidRDefault="00C96623" w:rsidP="00585C1F">
            <w:pPr>
              <w:spacing w:after="0"/>
              <w:rPr>
                <w:rFonts w:ascii="Arial" w:hAnsi="Arial" w:cs="Arial"/>
                <w:sz w:val="24"/>
                <w:szCs w:val="24"/>
              </w:rPr>
            </w:pPr>
          </w:p>
        </w:tc>
      </w:tr>
      <w:tr w:rsidR="00C96623" w:rsidRPr="00E31F9E" w:rsidTr="00585C1F">
        <w:trPr>
          <w:trHeight w:val="315"/>
        </w:trPr>
        <w:tc>
          <w:tcPr>
            <w:tcW w:w="755" w:type="dxa"/>
            <w:vMerge/>
            <w:tcBorders>
              <w:top w:val="nil"/>
              <w:left w:val="single" w:sz="4" w:space="0" w:color="auto"/>
              <w:bottom w:val="single" w:sz="4" w:space="0" w:color="auto"/>
              <w:right w:val="single" w:sz="4" w:space="0" w:color="auto"/>
            </w:tcBorders>
            <w:hideMark/>
          </w:tcPr>
          <w:p w:rsidR="00C96623" w:rsidRPr="00E31F9E" w:rsidRDefault="00C96623" w:rsidP="00585C1F">
            <w:pPr>
              <w:spacing w:after="0" w:line="240" w:lineRule="auto"/>
              <w:rPr>
                <w:rFonts w:ascii="Arial" w:eastAsia="Times New Roman" w:hAnsi="Arial" w:cs="Arial"/>
                <w:color w:val="000000"/>
                <w:sz w:val="24"/>
                <w:szCs w:val="24"/>
                <w:lang w:bidi="ar-SA"/>
              </w:rPr>
            </w:pPr>
          </w:p>
        </w:tc>
        <w:tc>
          <w:tcPr>
            <w:tcW w:w="3943" w:type="dxa"/>
            <w:gridSpan w:val="2"/>
            <w:tcBorders>
              <w:top w:val="single" w:sz="4" w:space="0" w:color="auto"/>
              <w:left w:val="nil"/>
              <w:bottom w:val="single" w:sz="4" w:space="0" w:color="auto"/>
              <w:right w:val="single" w:sz="4" w:space="0" w:color="000000"/>
            </w:tcBorders>
            <w:shd w:val="clear" w:color="auto" w:fill="auto"/>
            <w:noWrap/>
            <w:hideMark/>
          </w:tcPr>
          <w:p w:rsidR="00C96623" w:rsidRPr="00E31F9E" w:rsidRDefault="00C96623" w:rsidP="00585C1F">
            <w:pPr>
              <w:spacing w:after="0" w:line="240" w:lineRule="auto"/>
              <w:rPr>
                <w:rFonts w:ascii="Arial" w:eastAsia="Times New Roman" w:hAnsi="Arial" w:cs="Arial"/>
                <w:color w:val="000000"/>
                <w:sz w:val="24"/>
                <w:szCs w:val="24"/>
                <w:lang w:bidi="ar-SA"/>
              </w:rPr>
            </w:pPr>
            <w:r w:rsidRPr="00E31F9E">
              <w:rPr>
                <w:rFonts w:ascii="Arial" w:eastAsia="Times New Roman" w:hAnsi="Arial" w:cs="Arial"/>
                <w:color w:val="000000"/>
                <w:sz w:val="24"/>
                <w:szCs w:val="24"/>
                <w:lang w:bidi="ar-SA"/>
              </w:rPr>
              <w:t>% to Total Advances</w:t>
            </w:r>
          </w:p>
        </w:tc>
        <w:tc>
          <w:tcPr>
            <w:tcW w:w="1170" w:type="dxa"/>
            <w:tcBorders>
              <w:top w:val="nil"/>
              <w:left w:val="nil"/>
              <w:bottom w:val="single" w:sz="4" w:space="0" w:color="auto"/>
              <w:right w:val="single" w:sz="4" w:space="0" w:color="auto"/>
            </w:tcBorders>
            <w:shd w:val="clear" w:color="auto" w:fill="auto"/>
            <w:noWrap/>
            <w:hideMark/>
          </w:tcPr>
          <w:p w:rsidR="00C96623" w:rsidRPr="00E31F9E" w:rsidRDefault="00C96623" w:rsidP="00585C1F">
            <w:pPr>
              <w:spacing w:after="0" w:line="240" w:lineRule="auto"/>
              <w:rPr>
                <w:rFonts w:ascii="Arial" w:eastAsia="Times New Roman" w:hAnsi="Arial" w:cs="Arial"/>
                <w:color w:val="000000"/>
                <w:sz w:val="24"/>
                <w:szCs w:val="24"/>
                <w:lang w:bidi="ar-SA"/>
              </w:rPr>
            </w:pPr>
            <w:r>
              <w:rPr>
                <w:rFonts w:ascii="Arial" w:eastAsia="Times New Roman" w:hAnsi="Arial" w:cs="Arial"/>
                <w:color w:val="000000"/>
                <w:sz w:val="24"/>
                <w:szCs w:val="24"/>
                <w:lang w:bidi="ar-SA"/>
              </w:rPr>
              <w:t>15.31</w:t>
            </w:r>
          </w:p>
        </w:tc>
        <w:tc>
          <w:tcPr>
            <w:tcW w:w="1080" w:type="dxa"/>
            <w:tcBorders>
              <w:top w:val="nil"/>
              <w:left w:val="nil"/>
              <w:bottom w:val="single" w:sz="4" w:space="0" w:color="auto"/>
              <w:right w:val="single" w:sz="4" w:space="0" w:color="auto"/>
            </w:tcBorders>
            <w:shd w:val="clear" w:color="auto" w:fill="auto"/>
            <w:noWrap/>
            <w:hideMark/>
          </w:tcPr>
          <w:p w:rsidR="00C96623" w:rsidRDefault="00C96623" w:rsidP="00585C1F">
            <w:pPr>
              <w:spacing w:after="0"/>
              <w:rPr>
                <w:rFonts w:ascii="Arial" w:hAnsi="Arial" w:cs="Arial"/>
                <w:color w:val="000000"/>
                <w:sz w:val="24"/>
                <w:szCs w:val="24"/>
              </w:rPr>
            </w:pPr>
            <w:r>
              <w:rPr>
                <w:rFonts w:ascii="Arial" w:hAnsi="Arial" w:cs="Arial"/>
                <w:color w:val="000000"/>
              </w:rPr>
              <w:t>15.61</w:t>
            </w:r>
          </w:p>
        </w:tc>
        <w:tc>
          <w:tcPr>
            <w:tcW w:w="990" w:type="dxa"/>
            <w:tcBorders>
              <w:top w:val="nil"/>
              <w:left w:val="nil"/>
              <w:bottom w:val="single" w:sz="4" w:space="0" w:color="auto"/>
              <w:right w:val="single" w:sz="4" w:space="0" w:color="auto"/>
            </w:tcBorders>
            <w:shd w:val="clear" w:color="auto" w:fill="auto"/>
            <w:noWrap/>
          </w:tcPr>
          <w:p w:rsidR="00C96623" w:rsidRDefault="00C96623" w:rsidP="00585C1F">
            <w:pPr>
              <w:spacing w:after="0"/>
              <w:rPr>
                <w:rFonts w:ascii="Arial" w:hAnsi="Arial" w:cs="Arial"/>
                <w:color w:val="000000"/>
                <w:sz w:val="24"/>
                <w:szCs w:val="24"/>
              </w:rPr>
            </w:pPr>
            <w:r>
              <w:rPr>
                <w:rFonts w:ascii="Arial" w:hAnsi="Arial" w:cs="Arial"/>
                <w:color w:val="000000"/>
              </w:rPr>
              <w:t>12.34</w:t>
            </w:r>
          </w:p>
        </w:tc>
        <w:tc>
          <w:tcPr>
            <w:tcW w:w="990" w:type="dxa"/>
            <w:tcBorders>
              <w:top w:val="nil"/>
              <w:left w:val="nil"/>
              <w:bottom w:val="single" w:sz="4" w:space="0" w:color="auto"/>
              <w:right w:val="single" w:sz="4" w:space="0" w:color="auto"/>
            </w:tcBorders>
            <w:shd w:val="clear" w:color="auto" w:fill="auto"/>
            <w:noWrap/>
          </w:tcPr>
          <w:p w:rsidR="00C96623" w:rsidRDefault="00C96623" w:rsidP="00585C1F">
            <w:pPr>
              <w:spacing w:after="0"/>
              <w:rPr>
                <w:rFonts w:ascii="Arial" w:hAnsi="Arial" w:cs="Arial"/>
                <w:color w:val="000000"/>
                <w:sz w:val="24"/>
                <w:szCs w:val="24"/>
              </w:rPr>
            </w:pPr>
            <w:r>
              <w:rPr>
                <w:rFonts w:ascii="Arial" w:hAnsi="Arial" w:cs="Arial"/>
                <w:color w:val="000000"/>
              </w:rPr>
              <w:t>-2.97</w:t>
            </w:r>
          </w:p>
        </w:tc>
        <w:tc>
          <w:tcPr>
            <w:tcW w:w="720" w:type="dxa"/>
            <w:tcBorders>
              <w:top w:val="nil"/>
              <w:left w:val="nil"/>
              <w:bottom w:val="single" w:sz="4" w:space="0" w:color="auto"/>
              <w:right w:val="single" w:sz="4" w:space="0" w:color="auto"/>
            </w:tcBorders>
            <w:shd w:val="clear" w:color="auto" w:fill="auto"/>
            <w:noWrap/>
          </w:tcPr>
          <w:p w:rsidR="00C96623" w:rsidRPr="00681AD1" w:rsidRDefault="00C96623" w:rsidP="00585C1F">
            <w:pPr>
              <w:spacing w:after="0"/>
              <w:rPr>
                <w:rFonts w:ascii="Arial" w:hAnsi="Arial" w:cs="Arial"/>
                <w:sz w:val="24"/>
                <w:szCs w:val="24"/>
              </w:rPr>
            </w:pPr>
            <w:r w:rsidRPr="00681AD1">
              <w:rPr>
                <w:rFonts w:ascii="Arial" w:hAnsi="Arial" w:cs="Arial"/>
              </w:rPr>
              <w:t>-19.4</w:t>
            </w:r>
          </w:p>
        </w:tc>
        <w:tc>
          <w:tcPr>
            <w:tcW w:w="900" w:type="dxa"/>
            <w:tcBorders>
              <w:top w:val="nil"/>
              <w:left w:val="nil"/>
              <w:bottom w:val="single" w:sz="4" w:space="0" w:color="auto"/>
              <w:right w:val="single" w:sz="4" w:space="0" w:color="auto"/>
            </w:tcBorders>
            <w:shd w:val="clear" w:color="auto" w:fill="auto"/>
            <w:noWrap/>
          </w:tcPr>
          <w:p w:rsidR="00C96623" w:rsidRPr="00681AD1" w:rsidRDefault="00C96623" w:rsidP="00585C1F">
            <w:pPr>
              <w:spacing w:after="0" w:line="240" w:lineRule="auto"/>
              <w:rPr>
                <w:rFonts w:ascii="Arial" w:eastAsia="Times New Roman" w:hAnsi="Arial" w:cs="Arial"/>
                <w:sz w:val="24"/>
                <w:szCs w:val="24"/>
                <w:lang w:bidi="ar-SA"/>
              </w:rPr>
            </w:pPr>
            <w:r w:rsidRPr="00681AD1">
              <w:rPr>
                <w:rFonts w:ascii="Arial" w:eastAsia="Times New Roman" w:hAnsi="Arial" w:cs="Arial"/>
                <w:sz w:val="24"/>
                <w:szCs w:val="24"/>
                <w:lang w:bidi="ar-SA"/>
              </w:rPr>
              <w:t>-20.95</w:t>
            </w:r>
          </w:p>
        </w:tc>
      </w:tr>
    </w:tbl>
    <w:p w:rsidR="00E31F9E" w:rsidRPr="009040E6" w:rsidRDefault="00E31F9E" w:rsidP="004E2C0B">
      <w:pPr>
        <w:spacing w:line="240" w:lineRule="auto"/>
        <w:rPr>
          <w:rFonts w:ascii="Arial" w:hAnsi="Arial" w:cs="Arial"/>
          <w:b/>
          <w:bCs/>
          <w:color w:val="000000" w:themeColor="text1"/>
          <w:sz w:val="24"/>
          <w:szCs w:val="24"/>
        </w:rPr>
      </w:pPr>
    </w:p>
    <w:p w:rsidR="00681AD1" w:rsidRDefault="00681AD1" w:rsidP="004E2C0B">
      <w:pPr>
        <w:pStyle w:val="DefaultText"/>
        <w:jc w:val="both"/>
        <w:rPr>
          <w:rFonts w:ascii="Arial" w:hAnsi="Arial" w:cs="Arial"/>
        </w:rPr>
      </w:pPr>
    </w:p>
    <w:p w:rsidR="00681AD1" w:rsidRDefault="00681AD1" w:rsidP="004E2C0B">
      <w:pPr>
        <w:pStyle w:val="DefaultText"/>
        <w:jc w:val="both"/>
        <w:rPr>
          <w:rFonts w:ascii="Arial" w:hAnsi="Arial" w:cs="Arial"/>
        </w:rPr>
      </w:pPr>
    </w:p>
    <w:p w:rsidR="00AC6E0D" w:rsidRPr="00CF317D" w:rsidRDefault="00AC6E0D" w:rsidP="00AC6E0D">
      <w:pPr>
        <w:pStyle w:val="DefaultText"/>
        <w:jc w:val="both"/>
        <w:rPr>
          <w:rFonts w:ascii="Arial" w:hAnsi="Arial" w:cs="Arial"/>
        </w:rPr>
      </w:pPr>
      <w:r w:rsidRPr="00CF317D">
        <w:rPr>
          <w:rFonts w:ascii="Arial" w:hAnsi="Arial" w:cs="Arial"/>
        </w:rPr>
        <w:t xml:space="preserve">During  </w:t>
      </w:r>
      <w:r>
        <w:rPr>
          <w:rFonts w:ascii="Arial" w:hAnsi="Arial" w:cs="Arial"/>
        </w:rPr>
        <w:t xml:space="preserve"> the  review  quarter  ended March. – 2019</w:t>
      </w:r>
      <w:r w:rsidRPr="00CF317D">
        <w:rPr>
          <w:rFonts w:ascii="Arial" w:hAnsi="Arial" w:cs="Arial"/>
        </w:rPr>
        <w:t>,  as compared from 1</w:t>
      </w:r>
      <w:r w:rsidRPr="00CF317D">
        <w:rPr>
          <w:rFonts w:ascii="Arial" w:hAnsi="Arial" w:cs="Arial"/>
          <w:vertAlign w:val="superscript"/>
        </w:rPr>
        <w:t>st</w:t>
      </w:r>
      <w:r>
        <w:rPr>
          <w:rFonts w:ascii="Arial" w:hAnsi="Arial" w:cs="Arial"/>
        </w:rPr>
        <w:t xml:space="preserve"> April 2018</w:t>
      </w:r>
      <w:r w:rsidRPr="009762E7">
        <w:rPr>
          <w:rFonts w:ascii="Arial" w:hAnsi="Arial" w:cs="Arial"/>
        </w:rPr>
        <w:t>,   6</w:t>
      </w:r>
      <w:r w:rsidRPr="00CF317D">
        <w:rPr>
          <w:rFonts w:ascii="Arial" w:hAnsi="Arial" w:cs="Arial"/>
        </w:rPr>
        <w:t xml:space="preserve">  branch was added to the banking network in the district</w:t>
      </w:r>
      <w:r>
        <w:rPr>
          <w:rFonts w:ascii="Arial" w:hAnsi="Arial" w:cs="Arial"/>
        </w:rPr>
        <w:t>.</w:t>
      </w:r>
      <w:r w:rsidRPr="00CF317D">
        <w:rPr>
          <w:rFonts w:ascii="Arial" w:hAnsi="Arial" w:cs="Arial"/>
        </w:rPr>
        <w:t xml:space="preserve"> Thus, there </w:t>
      </w:r>
      <w:r w:rsidRPr="009762E7">
        <w:rPr>
          <w:rFonts w:ascii="Arial" w:hAnsi="Arial" w:cs="Arial"/>
        </w:rPr>
        <w:t xml:space="preserve">are </w:t>
      </w:r>
      <w:r w:rsidRPr="009762E7">
        <w:rPr>
          <w:rFonts w:ascii="Arial" w:hAnsi="Arial" w:cs="Arial"/>
          <w:b/>
          <w:bCs/>
        </w:rPr>
        <w:t xml:space="preserve">376 </w:t>
      </w:r>
      <w:r w:rsidRPr="009762E7">
        <w:rPr>
          <w:rFonts w:ascii="Arial" w:hAnsi="Arial" w:cs="Arial"/>
        </w:rPr>
        <w:t xml:space="preserve">branches of </w:t>
      </w:r>
      <w:r w:rsidRPr="009762E7">
        <w:rPr>
          <w:rFonts w:ascii="Arial" w:hAnsi="Arial" w:cs="Arial"/>
          <w:b/>
          <w:bCs/>
        </w:rPr>
        <w:t>34</w:t>
      </w:r>
      <w:r w:rsidRPr="00CF317D">
        <w:rPr>
          <w:rFonts w:ascii="Arial" w:hAnsi="Arial" w:cs="Arial"/>
          <w:b/>
          <w:bCs/>
        </w:rPr>
        <w:t xml:space="preserve"> </w:t>
      </w:r>
      <w:r w:rsidRPr="00CF317D">
        <w:rPr>
          <w:rFonts w:ascii="Arial" w:hAnsi="Arial" w:cs="Arial"/>
        </w:rPr>
        <w:t xml:space="preserve">banks working in the district as at the end of </w:t>
      </w:r>
      <w:r>
        <w:rPr>
          <w:rFonts w:ascii="Arial" w:hAnsi="Arial" w:cs="Arial"/>
        </w:rPr>
        <w:t>March. – 2019</w:t>
      </w:r>
      <w:r w:rsidRPr="00CF317D">
        <w:rPr>
          <w:rFonts w:ascii="Arial" w:hAnsi="Arial" w:cs="Arial"/>
        </w:rPr>
        <w:t xml:space="preserve"> .</w:t>
      </w:r>
    </w:p>
    <w:p w:rsidR="00AC6E0D" w:rsidRPr="00CF317D" w:rsidRDefault="00AC6E0D" w:rsidP="00AC6E0D">
      <w:pPr>
        <w:pStyle w:val="DefaultText"/>
        <w:numPr>
          <w:ilvl w:val="0"/>
          <w:numId w:val="4"/>
        </w:numPr>
        <w:tabs>
          <w:tab w:val="left" w:pos="720"/>
        </w:tabs>
        <w:suppressAutoHyphens/>
        <w:overflowPunct/>
        <w:autoSpaceDE/>
        <w:autoSpaceDN/>
        <w:adjustRightInd/>
        <w:spacing w:line="100" w:lineRule="atLeast"/>
        <w:jc w:val="both"/>
        <w:textAlignment w:val="auto"/>
        <w:rPr>
          <w:rFonts w:ascii="Arial" w:hAnsi="Arial" w:cs="Arial"/>
        </w:rPr>
      </w:pPr>
      <w:r>
        <w:rPr>
          <w:rFonts w:ascii="Arial" w:hAnsi="Arial" w:cs="Arial"/>
        </w:rPr>
        <w:t>Deposits increasd</w:t>
      </w:r>
      <w:r w:rsidRPr="00CF317D">
        <w:rPr>
          <w:rFonts w:ascii="Arial" w:hAnsi="Arial" w:cs="Arial"/>
        </w:rPr>
        <w:t xml:space="preserve"> by  Rs. </w:t>
      </w:r>
      <w:r>
        <w:rPr>
          <w:rFonts w:ascii="Arial" w:hAnsi="Arial" w:cs="Arial"/>
          <w:color w:val="000000"/>
        </w:rPr>
        <w:t>81076</w:t>
      </w:r>
      <w:r w:rsidRPr="00CF317D">
        <w:rPr>
          <w:rFonts w:ascii="Arial" w:hAnsi="Arial" w:cs="Arial"/>
        </w:rPr>
        <w:t xml:space="preserve"> lakhs and stood at </w:t>
      </w:r>
      <w:r>
        <w:rPr>
          <w:rFonts w:ascii="Arial" w:hAnsi="Arial" w:cs="Arial"/>
          <w:color w:val="000000"/>
        </w:rPr>
        <w:t>1460344</w:t>
      </w:r>
      <w:r w:rsidRPr="00CF317D">
        <w:rPr>
          <w:rFonts w:ascii="Arial" w:hAnsi="Arial" w:cs="Arial"/>
        </w:rPr>
        <w:t xml:space="preserve"> lakhs and the  Advances  increased</w:t>
      </w:r>
      <w:r w:rsidRPr="001E4788">
        <w:rPr>
          <w:rFonts w:ascii="Arial" w:hAnsi="Arial" w:cs="Arial"/>
        </w:rPr>
        <w:t xml:space="preserve"> </w:t>
      </w:r>
      <w:r w:rsidRPr="00CF317D">
        <w:rPr>
          <w:rFonts w:ascii="Arial" w:hAnsi="Arial" w:cs="Arial"/>
        </w:rPr>
        <w:t>by Rs.</w:t>
      </w:r>
      <w:r w:rsidRPr="00CF317D">
        <w:rPr>
          <w:rFonts w:ascii="Arial" w:hAnsi="Arial" w:cs="Arial"/>
          <w:lang w:bidi="ar-SA"/>
        </w:rPr>
        <w:t xml:space="preserve"> </w:t>
      </w:r>
      <w:r>
        <w:rPr>
          <w:rFonts w:ascii="Arial" w:hAnsi="Arial" w:cs="Arial"/>
          <w:color w:val="000000"/>
        </w:rPr>
        <w:t>61734</w:t>
      </w:r>
      <w:r w:rsidRPr="00CF317D">
        <w:rPr>
          <w:rFonts w:ascii="Arial" w:hAnsi="Arial" w:cs="Arial"/>
        </w:rPr>
        <w:t xml:space="preserve"> lakhs and stood  at Rs.</w:t>
      </w:r>
      <w:r w:rsidRPr="00CF317D">
        <w:rPr>
          <w:rFonts w:ascii="Arial" w:hAnsi="Arial" w:cs="Arial"/>
          <w:lang w:bidi="ar-SA"/>
        </w:rPr>
        <w:t xml:space="preserve"> </w:t>
      </w:r>
      <w:r>
        <w:rPr>
          <w:rFonts w:ascii="Arial" w:hAnsi="Arial" w:cs="Arial"/>
          <w:color w:val="000000"/>
        </w:rPr>
        <w:t>1255106</w:t>
      </w:r>
      <w:r w:rsidRPr="00CF317D">
        <w:rPr>
          <w:rFonts w:ascii="Arial" w:hAnsi="Arial" w:cs="Arial"/>
          <w:lang w:bidi="ar-SA"/>
        </w:rPr>
        <w:t xml:space="preserve"> lakhs</w:t>
      </w:r>
      <w:r w:rsidRPr="00CF317D">
        <w:rPr>
          <w:rFonts w:ascii="Arial" w:hAnsi="Arial" w:cs="Arial"/>
        </w:rPr>
        <w:t xml:space="preserve">  at the end of </w:t>
      </w:r>
      <w:r>
        <w:rPr>
          <w:rFonts w:ascii="Arial" w:hAnsi="Arial" w:cs="Arial"/>
        </w:rPr>
        <w:t>March - 2019</w:t>
      </w:r>
      <w:r w:rsidRPr="00CF317D">
        <w:rPr>
          <w:rFonts w:ascii="Arial" w:hAnsi="Arial" w:cs="Arial"/>
        </w:rPr>
        <w:t xml:space="preserve">. </w:t>
      </w:r>
    </w:p>
    <w:p w:rsidR="00AC6E0D" w:rsidRDefault="00AC6E0D" w:rsidP="00AC6E0D">
      <w:pPr>
        <w:pStyle w:val="DefaultText"/>
        <w:numPr>
          <w:ilvl w:val="0"/>
          <w:numId w:val="4"/>
        </w:numPr>
        <w:suppressAutoHyphens/>
        <w:overflowPunct/>
        <w:autoSpaceDE/>
        <w:autoSpaceDN/>
        <w:adjustRightInd/>
        <w:spacing w:line="100" w:lineRule="atLeast"/>
        <w:jc w:val="both"/>
        <w:textAlignment w:val="auto"/>
        <w:rPr>
          <w:rFonts w:ascii="Arial" w:hAnsi="Arial" w:cs="Arial"/>
        </w:rPr>
      </w:pPr>
      <w:r w:rsidRPr="00CF317D">
        <w:rPr>
          <w:rFonts w:ascii="Arial" w:hAnsi="Arial" w:cs="Arial"/>
        </w:rPr>
        <w:t xml:space="preserve">The CD ratio at the end </w:t>
      </w:r>
      <w:r>
        <w:rPr>
          <w:rFonts w:ascii="Arial" w:hAnsi="Arial" w:cs="Arial"/>
        </w:rPr>
        <w:t>of previous quarter was at 85.95</w:t>
      </w:r>
      <w:r w:rsidRPr="00CF317D">
        <w:rPr>
          <w:rFonts w:ascii="Arial" w:hAnsi="Arial" w:cs="Arial"/>
        </w:rPr>
        <w:t xml:space="preserve"> %.</w:t>
      </w:r>
    </w:p>
    <w:p w:rsidR="00AC6E0D" w:rsidRPr="00CF317D" w:rsidRDefault="00AC6E0D" w:rsidP="00AC6E0D">
      <w:pPr>
        <w:pStyle w:val="DefaultText"/>
        <w:numPr>
          <w:ilvl w:val="0"/>
          <w:numId w:val="4"/>
        </w:numPr>
        <w:tabs>
          <w:tab w:val="left" w:pos="720"/>
        </w:tabs>
        <w:suppressAutoHyphens/>
        <w:overflowPunct/>
        <w:autoSpaceDE/>
        <w:autoSpaceDN/>
        <w:adjustRightInd/>
        <w:spacing w:line="100" w:lineRule="atLeast"/>
        <w:jc w:val="both"/>
        <w:textAlignment w:val="auto"/>
        <w:rPr>
          <w:rFonts w:ascii="Arial" w:hAnsi="Arial" w:cs="Arial"/>
        </w:rPr>
      </w:pPr>
      <w:r w:rsidRPr="00CF317D">
        <w:rPr>
          <w:rFonts w:ascii="Arial" w:hAnsi="Arial" w:cs="Arial"/>
        </w:rPr>
        <w:t>Pri</w:t>
      </w:r>
      <w:r>
        <w:rPr>
          <w:rFonts w:ascii="Arial" w:hAnsi="Arial" w:cs="Arial"/>
        </w:rPr>
        <w:t>ority sector  advances decreased</w:t>
      </w:r>
      <w:r w:rsidRPr="00CF317D">
        <w:rPr>
          <w:rFonts w:ascii="Arial" w:hAnsi="Arial" w:cs="Arial"/>
        </w:rPr>
        <w:t xml:space="preserve"> by Rs.</w:t>
      </w:r>
      <w:r w:rsidRPr="00CF317D">
        <w:rPr>
          <w:rFonts w:ascii="Arial" w:hAnsi="Arial" w:cs="Arial"/>
          <w:lang w:bidi="ar-SA"/>
        </w:rPr>
        <w:t xml:space="preserve"> </w:t>
      </w:r>
      <w:r>
        <w:rPr>
          <w:rFonts w:ascii="Arial" w:hAnsi="Arial" w:cs="Arial"/>
          <w:color w:val="000000"/>
        </w:rPr>
        <w:t>24124</w:t>
      </w:r>
      <w:r w:rsidRPr="00CF317D">
        <w:rPr>
          <w:rFonts w:ascii="Arial" w:hAnsi="Arial" w:cs="Arial"/>
        </w:rPr>
        <w:t xml:space="preserve"> lakh over previou</w:t>
      </w:r>
      <w:r>
        <w:rPr>
          <w:rFonts w:ascii="Arial" w:hAnsi="Arial" w:cs="Arial"/>
        </w:rPr>
        <w:t xml:space="preserve">s quarter but increased by 7.71% on Y-o-Y basis and </w:t>
      </w:r>
      <w:r w:rsidRPr="00CF317D">
        <w:rPr>
          <w:rFonts w:ascii="Arial" w:hAnsi="Arial" w:cs="Arial"/>
        </w:rPr>
        <w:t xml:space="preserve">stood at Rs. </w:t>
      </w:r>
      <w:r>
        <w:rPr>
          <w:rFonts w:ascii="Arial" w:hAnsi="Arial" w:cs="Arial"/>
          <w:color w:val="000000"/>
        </w:rPr>
        <w:t>796488</w:t>
      </w:r>
      <w:r w:rsidRPr="00CF317D">
        <w:rPr>
          <w:rFonts w:ascii="Arial" w:hAnsi="Arial" w:cs="Arial"/>
          <w:color w:val="000000"/>
        </w:rPr>
        <w:t xml:space="preserve"> </w:t>
      </w:r>
      <w:r w:rsidRPr="00CF317D">
        <w:rPr>
          <w:rFonts w:ascii="Arial" w:hAnsi="Arial" w:cs="Arial"/>
        </w:rPr>
        <w:t xml:space="preserve">lakh. That is </w:t>
      </w:r>
      <w:r>
        <w:rPr>
          <w:rFonts w:ascii="Arial" w:hAnsi="Arial" w:cs="Arial"/>
          <w:lang w:bidi="ar-SA"/>
        </w:rPr>
        <w:t>63.45</w:t>
      </w:r>
      <w:r w:rsidRPr="00CF317D">
        <w:rPr>
          <w:rFonts w:ascii="Arial" w:hAnsi="Arial" w:cs="Arial"/>
          <w:lang w:bidi="ar-SA"/>
        </w:rPr>
        <w:t xml:space="preserve">% </w:t>
      </w:r>
      <w:r w:rsidRPr="00CF317D">
        <w:rPr>
          <w:rFonts w:ascii="Arial" w:hAnsi="Arial" w:cs="Arial"/>
        </w:rPr>
        <w:t>against bench mark of 40%.</w:t>
      </w:r>
    </w:p>
    <w:p w:rsidR="00AC6E0D" w:rsidRPr="00CF317D" w:rsidRDefault="00AC6E0D" w:rsidP="00AC6E0D">
      <w:pPr>
        <w:pStyle w:val="DefaultText"/>
        <w:numPr>
          <w:ilvl w:val="0"/>
          <w:numId w:val="4"/>
        </w:numPr>
        <w:tabs>
          <w:tab w:val="left" w:pos="720"/>
        </w:tabs>
        <w:suppressAutoHyphens/>
        <w:overflowPunct/>
        <w:autoSpaceDE/>
        <w:autoSpaceDN/>
        <w:adjustRightInd/>
        <w:spacing w:line="100" w:lineRule="atLeast"/>
        <w:jc w:val="both"/>
        <w:textAlignment w:val="auto"/>
        <w:rPr>
          <w:rFonts w:ascii="Arial" w:hAnsi="Arial" w:cs="Arial"/>
        </w:rPr>
      </w:pPr>
      <w:r>
        <w:rPr>
          <w:rFonts w:ascii="Arial" w:hAnsi="Arial" w:cs="Arial"/>
        </w:rPr>
        <w:t>Agriculture advance decreased</w:t>
      </w:r>
      <w:r w:rsidRPr="00CF317D">
        <w:rPr>
          <w:rFonts w:ascii="Arial" w:hAnsi="Arial" w:cs="Arial"/>
        </w:rPr>
        <w:t xml:space="preserve"> by </w:t>
      </w:r>
      <w:r w:rsidRPr="00CA6955">
        <w:rPr>
          <w:rFonts w:ascii="Arial" w:hAnsi="Arial" w:cs="Arial"/>
        </w:rPr>
        <w:t>43821</w:t>
      </w:r>
      <w:r w:rsidRPr="00CF317D">
        <w:rPr>
          <w:rFonts w:ascii="Arial" w:hAnsi="Arial" w:cs="Arial"/>
          <w:lang w:bidi="ar-SA"/>
        </w:rPr>
        <w:t xml:space="preserve"> lakh over previou</w:t>
      </w:r>
      <w:r>
        <w:rPr>
          <w:rFonts w:ascii="Arial" w:hAnsi="Arial" w:cs="Arial"/>
          <w:lang w:bidi="ar-SA"/>
        </w:rPr>
        <w:t xml:space="preserve">s quarter and </w:t>
      </w:r>
      <w:r w:rsidRPr="00CF317D">
        <w:rPr>
          <w:rFonts w:ascii="Arial" w:hAnsi="Arial" w:cs="Arial"/>
        </w:rPr>
        <w:t xml:space="preserve">stood at </w:t>
      </w:r>
      <w:r>
        <w:rPr>
          <w:rFonts w:ascii="Arial" w:hAnsi="Arial" w:cs="Arial"/>
          <w:color w:val="000000"/>
        </w:rPr>
        <w:t>428139</w:t>
      </w:r>
      <w:r w:rsidRPr="00CF317D">
        <w:rPr>
          <w:rFonts w:ascii="Arial" w:hAnsi="Arial" w:cs="Arial"/>
          <w:lang w:bidi="ar-SA"/>
        </w:rPr>
        <w:t xml:space="preserve"> lakh</w:t>
      </w:r>
      <w:r w:rsidRPr="00CF317D">
        <w:rPr>
          <w:rFonts w:ascii="Arial" w:hAnsi="Arial" w:cs="Arial"/>
        </w:rPr>
        <w:t xml:space="preserve"> that is </w:t>
      </w:r>
      <w:r>
        <w:rPr>
          <w:rFonts w:ascii="Arial" w:hAnsi="Arial" w:cs="Arial"/>
          <w:color w:val="000000"/>
          <w:lang w:bidi="ar-SA"/>
        </w:rPr>
        <w:t>34.11</w:t>
      </w:r>
      <w:r w:rsidRPr="00CF317D">
        <w:rPr>
          <w:rFonts w:ascii="Arial" w:hAnsi="Arial" w:cs="Arial"/>
          <w:lang w:bidi="ar-SA"/>
        </w:rPr>
        <w:t xml:space="preserve">% </w:t>
      </w:r>
      <w:r w:rsidRPr="00CF317D">
        <w:rPr>
          <w:rFonts w:ascii="Arial" w:hAnsi="Arial" w:cs="Arial"/>
        </w:rPr>
        <w:t>of total advance. against bench mark of 18.00%.</w:t>
      </w:r>
    </w:p>
    <w:p w:rsidR="00AC6E0D" w:rsidRPr="00CF317D" w:rsidRDefault="00AC6E0D" w:rsidP="00AC6E0D">
      <w:pPr>
        <w:pStyle w:val="DefaultText"/>
        <w:numPr>
          <w:ilvl w:val="0"/>
          <w:numId w:val="4"/>
        </w:numPr>
        <w:tabs>
          <w:tab w:val="left" w:pos="720"/>
        </w:tabs>
        <w:suppressAutoHyphens/>
        <w:overflowPunct/>
        <w:autoSpaceDE/>
        <w:autoSpaceDN/>
        <w:adjustRightInd/>
        <w:spacing w:line="100" w:lineRule="atLeast"/>
        <w:jc w:val="both"/>
        <w:textAlignment w:val="auto"/>
        <w:rPr>
          <w:rFonts w:ascii="Arial" w:hAnsi="Arial" w:cs="Arial"/>
        </w:rPr>
      </w:pPr>
      <w:r>
        <w:rPr>
          <w:rFonts w:ascii="Arial" w:hAnsi="Arial" w:cs="Arial"/>
        </w:rPr>
        <w:t>SME Sector advances increased</w:t>
      </w:r>
      <w:r w:rsidRPr="00CF317D">
        <w:rPr>
          <w:rFonts w:ascii="Arial" w:hAnsi="Arial" w:cs="Arial"/>
        </w:rPr>
        <w:t xml:space="preserve"> by </w:t>
      </w:r>
      <w:r>
        <w:rPr>
          <w:rFonts w:ascii="Arial" w:hAnsi="Arial" w:cs="Arial"/>
          <w:color w:val="000000"/>
        </w:rPr>
        <w:t>19957</w:t>
      </w:r>
      <w:r w:rsidRPr="00CF317D">
        <w:rPr>
          <w:rFonts w:ascii="Arial" w:hAnsi="Arial" w:cs="Arial"/>
          <w:lang w:bidi="ar-SA"/>
        </w:rPr>
        <w:t xml:space="preserve"> lakh over previous quarter and </w:t>
      </w:r>
      <w:r>
        <w:rPr>
          <w:rFonts w:ascii="Arial" w:hAnsi="Arial" w:cs="Arial"/>
          <w:lang w:bidi="ar-SA"/>
        </w:rPr>
        <w:t>increased</w:t>
      </w:r>
      <w:r w:rsidRPr="00CF317D">
        <w:rPr>
          <w:rFonts w:ascii="Arial" w:hAnsi="Arial" w:cs="Arial"/>
          <w:lang w:bidi="ar-SA"/>
        </w:rPr>
        <w:t xml:space="preserve"> by </w:t>
      </w:r>
      <w:r>
        <w:rPr>
          <w:rFonts w:ascii="Arial" w:hAnsi="Arial" w:cs="Arial"/>
          <w:color w:val="000000"/>
        </w:rPr>
        <w:t>8.96</w:t>
      </w:r>
      <w:r>
        <w:rPr>
          <w:rFonts w:ascii="Arial" w:hAnsi="Arial" w:cs="Arial"/>
          <w:lang w:bidi="ar-SA"/>
        </w:rPr>
        <w:t>% on Q-to-Q</w:t>
      </w:r>
      <w:r w:rsidRPr="00CF317D">
        <w:rPr>
          <w:rFonts w:ascii="Arial" w:hAnsi="Arial" w:cs="Arial"/>
          <w:lang w:bidi="ar-SA"/>
        </w:rPr>
        <w:t xml:space="preserve"> basis</w:t>
      </w:r>
      <w:r w:rsidRPr="00CF317D">
        <w:rPr>
          <w:rFonts w:ascii="Arial" w:hAnsi="Arial" w:cs="Arial"/>
        </w:rPr>
        <w:t xml:space="preserve"> and stood at </w:t>
      </w:r>
      <w:r>
        <w:rPr>
          <w:rFonts w:ascii="Arial" w:hAnsi="Arial" w:cs="Arial"/>
          <w:color w:val="000000"/>
        </w:rPr>
        <w:t>242722</w:t>
      </w:r>
      <w:r w:rsidRPr="00CF317D">
        <w:rPr>
          <w:rFonts w:ascii="Arial" w:hAnsi="Arial" w:cs="Arial"/>
          <w:lang w:bidi="ar-SA"/>
        </w:rPr>
        <w:t xml:space="preserve"> lakh</w:t>
      </w:r>
      <w:r w:rsidRPr="00CF317D">
        <w:rPr>
          <w:rFonts w:ascii="Arial" w:hAnsi="Arial" w:cs="Arial"/>
        </w:rPr>
        <w:t xml:space="preserve"> that is </w:t>
      </w:r>
      <w:r>
        <w:rPr>
          <w:rFonts w:ascii="Arial" w:hAnsi="Arial" w:cs="Arial"/>
          <w:color w:val="000000"/>
          <w:lang w:bidi="ar-SA"/>
        </w:rPr>
        <w:t>19.33</w:t>
      </w:r>
      <w:r w:rsidRPr="00CF317D">
        <w:rPr>
          <w:rFonts w:ascii="Arial" w:hAnsi="Arial" w:cs="Arial"/>
          <w:lang w:bidi="ar-SA"/>
        </w:rPr>
        <w:t xml:space="preserve">% </w:t>
      </w:r>
      <w:r w:rsidRPr="00CF317D">
        <w:rPr>
          <w:rFonts w:ascii="Arial" w:hAnsi="Arial" w:cs="Arial"/>
        </w:rPr>
        <w:t xml:space="preserve">of total advance.. </w:t>
      </w:r>
    </w:p>
    <w:p w:rsidR="00AC6E0D" w:rsidRPr="00CF317D" w:rsidRDefault="00AC6E0D" w:rsidP="00AC6E0D">
      <w:pPr>
        <w:pStyle w:val="DefaultText"/>
        <w:numPr>
          <w:ilvl w:val="0"/>
          <w:numId w:val="4"/>
        </w:numPr>
        <w:tabs>
          <w:tab w:val="left" w:pos="720"/>
        </w:tabs>
        <w:suppressAutoHyphens/>
        <w:overflowPunct/>
        <w:autoSpaceDE/>
        <w:autoSpaceDN/>
        <w:adjustRightInd/>
        <w:spacing w:line="100" w:lineRule="atLeast"/>
        <w:jc w:val="both"/>
        <w:textAlignment w:val="auto"/>
        <w:rPr>
          <w:rFonts w:ascii="Arial" w:hAnsi="Arial" w:cs="Arial"/>
        </w:rPr>
      </w:pPr>
      <w:r w:rsidRPr="00CF317D">
        <w:rPr>
          <w:rFonts w:ascii="Arial" w:hAnsi="Arial" w:cs="Arial"/>
        </w:rPr>
        <w:t>W</w:t>
      </w:r>
      <w:r>
        <w:rPr>
          <w:rFonts w:ascii="Arial" w:hAnsi="Arial" w:cs="Arial"/>
        </w:rPr>
        <w:t>eaker Section Advance  decreased</w:t>
      </w:r>
      <w:r w:rsidRPr="00CF317D">
        <w:rPr>
          <w:rFonts w:ascii="Arial" w:hAnsi="Arial" w:cs="Arial"/>
        </w:rPr>
        <w:t xml:space="preserve"> by Rs. </w:t>
      </w:r>
      <w:r w:rsidRPr="00CA6955">
        <w:rPr>
          <w:rFonts w:ascii="Arial" w:hAnsi="Arial" w:cs="Arial"/>
        </w:rPr>
        <w:t>27814</w:t>
      </w:r>
      <w:r w:rsidRPr="00CF317D">
        <w:rPr>
          <w:rFonts w:ascii="Arial" w:hAnsi="Arial" w:cs="Arial"/>
          <w:b/>
          <w:bCs/>
        </w:rPr>
        <w:t xml:space="preserve"> </w:t>
      </w:r>
      <w:r w:rsidRPr="00CF317D">
        <w:rPr>
          <w:rFonts w:ascii="Arial" w:hAnsi="Arial" w:cs="Arial"/>
        </w:rPr>
        <w:t xml:space="preserve">lakh compare to last quarter and stood at </w:t>
      </w:r>
      <w:r>
        <w:rPr>
          <w:rFonts w:ascii="Arial" w:hAnsi="Arial" w:cs="Arial"/>
          <w:color w:val="000000"/>
          <w:lang w:bidi="ar-SA"/>
        </w:rPr>
        <w:t>12.34</w:t>
      </w:r>
      <w:r w:rsidRPr="00CF317D">
        <w:rPr>
          <w:rFonts w:ascii="Arial" w:hAnsi="Arial" w:cs="Arial"/>
          <w:lang w:bidi="ar-SA"/>
        </w:rPr>
        <w:t>%</w:t>
      </w:r>
      <w:r w:rsidRPr="00CF317D">
        <w:rPr>
          <w:rFonts w:ascii="Arial" w:hAnsi="Arial" w:cs="Arial"/>
        </w:rPr>
        <w:t>. Agaist bench mark of 10%.</w:t>
      </w:r>
    </w:p>
    <w:p w:rsidR="004E2C0B" w:rsidRPr="00CF317D" w:rsidRDefault="004E2C0B" w:rsidP="004E2C0B">
      <w:pPr>
        <w:pStyle w:val="DefaultText"/>
        <w:spacing w:before="113"/>
        <w:jc w:val="both"/>
        <w:rPr>
          <w:rFonts w:ascii="Arial" w:hAnsi="Arial" w:cs="Arial"/>
        </w:rPr>
      </w:pPr>
      <w:r w:rsidRPr="00CF317D">
        <w:rPr>
          <w:rFonts w:ascii="Arial" w:hAnsi="Arial" w:cs="Arial"/>
        </w:rPr>
        <w:t xml:space="preserve">               The W. S. Advance and  P. S. Advance was above the national target. AGM, RBI vide their let. No. RPCD(AH)/814/ 02.02.00/ 2006-07 dtd. 06.09.2006 advised all banks to increase DRI advances and also  lending to weaker sections in order to bring them above poverty line and improve their employment opportunities. Banks were also advised to classify the advances properly and report to Lead Bank regularly. </w:t>
      </w:r>
    </w:p>
    <w:p w:rsidR="004E2C0B" w:rsidRPr="00414243" w:rsidRDefault="004E2C0B" w:rsidP="004E2C0B">
      <w:pPr>
        <w:pStyle w:val="DefaultText"/>
        <w:jc w:val="both"/>
        <w:rPr>
          <w:rFonts w:ascii="Arial" w:hAnsi="Arial" w:cs="Arial"/>
          <w:b/>
          <w:bCs/>
          <w:u w:val="single"/>
        </w:rPr>
      </w:pPr>
      <w:r w:rsidRPr="00414243">
        <w:rPr>
          <w:rFonts w:ascii="Arial" w:hAnsi="Arial" w:cs="Arial"/>
        </w:rPr>
        <w:t xml:space="preserve">Bank wise/Sector wise  data is given </w:t>
      </w:r>
      <w:r w:rsidRPr="00414243">
        <w:rPr>
          <w:rFonts w:ascii="Arial" w:hAnsi="Arial" w:cs="Arial"/>
          <w:bCs/>
        </w:rPr>
        <w:t xml:space="preserve">in </w:t>
      </w:r>
      <w:r w:rsidR="00BE5EFA" w:rsidRPr="00414243">
        <w:rPr>
          <w:rFonts w:ascii="Arial" w:hAnsi="Arial" w:cs="Arial"/>
          <w:b/>
          <w:bCs/>
          <w:u w:val="single"/>
        </w:rPr>
        <w:t>Annexure – AA on page no.</w:t>
      </w:r>
      <w:r w:rsidR="00414243" w:rsidRPr="00414243">
        <w:rPr>
          <w:rFonts w:ascii="Arial" w:hAnsi="Arial" w:cs="Arial"/>
          <w:b/>
          <w:bCs/>
          <w:u w:val="single"/>
        </w:rPr>
        <w:t>19</w:t>
      </w:r>
    </w:p>
    <w:p w:rsidR="004E2C0B" w:rsidRDefault="004E2C0B" w:rsidP="004E2C0B">
      <w:pPr>
        <w:pStyle w:val="DefaultText"/>
        <w:jc w:val="both"/>
        <w:rPr>
          <w:rFonts w:ascii="Arial" w:hAnsi="Arial" w:cs="Arial"/>
          <w:b/>
          <w:bCs/>
          <w:u w:val="single"/>
        </w:rPr>
      </w:pPr>
    </w:p>
    <w:p w:rsidR="00AC6E0D" w:rsidRPr="00CF317D" w:rsidRDefault="00AC6E0D" w:rsidP="00AC6E0D">
      <w:pPr>
        <w:spacing w:line="240" w:lineRule="auto"/>
        <w:ind w:right="-187"/>
        <w:rPr>
          <w:rFonts w:ascii="Arial" w:hAnsi="Arial" w:cs="Arial"/>
          <w:color w:val="000000" w:themeColor="text1"/>
          <w:sz w:val="24"/>
          <w:szCs w:val="24"/>
        </w:rPr>
      </w:pPr>
      <w:r>
        <w:rPr>
          <w:rFonts w:ascii="Arial" w:hAnsi="Arial" w:cs="Arial"/>
          <w:b/>
          <w:bCs/>
          <w:color w:val="000000" w:themeColor="text1"/>
          <w:sz w:val="24"/>
          <w:szCs w:val="24"/>
        </w:rPr>
        <w:t xml:space="preserve">(B) </w:t>
      </w:r>
      <w:r w:rsidRPr="00CF317D">
        <w:rPr>
          <w:rFonts w:ascii="Arial" w:hAnsi="Arial" w:cs="Arial"/>
          <w:b/>
          <w:bCs/>
          <w:color w:val="000000" w:themeColor="text1"/>
          <w:sz w:val="24"/>
          <w:szCs w:val="24"/>
        </w:rPr>
        <w:t xml:space="preserve">Review of Annual </w:t>
      </w:r>
      <w:proofErr w:type="spellStart"/>
      <w:r>
        <w:rPr>
          <w:rFonts w:ascii="Arial" w:hAnsi="Arial" w:cs="Arial"/>
          <w:b/>
          <w:bCs/>
          <w:color w:val="000000" w:themeColor="text1"/>
          <w:sz w:val="24"/>
          <w:szCs w:val="24"/>
        </w:rPr>
        <w:t>Dsitrict</w:t>
      </w:r>
      <w:proofErr w:type="spellEnd"/>
      <w:r>
        <w:rPr>
          <w:rFonts w:ascii="Arial" w:hAnsi="Arial" w:cs="Arial"/>
          <w:b/>
          <w:bCs/>
          <w:color w:val="000000" w:themeColor="text1"/>
          <w:sz w:val="24"/>
          <w:szCs w:val="24"/>
        </w:rPr>
        <w:t xml:space="preserve"> </w:t>
      </w:r>
      <w:r w:rsidRPr="00CF317D">
        <w:rPr>
          <w:rFonts w:ascii="Arial" w:hAnsi="Arial" w:cs="Arial"/>
          <w:b/>
          <w:bCs/>
          <w:color w:val="000000" w:themeColor="text1"/>
          <w:sz w:val="24"/>
          <w:szCs w:val="24"/>
        </w:rPr>
        <w:t xml:space="preserve">Credit Plan (ACP)  </w:t>
      </w:r>
      <w:r w:rsidRPr="00CF317D">
        <w:rPr>
          <w:rFonts w:ascii="Arial" w:hAnsi="Arial" w:cs="Arial"/>
          <w:b/>
          <w:bCs/>
          <w:color w:val="000000" w:themeColor="text1"/>
          <w:sz w:val="24"/>
          <w:szCs w:val="24"/>
        </w:rPr>
        <w:tab/>
        <w:t xml:space="preserve">                         (</w:t>
      </w:r>
      <w:proofErr w:type="spellStart"/>
      <w:r>
        <w:rPr>
          <w:rFonts w:ascii="Arial" w:hAnsi="Arial" w:cs="Arial"/>
          <w:color w:val="000000" w:themeColor="text1"/>
          <w:sz w:val="24"/>
          <w:szCs w:val="24"/>
        </w:rPr>
        <w:t>Rs</w:t>
      </w:r>
      <w:proofErr w:type="spellEnd"/>
      <w:r>
        <w:rPr>
          <w:rFonts w:ascii="Arial" w:hAnsi="Arial" w:cs="Arial"/>
          <w:color w:val="000000" w:themeColor="text1"/>
          <w:sz w:val="24"/>
          <w:szCs w:val="24"/>
        </w:rPr>
        <w:t xml:space="preserve"> in Lakhs</w:t>
      </w:r>
      <w:r w:rsidRPr="00CF317D">
        <w:rPr>
          <w:rFonts w:ascii="Arial" w:hAnsi="Arial" w:cs="Arial"/>
          <w:color w:val="000000" w:themeColor="text1"/>
          <w:sz w:val="24"/>
          <w:szCs w:val="24"/>
        </w:rPr>
        <w:t>)</w:t>
      </w:r>
    </w:p>
    <w:tbl>
      <w:tblPr>
        <w:tblStyle w:val="TableGrid"/>
        <w:tblW w:w="11160" w:type="dxa"/>
        <w:tblInd w:w="-522" w:type="dxa"/>
        <w:tblLayout w:type="fixed"/>
        <w:tblLook w:val="04A0" w:firstRow="1" w:lastRow="0" w:firstColumn="1" w:lastColumn="0" w:noHBand="0" w:noVBand="1"/>
      </w:tblPr>
      <w:tblGrid>
        <w:gridCol w:w="360"/>
        <w:gridCol w:w="1170"/>
        <w:gridCol w:w="1080"/>
        <w:gridCol w:w="1080"/>
        <w:gridCol w:w="1080"/>
        <w:gridCol w:w="1080"/>
        <w:gridCol w:w="1080"/>
        <w:gridCol w:w="1080"/>
        <w:gridCol w:w="990"/>
        <w:gridCol w:w="1080"/>
        <w:gridCol w:w="1080"/>
      </w:tblGrid>
      <w:tr w:rsidR="00AC6E0D" w:rsidRPr="00CF317D" w:rsidTr="00585C1F">
        <w:tc>
          <w:tcPr>
            <w:tcW w:w="360" w:type="dxa"/>
            <w:vMerge w:val="restart"/>
          </w:tcPr>
          <w:p w:rsidR="00AC6E0D" w:rsidRPr="009E6D4D" w:rsidRDefault="00AC6E0D" w:rsidP="00585C1F">
            <w:pPr>
              <w:pStyle w:val="NoSpacing"/>
              <w:jc w:val="center"/>
              <w:rPr>
                <w:rFonts w:ascii="Arial" w:hAnsi="Arial" w:cs="Arial"/>
                <w:sz w:val="24"/>
                <w:szCs w:val="24"/>
              </w:rPr>
            </w:pPr>
            <w:r w:rsidRPr="009E6D4D">
              <w:rPr>
                <w:rFonts w:ascii="Arial" w:hAnsi="Arial" w:cs="Arial"/>
                <w:sz w:val="24"/>
                <w:szCs w:val="24"/>
              </w:rPr>
              <w:t>Sr.</w:t>
            </w:r>
          </w:p>
        </w:tc>
        <w:tc>
          <w:tcPr>
            <w:tcW w:w="1170" w:type="dxa"/>
            <w:vMerge w:val="restart"/>
          </w:tcPr>
          <w:p w:rsidR="00AC6E0D" w:rsidRPr="009E6D4D" w:rsidRDefault="00AC6E0D" w:rsidP="00585C1F">
            <w:pPr>
              <w:pStyle w:val="NoSpacing"/>
              <w:jc w:val="center"/>
              <w:rPr>
                <w:rFonts w:ascii="Arial" w:hAnsi="Arial" w:cs="Arial"/>
                <w:sz w:val="24"/>
                <w:szCs w:val="24"/>
              </w:rPr>
            </w:pPr>
            <w:r w:rsidRPr="009E6D4D">
              <w:rPr>
                <w:rFonts w:ascii="Arial" w:hAnsi="Arial" w:cs="Arial"/>
                <w:sz w:val="24"/>
                <w:szCs w:val="24"/>
              </w:rPr>
              <w:t>Sectors</w:t>
            </w:r>
          </w:p>
        </w:tc>
        <w:tc>
          <w:tcPr>
            <w:tcW w:w="4320" w:type="dxa"/>
            <w:gridSpan w:val="4"/>
          </w:tcPr>
          <w:p w:rsidR="00AC6E0D" w:rsidRPr="009E6D4D" w:rsidRDefault="00AC6E0D" w:rsidP="00585C1F">
            <w:pPr>
              <w:pStyle w:val="NoSpacing"/>
              <w:jc w:val="center"/>
              <w:rPr>
                <w:rFonts w:ascii="Arial" w:hAnsi="Arial" w:cs="Arial"/>
                <w:sz w:val="24"/>
                <w:szCs w:val="24"/>
              </w:rPr>
            </w:pPr>
            <w:r w:rsidRPr="009E6D4D">
              <w:rPr>
                <w:rFonts w:ascii="Arial" w:hAnsi="Arial" w:cs="Arial"/>
                <w:sz w:val="24"/>
                <w:szCs w:val="24"/>
              </w:rPr>
              <w:t>ACP Last Year</w:t>
            </w:r>
          </w:p>
        </w:tc>
        <w:tc>
          <w:tcPr>
            <w:tcW w:w="5310" w:type="dxa"/>
            <w:gridSpan w:val="5"/>
          </w:tcPr>
          <w:p w:rsidR="00AC6E0D" w:rsidRPr="009E6D4D" w:rsidRDefault="00AC6E0D" w:rsidP="00585C1F">
            <w:pPr>
              <w:pStyle w:val="NoSpacing"/>
              <w:jc w:val="center"/>
              <w:rPr>
                <w:rFonts w:ascii="Arial" w:hAnsi="Arial" w:cs="Arial"/>
                <w:sz w:val="24"/>
                <w:szCs w:val="24"/>
              </w:rPr>
            </w:pPr>
            <w:r w:rsidRPr="009E6D4D">
              <w:rPr>
                <w:rFonts w:ascii="Arial" w:hAnsi="Arial" w:cs="Arial"/>
                <w:sz w:val="24"/>
                <w:szCs w:val="24"/>
              </w:rPr>
              <w:t>ACP Current Year</w:t>
            </w:r>
          </w:p>
        </w:tc>
      </w:tr>
      <w:tr w:rsidR="00AC6E0D" w:rsidRPr="00CF317D" w:rsidTr="00585C1F">
        <w:tc>
          <w:tcPr>
            <w:tcW w:w="360" w:type="dxa"/>
            <w:vMerge/>
          </w:tcPr>
          <w:p w:rsidR="00AC6E0D" w:rsidRPr="009E6D4D" w:rsidRDefault="00AC6E0D" w:rsidP="00585C1F">
            <w:pPr>
              <w:pStyle w:val="NoSpacing"/>
              <w:rPr>
                <w:rFonts w:ascii="Arial" w:hAnsi="Arial" w:cs="Arial"/>
                <w:sz w:val="24"/>
                <w:szCs w:val="24"/>
              </w:rPr>
            </w:pPr>
          </w:p>
        </w:tc>
        <w:tc>
          <w:tcPr>
            <w:tcW w:w="1170" w:type="dxa"/>
            <w:vMerge/>
          </w:tcPr>
          <w:p w:rsidR="00AC6E0D" w:rsidRPr="009E6D4D" w:rsidRDefault="00AC6E0D" w:rsidP="00585C1F">
            <w:pPr>
              <w:pStyle w:val="NoSpacing"/>
              <w:rPr>
                <w:rFonts w:ascii="Arial" w:hAnsi="Arial" w:cs="Arial"/>
                <w:sz w:val="24"/>
                <w:szCs w:val="24"/>
              </w:rPr>
            </w:pPr>
          </w:p>
        </w:tc>
        <w:tc>
          <w:tcPr>
            <w:tcW w:w="2160" w:type="dxa"/>
            <w:gridSpan w:val="2"/>
            <w:tcBorders>
              <w:right w:val="single" w:sz="4" w:space="0" w:color="auto"/>
            </w:tcBorders>
          </w:tcPr>
          <w:p w:rsidR="00AC6E0D" w:rsidRPr="009E6D4D" w:rsidRDefault="00AC6E0D" w:rsidP="00585C1F">
            <w:pPr>
              <w:pStyle w:val="NoSpacing"/>
              <w:ind w:left="-34" w:right="-24"/>
              <w:rPr>
                <w:rFonts w:ascii="Arial" w:hAnsi="Arial" w:cs="Arial"/>
                <w:sz w:val="24"/>
                <w:szCs w:val="24"/>
              </w:rPr>
            </w:pPr>
            <w:r w:rsidRPr="009E6D4D">
              <w:rPr>
                <w:rFonts w:ascii="Arial" w:hAnsi="Arial" w:cs="Arial"/>
                <w:sz w:val="24"/>
                <w:szCs w:val="24"/>
              </w:rPr>
              <w:t>Annual Allocation</w:t>
            </w:r>
          </w:p>
          <w:p w:rsidR="00AC6E0D" w:rsidRPr="009E6D4D" w:rsidRDefault="00AC6E0D" w:rsidP="00585C1F">
            <w:pPr>
              <w:pStyle w:val="NoSpacing"/>
              <w:ind w:left="-34" w:right="-24"/>
              <w:rPr>
                <w:rFonts w:ascii="Arial" w:hAnsi="Arial" w:cs="Arial"/>
                <w:sz w:val="24"/>
                <w:szCs w:val="24"/>
              </w:rPr>
            </w:pPr>
            <w:r>
              <w:rPr>
                <w:rFonts w:ascii="Arial" w:hAnsi="Arial" w:cs="Arial"/>
                <w:sz w:val="24"/>
                <w:szCs w:val="24"/>
              </w:rPr>
              <w:t>2017-2018</w:t>
            </w:r>
          </w:p>
        </w:tc>
        <w:tc>
          <w:tcPr>
            <w:tcW w:w="1080" w:type="dxa"/>
            <w:tcBorders>
              <w:left w:val="single" w:sz="4" w:space="0" w:color="auto"/>
              <w:right w:val="single" w:sz="4" w:space="0" w:color="auto"/>
            </w:tcBorders>
          </w:tcPr>
          <w:p w:rsidR="00AC6E0D" w:rsidRPr="009E6D4D" w:rsidRDefault="00AC6E0D" w:rsidP="00585C1F">
            <w:pPr>
              <w:pStyle w:val="NoSpacing"/>
              <w:ind w:left="-34" w:right="-24"/>
              <w:rPr>
                <w:rFonts w:ascii="Arial" w:hAnsi="Arial" w:cs="Arial"/>
                <w:sz w:val="24"/>
                <w:szCs w:val="24"/>
              </w:rPr>
            </w:pPr>
            <w:proofErr w:type="spellStart"/>
            <w:r w:rsidRPr="009E6D4D">
              <w:rPr>
                <w:rFonts w:ascii="Arial" w:hAnsi="Arial" w:cs="Arial"/>
                <w:sz w:val="24"/>
                <w:szCs w:val="24"/>
              </w:rPr>
              <w:t>Achiev</w:t>
            </w:r>
            <w:proofErr w:type="spellEnd"/>
            <w:r w:rsidRPr="009E6D4D">
              <w:rPr>
                <w:rFonts w:ascii="Arial" w:hAnsi="Arial" w:cs="Arial"/>
                <w:sz w:val="24"/>
                <w:szCs w:val="24"/>
              </w:rPr>
              <w:t xml:space="preserve">. </w:t>
            </w:r>
            <w:proofErr w:type="spellStart"/>
            <w:r w:rsidRPr="009E6D4D">
              <w:rPr>
                <w:rFonts w:ascii="Arial" w:hAnsi="Arial" w:cs="Arial"/>
                <w:sz w:val="24"/>
                <w:szCs w:val="24"/>
              </w:rPr>
              <w:t>Upto</w:t>
            </w:r>
            <w:proofErr w:type="spellEnd"/>
            <w:r>
              <w:rPr>
                <w:rFonts w:ascii="Arial" w:hAnsi="Arial" w:cs="Arial"/>
                <w:sz w:val="24"/>
                <w:szCs w:val="24"/>
              </w:rPr>
              <w:t xml:space="preserve"> corresponding qtr. last </w:t>
            </w:r>
            <w:proofErr w:type="spellStart"/>
            <w:r>
              <w:rPr>
                <w:rFonts w:ascii="Arial" w:hAnsi="Arial" w:cs="Arial"/>
                <w:sz w:val="24"/>
                <w:szCs w:val="24"/>
              </w:rPr>
              <w:t>yr</w:t>
            </w:r>
            <w:proofErr w:type="spellEnd"/>
            <w:r>
              <w:rPr>
                <w:rFonts w:ascii="Arial" w:hAnsi="Arial" w:cs="Arial"/>
                <w:sz w:val="24"/>
                <w:szCs w:val="24"/>
              </w:rPr>
              <w:t xml:space="preserve"> June.-17</w:t>
            </w:r>
          </w:p>
        </w:tc>
        <w:tc>
          <w:tcPr>
            <w:tcW w:w="1080" w:type="dxa"/>
            <w:tcBorders>
              <w:left w:val="single" w:sz="4" w:space="0" w:color="auto"/>
            </w:tcBorders>
          </w:tcPr>
          <w:p w:rsidR="00AC6E0D" w:rsidRPr="009E6D4D" w:rsidRDefault="00AC6E0D" w:rsidP="00585C1F">
            <w:pPr>
              <w:pStyle w:val="NoSpacing"/>
              <w:ind w:left="-34" w:right="-24"/>
              <w:rPr>
                <w:rFonts w:ascii="Arial" w:hAnsi="Arial" w:cs="Arial"/>
                <w:sz w:val="24"/>
                <w:szCs w:val="24"/>
              </w:rPr>
            </w:pPr>
            <w:r w:rsidRPr="009E6D4D">
              <w:rPr>
                <w:rFonts w:ascii="Arial" w:hAnsi="Arial" w:cs="Arial"/>
                <w:sz w:val="24"/>
                <w:szCs w:val="24"/>
              </w:rPr>
              <w:t>Achievement %</w:t>
            </w:r>
          </w:p>
        </w:tc>
        <w:tc>
          <w:tcPr>
            <w:tcW w:w="2160" w:type="dxa"/>
            <w:gridSpan w:val="2"/>
            <w:tcBorders>
              <w:right w:val="single" w:sz="4" w:space="0" w:color="auto"/>
            </w:tcBorders>
          </w:tcPr>
          <w:p w:rsidR="00AC6E0D" w:rsidRPr="009E6D4D" w:rsidRDefault="00AC6E0D" w:rsidP="00585C1F">
            <w:pPr>
              <w:pStyle w:val="NoSpacing"/>
              <w:ind w:left="-34" w:right="-24"/>
              <w:rPr>
                <w:rFonts w:ascii="Arial" w:hAnsi="Arial" w:cs="Arial"/>
                <w:sz w:val="24"/>
                <w:szCs w:val="24"/>
              </w:rPr>
            </w:pPr>
            <w:r w:rsidRPr="009E6D4D">
              <w:rPr>
                <w:rFonts w:ascii="Arial" w:hAnsi="Arial" w:cs="Arial"/>
                <w:sz w:val="24"/>
                <w:szCs w:val="24"/>
              </w:rPr>
              <w:t>Annual Allocation</w:t>
            </w:r>
          </w:p>
          <w:p w:rsidR="00AC6E0D" w:rsidRPr="009E6D4D" w:rsidRDefault="00AC6E0D" w:rsidP="00585C1F">
            <w:pPr>
              <w:pStyle w:val="NoSpacing"/>
              <w:ind w:left="-34" w:right="-24"/>
              <w:rPr>
                <w:rFonts w:ascii="Arial" w:hAnsi="Arial" w:cs="Arial"/>
                <w:sz w:val="24"/>
                <w:szCs w:val="24"/>
              </w:rPr>
            </w:pPr>
            <w:r>
              <w:rPr>
                <w:rFonts w:ascii="Arial" w:hAnsi="Arial" w:cs="Arial"/>
                <w:sz w:val="24"/>
                <w:szCs w:val="24"/>
              </w:rPr>
              <w:t>2018-2019</w:t>
            </w:r>
          </w:p>
        </w:tc>
        <w:tc>
          <w:tcPr>
            <w:tcW w:w="2070" w:type="dxa"/>
            <w:gridSpan w:val="2"/>
            <w:tcBorders>
              <w:left w:val="single" w:sz="4" w:space="0" w:color="auto"/>
              <w:right w:val="single" w:sz="4" w:space="0" w:color="auto"/>
            </w:tcBorders>
          </w:tcPr>
          <w:p w:rsidR="00AC6E0D" w:rsidRPr="00C739CB" w:rsidRDefault="00AC6E0D" w:rsidP="00585C1F">
            <w:pPr>
              <w:pStyle w:val="NoSpacing"/>
              <w:ind w:left="-34" w:right="-24"/>
              <w:rPr>
                <w:rFonts w:ascii="Arial" w:hAnsi="Arial" w:cs="Arial"/>
                <w:sz w:val="24"/>
                <w:szCs w:val="24"/>
              </w:rPr>
            </w:pPr>
            <w:proofErr w:type="spellStart"/>
            <w:r w:rsidRPr="00C739CB">
              <w:rPr>
                <w:rFonts w:ascii="Arial" w:hAnsi="Arial" w:cs="Arial"/>
                <w:sz w:val="24"/>
                <w:szCs w:val="24"/>
              </w:rPr>
              <w:t>Achiev</w:t>
            </w:r>
            <w:proofErr w:type="spellEnd"/>
            <w:r w:rsidRPr="00C739CB">
              <w:rPr>
                <w:rFonts w:ascii="Arial" w:hAnsi="Arial" w:cs="Arial"/>
                <w:sz w:val="24"/>
                <w:szCs w:val="24"/>
              </w:rPr>
              <w:t xml:space="preserve">. </w:t>
            </w:r>
            <w:proofErr w:type="spellStart"/>
            <w:r w:rsidRPr="00C739CB">
              <w:rPr>
                <w:rFonts w:ascii="Arial" w:hAnsi="Arial" w:cs="Arial"/>
                <w:sz w:val="24"/>
                <w:szCs w:val="24"/>
              </w:rPr>
              <w:t>Upto</w:t>
            </w:r>
            <w:proofErr w:type="spellEnd"/>
            <w:r w:rsidRPr="00C739CB">
              <w:rPr>
                <w:rFonts w:ascii="Arial" w:hAnsi="Arial" w:cs="Arial"/>
                <w:sz w:val="24"/>
                <w:szCs w:val="24"/>
              </w:rPr>
              <w:t xml:space="preserve"> current qtr.</w:t>
            </w:r>
          </w:p>
          <w:p w:rsidR="00AC6E0D" w:rsidRPr="006E3CBE" w:rsidRDefault="00AC6E0D" w:rsidP="00585C1F">
            <w:pPr>
              <w:pStyle w:val="NoSpacing"/>
              <w:ind w:left="-34" w:right="-24"/>
              <w:rPr>
                <w:rFonts w:ascii="Arial" w:hAnsi="Arial" w:cs="Arial"/>
                <w:sz w:val="24"/>
                <w:szCs w:val="24"/>
                <w:highlight w:val="yellow"/>
              </w:rPr>
            </w:pPr>
            <w:r>
              <w:rPr>
                <w:rFonts w:ascii="Arial" w:hAnsi="Arial" w:cs="Arial"/>
                <w:sz w:val="24"/>
                <w:szCs w:val="24"/>
              </w:rPr>
              <w:t>March. 2019</w:t>
            </w:r>
          </w:p>
        </w:tc>
        <w:tc>
          <w:tcPr>
            <w:tcW w:w="1080" w:type="dxa"/>
            <w:tcBorders>
              <w:left w:val="single" w:sz="4" w:space="0" w:color="auto"/>
            </w:tcBorders>
          </w:tcPr>
          <w:p w:rsidR="00AC6E0D" w:rsidRPr="009E6D4D" w:rsidRDefault="00AC6E0D" w:rsidP="00585C1F">
            <w:pPr>
              <w:pStyle w:val="NoSpacing"/>
              <w:ind w:left="-34" w:right="-24"/>
              <w:rPr>
                <w:rFonts w:ascii="Arial" w:hAnsi="Arial" w:cs="Arial"/>
                <w:sz w:val="24"/>
                <w:szCs w:val="24"/>
              </w:rPr>
            </w:pPr>
            <w:r w:rsidRPr="009E6D4D">
              <w:rPr>
                <w:rFonts w:ascii="Arial" w:hAnsi="Arial" w:cs="Arial"/>
                <w:sz w:val="24"/>
                <w:szCs w:val="24"/>
              </w:rPr>
              <w:t>Achievement %</w:t>
            </w:r>
          </w:p>
        </w:tc>
      </w:tr>
      <w:tr w:rsidR="00AC6E0D" w:rsidRPr="00CF317D" w:rsidTr="00585C1F">
        <w:trPr>
          <w:trHeight w:val="243"/>
        </w:trPr>
        <w:tc>
          <w:tcPr>
            <w:tcW w:w="360" w:type="dxa"/>
            <w:vMerge/>
          </w:tcPr>
          <w:p w:rsidR="00AC6E0D" w:rsidRPr="009E6D4D" w:rsidRDefault="00AC6E0D" w:rsidP="00585C1F">
            <w:pPr>
              <w:pStyle w:val="NoSpacing"/>
              <w:rPr>
                <w:rFonts w:ascii="Arial" w:hAnsi="Arial" w:cs="Arial"/>
                <w:sz w:val="24"/>
                <w:szCs w:val="24"/>
              </w:rPr>
            </w:pPr>
          </w:p>
        </w:tc>
        <w:tc>
          <w:tcPr>
            <w:tcW w:w="1170" w:type="dxa"/>
            <w:vMerge/>
          </w:tcPr>
          <w:p w:rsidR="00AC6E0D" w:rsidRPr="009E6D4D" w:rsidRDefault="00AC6E0D" w:rsidP="00585C1F">
            <w:pPr>
              <w:pStyle w:val="NoSpacing"/>
              <w:rPr>
                <w:rFonts w:ascii="Arial" w:hAnsi="Arial" w:cs="Arial"/>
                <w:sz w:val="24"/>
                <w:szCs w:val="24"/>
              </w:rPr>
            </w:pPr>
          </w:p>
        </w:tc>
        <w:tc>
          <w:tcPr>
            <w:tcW w:w="1080" w:type="dxa"/>
            <w:tcBorders>
              <w:right w:val="single" w:sz="4" w:space="0" w:color="auto"/>
            </w:tcBorders>
          </w:tcPr>
          <w:p w:rsidR="00AC6E0D" w:rsidRPr="009E6D4D" w:rsidRDefault="00AC6E0D" w:rsidP="00585C1F">
            <w:pPr>
              <w:pStyle w:val="NoSpacing"/>
              <w:jc w:val="right"/>
              <w:rPr>
                <w:rFonts w:ascii="Arial" w:hAnsi="Arial" w:cs="Arial"/>
                <w:sz w:val="24"/>
                <w:szCs w:val="24"/>
              </w:rPr>
            </w:pPr>
            <w:r w:rsidRPr="009E6D4D">
              <w:rPr>
                <w:rFonts w:ascii="Arial" w:hAnsi="Arial" w:cs="Arial"/>
                <w:sz w:val="24"/>
                <w:szCs w:val="24"/>
              </w:rPr>
              <w:t xml:space="preserve">A/C </w:t>
            </w:r>
          </w:p>
        </w:tc>
        <w:tc>
          <w:tcPr>
            <w:tcW w:w="1080" w:type="dxa"/>
            <w:tcBorders>
              <w:right w:val="single" w:sz="4" w:space="0" w:color="auto"/>
            </w:tcBorders>
          </w:tcPr>
          <w:p w:rsidR="00AC6E0D" w:rsidRPr="009E6D4D" w:rsidRDefault="00AC6E0D" w:rsidP="00585C1F">
            <w:pPr>
              <w:pStyle w:val="NoSpacing"/>
              <w:jc w:val="right"/>
              <w:rPr>
                <w:rFonts w:ascii="Arial" w:hAnsi="Arial" w:cs="Arial"/>
                <w:sz w:val="24"/>
                <w:szCs w:val="24"/>
              </w:rPr>
            </w:pPr>
            <w:r w:rsidRPr="009E6D4D">
              <w:rPr>
                <w:rFonts w:ascii="Arial" w:hAnsi="Arial" w:cs="Arial"/>
                <w:sz w:val="24"/>
                <w:szCs w:val="24"/>
              </w:rPr>
              <w:t>Amt.</w:t>
            </w:r>
          </w:p>
        </w:tc>
        <w:tc>
          <w:tcPr>
            <w:tcW w:w="1080" w:type="dxa"/>
            <w:tcBorders>
              <w:left w:val="single" w:sz="4" w:space="0" w:color="auto"/>
              <w:right w:val="single" w:sz="4" w:space="0" w:color="auto"/>
            </w:tcBorders>
          </w:tcPr>
          <w:p w:rsidR="00AC6E0D" w:rsidRPr="009E6D4D" w:rsidRDefault="00AC6E0D" w:rsidP="00585C1F">
            <w:pPr>
              <w:pStyle w:val="NoSpacing"/>
              <w:jc w:val="right"/>
              <w:rPr>
                <w:rFonts w:ascii="Arial" w:hAnsi="Arial" w:cs="Arial"/>
                <w:sz w:val="24"/>
                <w:szCs w:val="24"/>
              </w:rPr>
            </w:pPr>
            <w:r w:rsidRPr="009E6D4D">
              <w:rPr>
                <w:rFonts w:ascii="Arial" w:hAnsi="Arial" w:cs="Arial"/>
                <w:sz w:val="24"/>
                <w:szCs w:val="24"/>
              </w:rPr>
              <w:t>Amt.</w:t>
            </w:r>
          </w:p>
        </w:tc>
        <w:tc>
          <w:tcPr>
            <w:tcW w:w="1080" w:type="dxa"/>
            <w:tcBorders>
              <w:left w:val="single" w:sz="4" w:space="0" w:color="auto"/>
            </w:tcBorders>
          </w:tcPr>
          <w:p w:rsidR="00AC6E0D" w:rsidRPr="009E6D4D" w:rsidRDefault="00AC6E0D" w:rsidP="00585C1F">
            <w:pPr>
              <w:pStyle w:val="NoSpacing"/>
              <w:jc w:val="right"/>
              <w:rPr>
                <w:rFonts w:ascii="Arial" w:hAnsi="Arial" w:cs="Arial"/>
                <w:sz w:val="24"/>
                <w:szCs w:val="24"/>
              </w:rPr>
            </w:pPr>
            <w:r w:rsidRPr="009E6D4D">
              <w:rPr>
                <w:rFonts w:ascii="Arial" w:hAnsi="Arial" w:cs="Arial"/>
                <w:sz w:val="24"/>
                <w:szCs w:val="24"/>
              </w:rPr>
              <w:t>Amt.</w:t>
            </w:r>
          </w:p>
        </w:tc>
        <w:tc>
          <w:tcPr>
            <w:tcW w:w="1080" w:type="dxa"/>
            <w:tcBorders>
              <w:right w:val="single" w:sz="4" w:space="0" w:color="auto"/>
            </w:tcBorders>
          </w:tcPr>
          <w:p w:rsidR="00AC6E0D" w:rsidRPr="009E6D4D" w:rsidRDefault="00AC6E0D" w:rsidP="00585C1F">
            <w:pPr>
              <w:pStyle w:val="NoSpacing"/>
              <w:jc w:val="right"/>
              <w:rPr>
                <w:rFonts w:ascii="Arial" w:hAnsi="Arial" w:cs="Arial"/>
                <w:sz w:val="24"/>
                <w:szCs w:val="24"/>
              </w:rPr>
            </w:pPr>
            <w:r w:rsidRPr="009E6D4D">
              <w:rPr>
                <w:rFonts w:ascii="Arial" w:hAnsi="Arial" w:cs="Arial"/>
                <w:sz w:val="24"/>
                <w:szCs w:val="24"/>
              </w:rPr>
              <w:t>A/C</w:t>
            </w:r>
          </w:p>
        </w:tc>
        <w:tc>
          <w:tcPr>
            <w:tcW w:w="1080" w:type="dxa"/>
            <w:tcBorders>
              <w:right w:val="single" w:sz="4" w:space="0" w:color="auto"/>
            </w:tcBorders>
          </w:tcPr>
          <w:p w:rsidR="00AC6E0D" w:rsidRPr="009E6D4D" w:rsidRDefault="00AC6E0D" w:rsidP="00585C1F">
            <w:pPr>
              <w:pStyle w:val="NoSpacing"/>
              <w:jc w:val="right"/>
              <w:rPr>
                <w:rFonts w:ascii="Arial" w:hAnsi="Arial" w:cs="Arial"/>
                <w:sz w:val="24"/>
                <w:szCs w:val="24"/>
              </w:rPr>
            </w:pPr>
            <w:r w:rsidRPr="009E6D4D">
              <w:rPr>
                <w:rFonts w:ascii="Arial" w:hAnsi="Arial" w:cs="Arial"/>
                <w:sz w:val="24"/>
                <w:szCs w:val="24"/>
              </w:rPr>
              <w:t>Amt.</w:t>
            </w:r>
          </w:p>
        </w:tc>
        <w:tc>
          <w:tcPr>
            <w:tcW w:w="990" w:type="dxa"/>
            <w:tcBorders>
              <w:left w:val="single" w:sz="4" w:space="0" w:color="auto"/>
              <w:right w:val="single" w:sz="4" w:space="0" w:color="auto"/>
            </w:tcBorders>
          </w:tcPr>
          <w:p w:rsidR="00AC6E0D" w:rsidRPr="009E6D4D" w:rsidRDefault="00AC6E0D" w:rsidP="00585C1F">
            <w:pPr>
              <w:pStyle w:val="NoSpacing"/>
              <w:jc w:val="right"/>
              <w:rPr>
                <w:rFonts w:ascii="Arial" w:hAnsi="Arial" w:cs="Arial"/>
                <w:sz w:val="24"/>
                <w:szCs w:val="24"/>
              </w:rPr>
            </w:pPr>
            <w:r w:rsidRPr="009E6D4D">
              <w:rPr>
                <w:rFonts w:ascii="Arial" w:hAnsi="Arial" w:cs="Arial"/>
                <w:sz w:val="24"/>
                <w:szCs w:val="24"/>
              </w:rPr>
              <w:t>A/C</w:t>
            </w:r>
          </w:p>
        </w:tc>
        <w:tc>
          <w:tcPr>
            <w:tcW w:w="1080" w:type="dxa"/>
            <w:tcBorders>
              <w:left w:val="single" w:sz="4" w:space="0" w:color="auto"/>
              <w:right w:val="single" w:sz="4" w:space="0" w:color="auto"/>
            </w:tcBorders>
          </w:tcPr>
          <w:p w:rsidR="00AC6E0D" w:rsidRPr="009E6D4D" w:rsidRDefault="00AC6E0D" w:rsidP="00585C1F">
            <w:pPr>
              <w:pStyle w:val="NoSpacing"/>
              <w:jc w:val="right"/>
              <w:rPr>
                <w:rFonts w:ascii="Arial" w:hAnsi="Arial" w:cs="Arial"/>
                <w:sz w:val="24"/>
                <w:szCs w:val="24"/>
              </w:rPr>
            </w:pPr>
            <w:r w:rsidRPr="009E6D4D">
              <w:rPr>
                <w:rFonts w:ascii="Arial" w:hAnsi="Arial" w:cs="Arial"/>
                <w:sz w:val="24"/>
                <w:szCs w:val="24"/>
              </w:rPr>
              <w:t>Amt.</w:t>
            </w:r>
          </w:p>
        </w:tc>
        <w:tc>
          <w:tcPr>
            <w:tcW w:w="1080" w:type="dxa"/>
            <w:tcBorders>
              <w:left w:val="single" w:sz="4" w:space="0" w:color="auto"/>
            </w:tcBorders>
          </w:tcPr>
          <w:p w:rsidR="00AC6E0D" w:rsidRPr="009E6D4D" w:rsidRDefault="00AC6E0D" w:rsidP="00585C1F">
            <w:pPr>
              <w:pStyle w:val="NoSpacing"/>
              <w:jc w:val="right"/>
              <w:rPr>
                <w:rFonts w:ascii="Arial" w:hAnsi="Arial" w:cs="Arial"/>
                <w:sz w:val="24"/>
                <w:szCs w:val="24"/>
              </w:rPr>
            </w:pPr>
            <w:proofErr w:type="spellStart"/>
            <w:r w:rsidRPr="009E6D4D">
              <w:rPr>
                <w:rFonts w:ascii="Arial" w:hAnsi="Arial" w:cs="Arial"/>
                <w:sz w:val="24"/>
                <w:szCs w:val="24"/>
              </w:rPr>
              <w:t>Amt</w:t>
            </w:r>
            <w:proofErr w:type="spellEnd"/>
          </w:p>
        </w:tc>
      </w:tr>
      <w:tr w:rsidR="00AC6E0D" w:rsidRPr="00CF317D" w:rsidTr="00585C1F">
        <w:trPr>
          <w:trHeight w:val="377"/>
        </w:trPr>
        <w:tc>
          <w:tcPr>
            <w:tcW w:w="360" w:type="dxa"/>
          </w:tcPr>
          <w:p w:rsidR="00AC6E0D" w:rsidRPr="009E6D4D" w:rsidRDefault="00AC6E0D" w:rsidP="00585C1F">
            <w:pPr>
              <w:pStyle w:val="NoSpacing"/>
              <w:rPr>
                <w:rFonts w:ascii="Arial" w:hAnsi="Arial" w:cs="Arial"/>
                <w:sz w:val="24"/>
                <w:szCs w:val="24"/>
              </w:rPr>
            </w:pPr>
            <w:r w:rsidRPr="009E6D4D">
              <w:rPr>
                <w:rFonts w:ascii="Arial" w:hAnsi="Arial" w:cs="Arial"/>
                <w:sz w:val="24"/>
                <w:szCs w:val="24"/>
              </w:rPr>
              <w:t>1</w:t>
            </w:r>
          </w:p>
        </w:tc>
        <w:tc>
          <w:tcPr>
            <w:tcW w:w="1170" w:type="dxa"/>
          </w:tcPr>
          <w:p w:rsidR="00AC6E0D" w:rsidRPr="009E6D4D" w:rsidRDefault="00AC6E0D" w:rsidP="00585C1F">
            <w:pPr>
              <w:pStyle w:val="NoSpacing"/>
              <w:rPr>
                <w:rFonts w:ascii="Arial" w:hAnsi="Arial" w:cs="Arial"/>
                <w:sz w:val="24"/>
                <w:szCs w:val="24"/>
              </w:rPr>
            </w:pPr>
            <w:r w:rsidRPr="009E6D4D">
              <w:rPr>
                <w:rFonts w:ascii="Arial" w:hAnsi="Arial" w:cs="Arial"/>
                <w:sz w:val="24"/>
                <w:szCs w:val="24"/>
              </w:rPr>
              <w:t xml:space="preserve">Total </w:t>
            </w:r>
            <w:proofErr w:type="spellStart"/>
            <w:r w:rsidRPr="009E6D4D">
              <w:rPr>
                <w:rFonts w:ascii="Arial" w:hAnsi="Arial" w:cs="Arial"/>
                <w:sz w:val="24"/>
                <w:szCs w:val="24"/>
              </w:rPr>
              <w:t>Agri</w:t>
            </w:r>
            <w:proofErr w:type="spellEnd"/>
          </w:p>
        </w:tc>
        <w:tc>
          <w:tcPr>
            <w:tcW w:w="1080" w:type="dxa"/>
            <w:tcBorders>
              <w:right w:val="single" w:sz="4" w:space="0" w:color="auto"/>
            </w:tcBorders>
          </w:tcPr>
          <w:p w:rsidR="00AC6E0D" w:rsidRPr="009E6D4D" w:rsidRDefault="00AC6E0D" w:rsidP="00585C1F">
            <w:pPr>
              <w:pStyle w:val="NoSpacing"/>
              <w:jc w:val="center"/>
              <w:rPr>
                <w:rFonts w:ascii="Arial" w:hAnsi="Arial" w:cs="Arial"/>
                <w:sz w:val="24"/>
                <w:szCs w:val="24"/>
              </w:rPr>
            </w:pPr>
            <w:r w:rsidRPr="009E6D4D">
              <w:rPr>
                <w:rFonts w:ascii="Arial" w:hAnsi="Arial" w:cs="Arial"/>
                <w:sz w:val="24"/>
                <w:szCs w:val="24"/>
              </w:rPr>
              <w:t>364095</w:t>
            </w:r>
          </w:p>
        </w:tc>
        <w:tc>
          <w:tcPr>
            <w:tcW w:w="1080" w:type="dxa"/>
            <w:tcBorders>
              <w:right w:val="single" w:sz="4" w:space="0" w:color="auto"/>
            </w:tcBorders>
          </w:tcPr>
          <w:p w:rsidR="00AC6E0D" w:rsidRPr="009E6D4D" w:rsidRDefault="00AC6E0D" w:rsidP="00585C1F">
            <w:pPr>
              <w:pStyle w:val="NoSpacing"/>
              <w:jc w:val="center"/>
              <w:rPr>
                <w:rFonts w:ascii="Arial" w:hAnsi="Arial" w:cs="Arial"/>
                <w:sz w:val="24"/>
                <w:szCs w:val="24"/>
              </w:rPr>
            </w:pPr>
            <w:r w:rsidRPr="009E6D4D">
              <w:rPr>
                <w:rFonts w:ascii="Arial" w:hAnsi="Arial" w:cs="Arial"/>
                <w:sz w:val="24"/>
                <w:szCs w:val="24"/>
              </w:rPr>
              <w:t>307258</w:t>
            </w:r>
          </w:p>
        </w:tc>
        <w:tc>
          <w:tcPr>
            <w:tcW w:w="1080" w:type="dxa"/>
            <w:tcBorders>
              <w:left w:val="single" w:sz="4" w:space="0" w:color="auto"/>
              <w:right w:val="single" w:sz="4" w:space="0" w:color="auto"/>
            </w:tcBorders>
          </w:tcPr>
          <w:p w:rsidR="00AC6E0D" w:rsidRPr="009E6D4D" w:rsidRDefault="00AC6E0D" w:rsidP="00585C1F">
            <w:pPr>
              <w:pStyle w:val="NoSpacing"/>
              <w:jc w:val="center"/>
              <w:rPr>
                <w:rFonts w:ascii="Arial" w:hAnsi="Arial" w:cs="Arial"/>
                <w:sz w:val="24"/>
                <w:szCs w:val="24"/>
              </w:rPr>
            </w:pPr>
            <w:r>
              <w:rPr>
                <w:rFonts w:ascii="Arial" w:hAnsi="Arial" w:cs="Arial"/>
                <w:sz w:val="24"/>
                <w:szCs w:val="24"/>
              </w:rPr>
              <w:t>219168</w:t>
            </w:r>
          </w:p>
        </w:tc>
        <w:tc>
          <w:tcPr>
            <w:tcW w:w="1080" w:type="dxa"/>
            <w:tcBorders>
              <w:left w:val="single" w:sz="4" w:space="0" w:color="auto"/>
            </w:tcBorders>
          </w:tcPr>
          <w:p w:rsidR="00AC6E0D" w:rsidRPr="009E6D4D" w:rsidRDefault="00AC6E0D" w:rsidP="00585C1F">
            <w:pPr>
              <w:pStyle w:val="NoSpacing"/>
              <w:jc w:val="center"/>
              <w:rPr>
                <w:rFonts w:ascii="Arial" w:hAnsi="Arial" w:cs="Arial"/>
                <w:sz w:val="24"/>
                <w:szCs w:val="24"/>
              </w:rPr>
            </w:pPr>
            <w:r>
              <w:rPr>
                <w:rFonts w:ascii="Arial" w:hAnsi="Arial" w:cs="Arial"/>
                <w:sz w:val="24"/>
                <w:szCs w:val="24"/>
              </w:rPr>
              <w:t>71.33%</w:t>
            </w:r>
          </w:p>
        </w:tc>
        <w:tc>
          <w:tcPr>
            <w:tcW w:w="1080" w:type="dxa"/>
            <w:tcBorders>
              <w:right w:val="single" w:sz="4" w:space="0" w:color="auto"/>
            </w:tcBorders>
          </w:tcPr>
          <w:p w:rsidR="00AC6E0D" w:rsidRPr="009E6D4D" w:rsidRDefault="00AC6E0D" w:rsidP="00585C1F">
            <w:pPr>
              <w:pStyle w:val="NoSpacing"/>
              <w:jc w:val="center"/>
              <w:rPr>
                <w:rFonts w:ascii="Arial" w:hAnsi="Arial" w:cs="Arial"/>
                <w:sz w:val="24"/>
                <w:szCs w:val="24"/>
              </w:rPr>
            </w:pPr>
            <w:r>
              <w:rPr>
                <w:rFonts w:ascii="Arial" w:hAnsi="Arial" w:cs="Arial"/>
                <w:sz w:val="24"/>
                <w:szCs w:val="24"/>
              </w:rPr>
              <w:t>243693</w:t>
            </w:r>
          </w:p>
        </w:tc>
        <w:tc>
          <w:tcPr>
            <w:tcW w:w="1080" w:type="dxa"/>
            <w:tcBorders>
              <w:right w:val="single" w:sz="4" w:space="0" w:color="auto"/>
            </w:tcBorders>
          </w:tcPr>
          <w:p w:rsidR="00AC6E0D" w:rsidRPr="009E6D4D" w:rsidRDefault="00AC6E0D" w:rsidP="00585C1F">
            <w:pPr>
              <w:pStyle w:val="NoSpacing"/>
              <w:jc w:val="center"/>
              <w:rPr>
                <w:rFonts w:ascii="Arial" w:hAnsi="Arial" w:cs="Arial"/>
                <w:sz w:val="24"/>
                <w:szCs w:val="24"/>
              </w:rPr>
            </w:pPr>
            <w:r>
              <w:rPr>
                <w:rFonts w:ascii="Arial" w:hAnsi="Arial" w:cs="Arial"/>
                <w:sz w:val="24"/>
                <w:szCs w:val="24"/>
              </w:rPr>
              <w:t>390000</w:t>
            </w:r>
          </w:p>
        </w:tc>
        <w:tc>
          <w:tcPr>
            <w:tcW w:w="990" w:type="dxa"/>
            <w:tcBorders>
              <w:left w:val="single" w:sz="4" w:space="0" w:color="auto"/>
              <w:right w:val="single" w:sz="4" w:space="0" w:color="auto"/>
            </w:tcBorders>
          </w:tcPr>
          <w:p w:rsidR="00AC6E0D" w:rsidRPr="001E7A5F" w:rsidRDefault="00AC6E0D" w:rsidP="00585C1F">
            <w:pPr>
              <w:pStyle w:val="NoSpacing"/>
              <w:rPr>
                <w:rFonts w:ascii="Arial" w:hAnsi="Arial" w:cs="Arial"/>
                <w:sz w:val="24"/>
                <w:szCs w:val="24"/>
              </w:rPr>
            </w:pPr>
            <w:r>
              <w:rPr>
                <w:rFonts w:ascii="Arial" w:hAnsi="Arial" w:cs="Arial"/>
                <w:sz w:val="24"/>
                <w:szCs w:val="24"/>
              </w:rPr>
              <w:t>159745</w:t>
            </w:r>
          </w:p>
        </w:tc>
        <w:tc>
          <w:tcPr>
            <w:tcW w:w="1080" w:type="dxa"/>
            <w:tcBorders>
              <w:left w:val="single" w:sz="4" w:space="0" w:color="auto"/>
              <w:right w:val="single" w:sz="4" w:space="0" w:color="auto"/>
            </w:tcBorders>
          </w:tcPr>
          <w:p w:rsidR="00AC6E0D" w:rsidRPr="001E7A5F" w:rsidRDefault="00AC6E0D" w:rsidP="00585C1F">
            <w:pPr>
              <w:pStyle w:val="NoSpacing"/>
              <w:jc w:val="center"/>
              <w:rPr>
                <w:rFonts w:ascii="Arial" w:hAnsi="Arial" w:cs="Arial"/>
                <w:sz w:val="24"/>
                <w:szCs w:val="24"/>
              </w:rPr>
            </w:pPr>
            <w:r>
              <w:rPr>
                <w:rFonts w:ascii="Arial" w:hAnsi="Arial" w:cs="Arial"/>
                <w:sz w:val="24"/>
                <w:szCs w:val="24"/>
              </w:rPr>
              <w:t>345023</w:t>
            </w:r>
          </w:p>
        </w:tc>
        <w:tc>
          <w:tcPr>
            <w:tcW w:w="1080" w:type="dxa"/>
            <w:tcBorders>
              <w:left w:val="single" w:sz="4" w:space="0" w:color="auto"/>
            </w:tcBorders>
          </w:tcPr>
          <w:p w:rsidR="00AC6E0D" w:rsidRPr="009E6D4D" w:rsidRDefault="00AC6E0D" w:rsidP="00585C1F">
            <w:pPr>
              <w:pStyle w:val="NoSpacing"/>
              <w:jc w:val="center"/>
              <w:rPr>
                <w:rFonts w:ascii="Arial" w:hAnsi="Arial" w:cs="Arial"/>
                <w:sz w:val="24"/>
                <w:szCs w:val="24"/>
              </w:rPr>
            </w:pPr>
            <w:r>
              <w:rPr>
                <w:rFonts w:ascii="Arial" w:hAnsi="Arial" w:cs="Arial"/>
                <w:sz w:val="24"/>
                <w:szCs w:val="24"/>
              </w:rPr>
              <w:t>88.47%</w:t>
            </w:r>
          </w:p>
        </w:tc>
      </w:tr>
      <w:tr w:rsidR="00AC6E0D" w:rsidRPr="00CF317D" w:rsidTr="00585C1F">
        <w:tc>
          <w:tcPr>
            <w:tcW w:w="360" w:type="dxa"/>
          </w:tcPr>
          <w:p w:rsidR="00AC6E0D" w:rsidRPr="009E6D4D" w:rsidRDefault="00AC6E0D" w:rsidP="00585C1F">
            <w:pPr>
              <w:pStyle w:val="NoSpacing"/>
              <w:rPr>
                <w:rFonts w:ascii="Arial" w:hAnsi="Arial" w:cs="Arial"/>
                <w:sz w:val="24"/>
                <w:szCs w:val="24"/>
              </w:rPr>
            </w:pPr>
          </w:p>
        </w:tc>
        <w:tc>
          <w:tcPr>
            <w:tcW w:w="1170" w:type="dxa"/>
          </w:tcPr>
          <w:p w:rsidR="00AC6E0D" w:rsidRPr="009E6D4D" w:rsidRDefault="00AC6E0D" w:rsidP="00585C1F">
            <w:pPr>
              <w:pStyle w:val="NoSpacing"/>
              <w:rPr>
                <w:rFonts w:ascii="Arial" w:hAnsi="Arial" w:cs="Arial"/>
                <w:sz w:val="24"/>
                <w:szCs w:val="24"/>
              </w:rPr>
            </w:pPr>
            <w:r w:rsidRPr="009E6D4D">
              <w:rPr>
                <w:rFonts w:ascii="Arial" w:hAnsi="Arial" w:cs="Arial"/>
                <w:sz w:val="24"/>
                <w:szCs w:val="24"/>
              </w:rPr>
              <w:t>Of which Crop Loan</w:t>
            </w:r>
          </w:p>
        </w:tc>
        <w:tc>
          <w:tcPr>
            <w:tcW w:w="1080" w:type="dxa"/>
            <w:tcBorders>
              <w:right w:val="single" w:sz="4" w:space="0" w:color="auto"/>
            </w:tcBorders>
          </w:tcPr>
          <w:p w:rsidR="00AC6E0D" w:rsidRPr="009E6D4D" w:rsidRDefault="00AC6E0D" w:rsidP="00585C1F">
            <w:pPr>
              <w:pStyle w:val="NoSpacing"/>
              <w:jc w:val="center"/>
              <w:rPr>
                <w:rFonts w:ascii="Arial" w:hAnsi="Arial" w:cs="Arial"/>
                <w:sz w:val="24"/>
                <w:szCs w:val="24"/>
              </w:rPr>
            </w:pPr>
            <w:r w:rsidRPr="009E6D4D">
              <w:rPr>
                <w:rFonts w:ascii="Arial" w:hAnsi="Arial" w:cs="Arial"/>
                <w:sz w:val="24"/>
                <w:szCs w:val="24"/>
              </w:rPr>
              <w:t>327370</w:t>
            </w:r>
          </w:p>
        </w:tc>
        <w:tc>
          <w:tcPr>
            <w:tcW w:w="1080" w:type="dxa"/>
            <w:tcBorders>
              <w:right w:val="single" w:sz="4" w:space="0" w:color="auto"/>
            </w:tcBorders>
          </w:tcPr>
          <w:p w:rsidR="00AC6E0D" w:rsidRPr="009E6D4D" w:rsidRDefault="00AC6E0D" w:rsidP="00585C1F">
            <w:pPr>
              <w:pStyle w:val="NoSpacing"/>
              <w:jc w:val="center"/>
              <w:rPr>
                <w:rFonts w:ascii="Arial" w:hAnsi="Arial" w:cs="Arial"/>
                <w:sz w:val="24"/>
                <w:szCs w:val="24"/>
              </w:rPr>
            </w:pPr>
            <w:r w:rsidRPr="009E6D4D">
              <w:rPr>
                <w:rFonts w:ascii="Arial" w:hAnsi="Arial" w:cs="Arial"/>
                <w:sz w:val="24"/>
                <w:szCs w:val="24"/>
              </w:rPr>
              <w:t>209354</w:t>
            </w:r>
          </w:p>
        </w:tc>
        <w:tc>
          <w:tcPr>
            <w:tcW w:w="1080" w:type="dxa"/>
            <w:tcBorders>
              <w:left w:val="single" w:sz="4" w:space="0" w:color="auto"/>
              <w:right w:val="single" w:sz="4" w:space="0" w:color="auto"/>
            </w:tcBorders>
          </w:tcPr>
          <w:p w:rsidR="00AC6E0D" w:rsidRPr="009E6D4D" w:rsidRDefault="00AC6E0D" w:rsidP="00585C1F">
            <w:pPr>
              <w:pStyle w:val="NoSpacing"/>
              <w:jc w:val="center"/>
              <w:rPr>
                <w:rFonts w:ascii="Arial" w:hAnsi="Arial" w:cs="Arial"/>
                <w:sz w:val="24"/>
                <w:szCs w:val="24"/>
              </w:rPr>
            </w:pPr>
            <w:r>
              <w:rPr>
                <w:rFonts w:ascii="Arial" w:hAnsi="Arial" w:cs="Arial"/>
                <w:sz w:val="24"/>
                <w:szCs w:val="24"/>
              </w:rPr>
              <w:t>126556</w:t>
            </w:r>
          </w:p>
        </w:tc>
        <w:tc>
          <w:tcPr>
            <w:tcW w:w="1080" w:type="dxa"/>
            <w:tcBorders>
              <w:left w:val="single" w:sz="4" w:space="0" w:color="auto"/>
            </w:tcBorders>
          </w:tcPr>
          <w:p w:rsidR="00AC6E0D" w:rsidRPr="009E6D4D" w:rsidRDefault="00AC6E0D" w:rsidP="00585C1F">
            <w:pPr>
              <w:pStyle w:val="NoSpacing"/>
              <w:jc w:val="center"/>
              <w:rPr>
                <w:rFonts w:ascii="Arial" w:hAnsi="Arial" w:cs="Arial"/>
                <w:sz w:val="24"/>
                <w:szCs w:val="24"/>
              </w:rPr>
            </w:pPr>
            <w:r>
              <w:rPr>
                <w:rFonts w:ascii="Arial" w:hAnsi="Arial" w:cs="Arial"/>
                <w:sz w:val="24"/>
                <w:szCs w:val="24"/>
              </w:rPr>
              <w:t>60.45%</w:t>
            </w:r>
          </w:p>
        </w:tc>
        <w:tc>
          <w:tcPr>
            <w:tcW w:w="1080" w:type="dxa"/>
            <w:tcBorders>
              <w:right w:val="single" w:sz="4" w:space="0" w:color="auto"/>
            </w:tcBorders>
          </w:tcPr>
          <w:p w:rsidR="00AC6E0D" w:rsidRPr="009E6D4D" w:rsidRDefault="00AC6E0D" w:rsidP="00585C1F">
            <w:pPr>
              <w:pStyle w:val="NoSpacing"/>
              <w:jc w:val="center"/>
              <w:rPr>
                <w:rFonts w:ascii="Arial" w:hAnsi="Arial" w:cs="Arial"/>
                <w:sz w:val="24"/>
                <w:szCs w:val="24"/>
              </w:rPr>
            </w:pPr>
            <w:r>
              <w:rPr>
                <w:rFonts w:ascii="Arial" w:hAnsi="Arial" w:cs="Arial"/>
                <w:sz w:val="24"/>
                <w:szCs w:val="24"/>
              </w:rPr>
              <w:t>149962</w:t>
            </w:r>
          </w:p>
        </w:tc>
        <w:tc>
          <w:tcPr>
            <w:tcW w:w="1080" w:type="dxa"/>
            <w:tcBorders>
              <w:right w:val="single" w:sz="4" w:space="0" w:color="auto"/>
            </w:tcBorders>
          </w:tcPr>
          <w:p w:rsidR="00AC6E0D" w:rsidRPr="009E6D4D" w:rsidRDefault="00AC6E0D" w:rsidP="00585C1F">
            <w:pPr>
              <w:pStyle w:val="NoSpacing"/>
              <w:jc w:val="center"/>
              <w:rPr>
                <w:rFonts w:ascii="Arial" w:hAnsi="Arial" w:cs="Arial"/>
                <w:sz w:val="24"/>
                <w:szCs w:val="24"/>
              </w:rPr>
            </w:pPr>
            <w:r>
              <w:rPr>
                <w:rFonts w:ascii="Arial" w:hAnsi="Arial" w:cs="Arial"/>
                <w:sz w:val="24"/>
                <w:szCs w:val="24"/>
              </w:rPr>
              <w:t>240000</w:t>
            </w:r>
          </w:p>
        </w:tc>
        <w:tc>
          <w:tcPr>
            <w:tcW w:w="990" w:type="dxa"/>
            <w:tcBorders>
              <w:left w:val="single" w:sz="4" w:space="0" w:color="auto"/>
              <w:right w:val="single" w:sz="4" w:space="0" w:color="auto"/>
            </w:tcBorders>
          </w:tcPr>
          <w:p w:rsidR="00AC6E0D" w:rsidRPr="001E7A5F" w:rsidRDefault="00AC6E0D" w:rsidP="00585C1F">
            <w:pPr>
              <w:pStyle w:val="NoSpacing"/>
              <w:jc w:val="center"/>
              <w:rPr>
                <w:rFonts w:ascii="Arial" w:hAnsi="Arial" w:cs="Arial"/>
                <w:sz w:val="24"/>
                <w:szCs w:val="24"/>
              </w:rPr>
            </w:pPr>
            <w:r>
              <w:rPr>
                <w:rFonts w:ascii="Arial" w:hAnsi="Arial" w:cs="Arial"/>
                <w:sz w:val="24"/>
                <w:szCs w:val="24"/>
              </w:rPr>
              <w:t>121802</w:t>
            </w:r>
          </w:p>
        </w:tc>
        <w:tc>
          <w:tcPr>
            <w:tcW w:w="1080" w:type="dxa"/>
            <w:tcBorders>
              <w:left w:val="single" w:sz="4" w:space="0" w:color="auto"/>
              <w:right w:val="single" w:sz="4" w:space="0" w:color="auto"/>
            </w:tcBorders>
          </w:tcPr>
          <w:p w:rsidR="00AC6E0D" w:rsidRPr="001E7A5F" w:rsidRDefault="00AC6E0D" w:rsidP="00585C1F">
            <w:pPr>
              <w:pStyle w:val="NoSpacing"/>
              <w:jc w:val="center"/>
              <w:rPr>
                <w:rFonts w:ascii="Arial" w:hAnsi="Arial" w:cs="Arial"/>
                <w:sz w:val="24"/>
                <w:szCs w:val="24"/>
              </w:rPr>
            </w:pPr>
            <w:r>
              <w:rPr>
                <w:rFonts w:ascii="Arial" w:hAnsi="Arial" w:cs="Arial"/>
                <w:sz w:val="24"/>
                <w:szCs w:val="24"/>
              </w:rPr>
              <w:t>202702</w:t>
            </w:r>
          </w:p>
        </w:tc>
        <w:tc>
          <w:tcPr>
            <w:tcW w:w="1080" w:type="dxa"/>
            <w:tcBorders>
              <w:left w:val="single" w:sz="4" w:space="0" w:color="auto"/>
            </w:tcBorders>
          </w:tcPr>
          <w:p w:rsidR="00AC6E0D" w:rsidRPr="009E6D4D" w:rsidRDefault="00AC6E0D" w:rsidP="00585C1F">
            <w:pPr>
              <w:pStyle w:val="NoSpacing"/>
              <w:jc w:val="center"/>
              <w:rPr>
                <w:rFonts w:ascii="Arial" w:hAnsi="Arial" w:cs="Arial"/>
                <w:sz w:val="24"/>
                <w:szCs w:val="24"/>
              </w:rPr>
            </w:pPr>
            <w:r>
              <w:rPr>
                <w:rFonts w:ascii="Arial" w:hAnsi="Arial" w:cs="Arial"/>
                <w:sz w:val="24"/>
                <w:szCs w:val="24"/>
              </w:rPr>
              <w:t>84.46%</w:t>
            </w:r>
          </w:p>
        </w:tc>
      </w:tr>
      <w:tr w:rsidR="00AC6E0D" w:rsidRPr="00CF317D" w:rsidTr="00585C1F">
        <w:tc>
          <w:tcPr>
            <w:tcW w:w="360" w:type="dxa"/>
          </w:tcPr>
          <w:p w:rsidR="00AC6E0D" w:rsidRPr="009E6D4D" w:rsidRDefault="00AC6E0D" w:rsidP="00585C1F">
            <w:pPr>
              <w:pStyle w:val="NoSpacing"/>
              <w:rPr>
                <w:rFonts w:ascii="Arial" w:hAnsi="Arial" w:cs="Arial"/>
                <w:sz w:val="24"/>
                <w:szCs w:val="24"/>
              </w:rPr>
            </w:pPr>
          </w:p>
        </w:tc>
        <w:tc>
          <w:tcPr>
            <w:tcW w:w="1170" w:type="dxa"/>
          </w:tcPr>
          <w:p w:rsidR="00AC6E0D" w:rsidRPr="009E6D4D" w:rsidRDefault="00AC6E0D" w:rsidP="00585C1F">
            <w:pPr>
              <w:pStyle w:val="NoSpacing"/>
              <w:rPr>
                <w:rFonts w:ascii="Arial" w:hAnsi="Arial" w:cs="Arial"/>
                <w:sz w:val="24"/>
                <w:szCs w:val="24"/>
              </w:rPr>
            </w:pPr>
            <w:r w:rsidRPr="009E6D4D">
              <w:rPr>
                <w:rFonts w:ascii="Arial" w:hAnsi="Arial" w:cs="Arial"/>
                <w:sz w:val="24"/>
                <w:szCs w:val="24"/>
              </w:rPr>
              <w:t xml:space="preserve">Of which </w:t>
            </w:r>
            <w:proofErr w:type="spellStart"/>
            <w:r w:rsidRPr="009E6D4D">
              <w:rPr>
                <w:rFonts w:ascii="Arial" w:hAnsi="Arial" w:cs="Arial"/>
                <w:sz w:val="24"/>
                <w:szCs w:val="24"/>
              </w:rPr>
              <w:t>Allied+ATL</w:t>
            </w:r>
            <w:proofErr w:type="spellEnd"/>
          </w:p>
        </w:tc>
        <w:tc>
          <w:tcPr>
            <w:tcW w:w="1080" w:type="dxa"/>
            <w:tcBorders>
              <w:right w:val="single" w:sz="4" w:space="0" w:color="auto"/>
            </w:tcBorders>
          </w:tcPr>
          <w:p w:rsidR="00AC6E0D" w:rsidRPr="009E6D4D" w:rsidRDefault="00AC6E0D" w:rsidP="00585C1F">
            <w:pPr>
              <w:pStyle w:val="NoSpacing"/>
              <w:jc w:val="center"/>
              <w:rPr>
                <w:rFonts w:ascii="Arial" w:hAnsi="Arial" w:cs="Arial"/>
                <w:sz w:val="24"/>
                <w:szCs w:val="24"/>
              </w:rPr>
            </w:pPr>
            <w:r w:rsidRPr="009E6D4D">
              <w:rPr>
                <w:rFonts w:ascii="Arial" w:hAnsi="Arial" w:cs="Arial"/>
                <w:sz w:val="24"/>
                <w:szCs w:val="24"/>
              </w:rPr>
              <w:t>36725</w:t>
            </w:r>
          </w:p>
        </w:tc>
        <w:tc>
          <w:tcPr>
            <w:tcW w:w="1080" w:type="dxa"/>
            <w:tcBorders>
              <w:right w:val="single" w:sz="4" w:space="0" w:color="auto"/>
            </w:tcBorders>
          </w:tcPr>
          <w:p w:rsidR="00AC6E0D" w:rsidRPr="009E6D4D" w:rsidRDefault="00AC6E0D" w:rsidP="00585C1F">
            <w:pPr>
              <w:pStyle w:val="NoSpacing"/>
              <w:jc w:val="center"/>
              <w:rPr>
                <w:rFonts w:ascii="Arial" w:hAnsi="Arial" w:cs="Arial"/>
                <w:sz w:val="24"/>
                <w:szCs w:val="24"/>
              </w:rPr>
            </w:pPr>
            <w:r w:rsidRPr="009E6D4D">
              <w:rPr>
                <w:rFonts w:ascii="Arial" w:hAnsi="Arial" w:cs="Arial"/>
                <w:sz w:val="24"/>
                <w:szCs w:val="24"/>
              </w:rPr>
              <w:t>97904</w:t>
            </w:r>
          </w:p>
        </w:tc>
        <w:tc>
          <w:tcPr>
            <w:tcW w:w="1080" w:type="dxa"/>
            <w:tcBorders>
              <w:left w:val="single" w:sz="4" w:space="0" w:color="auto"/>
              <w:right w:val="single" w:sz="4" w:space="0" w:color="auto"/>
            </w:tcBorders>
          </w:tcPr>
          <w:p w:rsidR="00AC6E0D" w:rsidRPr="009E6D4D" w:rsidRDefault="00AC6E0D" w:rsidP="00585C1F">
            <w:pPr>
              <w:pStyle w:val="NoSpacing"/>
              <w:jc w:val="center"/>
              <w:rPr>
                <w:rFonts w:ascii="Arial" w:hAnsi="Arial" w:cs="Arial"/>
                <w:sz w:val="24"/>
                <w:szCs w:val="24"/>
              </w:rPr>
            </w:pPr>
            <w:r>
              <w:rPr>
                <w:rFonts w:ascii="Arial" w:hAnsi="Arial" w:cs="Arial"/>
                <w:sz w:val="24"/>
                <w:szCs w:val="24"/>
              </w:rPr>
              <w:t>92525</w:t>
            </w:r>
          </w:p>
        </w:tc>
        <w:tc>
          <w:tcPr>
            <w:tcW w:w="1080" w:type="dxa"/>
            <w:tcBorders>
              <w:left w:val="single" w:sz="4" w:space="0" w:color="auto"/>
            </w:tcBorders>
          </w:tcPr>
          <w:p w:rsidR="00AC6E0D" w:rsidRPr="009E6D4D" w:rsidRDefault="00AC6E0D" w:rsidP="00585C1F">
            <w:pPr>
              <w:pStyle w:val="NoSpacing"/>
              <w:jc w:val="center"/>
              <w:rPr>
                <w:rFonts w:ascii="Arial" w:hAnsi="Arial" w:cs="Arial"/>
                <w:sz w:val="24"/>
                <w:szCs w:val="24"/>
              </w:rPr>
            </w:pPr>
            <w:r>
              <w:rPr>
                <w:rFonts w:ascii="Arial" w:hAnsi="Arial" w:cs="Arial"/>
                <w:sz w:val="24"/>
                <w:szCs w:val="24"/>
              </w:rPr>
              <w:t>94.51%</w:t>
            </w:r>
          </w:p>
        </w:tc>
        <w:tc>
          <w:tcPr>
            <w:tcW w:w="1080" w:type="dxa"/>
            <w:tcBorders>
              <w:right w:val="single" w:sz="4" w:space="0" w:color="auto"/>
            </w:tcBorders>
          </w:tcPr>
          <w:p w:rsidR="00AC6E0D" w:rsidRPr="009E6D4D" w:rsidRDefault="00AC6E0D" w:rsidP="00585C1F">
            <w:pPr>
              <w:pStyle w:val="NoSpacing"/>
              <w:jc w:val="center"/>
              <w:rPr>
                <w:rFonts w:ascii="Arial" w:hAnsi="Arial" w:cs="Arial"/>
                <w:sz w:val="24"/>
                <w:szCs w:val="24"/>
              </w:rPr>
            </w:pPr>
            <w:r>
              <w:rPr>
                <w:rFonts w:ascii="Arial" w:hAnsi="Arial" w:cs="Arial"/>
                <w:sz w:val="24"/>
                <w:szCs w:val="24"/>
              </w:rPr>
              <w:t>93731</w:t>
            </w:r>
          </w:p>
        </w:tc>
        <w:tc>
          <w:tcPr>
            <w:tcW w:w="1080" w:type="dxa"/>
            <w:tcBorders>
              <w:right w:val="single" w:sz="4" w:space="0" w:color="auto"/>
            </w:tcBorders>
          </w:tcPr>
          <w:p w:rsidR="00AC6E0D" w:rsidRPr="009E6D4D" w:rsidRDefault="00AC6E0D" w:rsidP="00585C1F">
            <w:pPr>
              <w:pStyle w:val="NoSpacing"/>
              <w:jc w:val="center"/>
              <w:rPr>
                <w:rFonts w:ascii="Arial" w:hAnsi="Arial" w:cs="Arial"/>
                <w:sz w:val="24"/>
                <w:szCs w:val="24"/>
              </w:rPr>
            </w:pPr>
            <w:r>
              <w:rPr>
                <w:rFonts w:ascii="Arial" w:hAnsi="Arial" w:cs="Arial"/>
                <w:sz w:val="24"/>
                <w:szCs w:val="24"/>
              </w:rPr>
              <w:t>150000</w:t>
            </w:r>
          </w:p>
        </w:tc>
        <w:tc>
          <w:tcPr>
            <w:tcW w:w="990" w:type="dxa"/>
            <w:tcBorders>
              <w:left w:val="single" w:sz="4" w:space="0" w:color="auto"/>
              <w:right w:val="single" w:sz="4" w:space="0" w:color="auto"/>
            </w:tcBorders>
          </w:tcPr>
          <w:p w:rsidR="00AC6E0D" w:rsidRPr="001E7A5F" w:rsidRDefault="00AC6E0D" w:rsidP="00585C1F">
            <w:pPr>
              <w:pStyle w:val="NoSpacing"/>
              <w:rPr>
                <w:rFonts w:ascii="Arial" w:hAnsi="Arial" w:cs="Arial"/>
                <w:sz w:val="24"/>
                <w:szCs w:val="24"/>
              </w:rPr>
            </w:pPr>
            <w:r>
              <w:rPr>
                <w:rFonts w:ascii="Arial" w:hAnsi="Arial" w:cs="Arial"/>
                <w:sz w:val="24"/>
                <w:szCs w:val="24"/>
              </w:rPr>
              <w:t>37943</w:t>
            </w:r>
          </w:p>
        </w:tc>
        <w:tc>
          <w:tcPr>
            <w:tcW w:w="1080" w:type="dxa"/>
            <w:tcBorders>
              <w:left w:val="single" w:sz="4" w:space="0" w:color="auto"/>
              <w:right w:val="single" w:sz="4" w:space="0" w:color="auto"/>
            </w:tcBorders>
          </w:tcPr>
          <w:p w:rsidR="00AC6E0D" w:rsidRPr="001E7A5F" w:rsidRDefault="00AC6E0D" w:rsidP="00585C1F">
            <w:pPr>
              <w:pStyle w:val="NoSpacing"/>
              <w:jc w:val="center"/>
              <w:rPr>
                <w:rFonts w:ascii="Arial" w:hAnsi="Arial" w:cs="Arial"/>
                <w:sz w:val="24"/>
                <w:szCs w:val="24"/>
              </w:rPr>
            </w:pPr>
            <w:r>
              <w:rPr>
                <w:rFonts w:ascii="Arial" w:hAnsi="Arial" w:cs="Arial"/>
                <w:sz w:val="24"/>
                <w:szCs w:val="24"/>
              </w:rPr>
              <w:t>142321</w:t>
            </w:r>
          </w:p>
        </w:tc>
        <w:tc>
          <w:tcPr>
            <w:tcW w:w="1080" w:type="dxa"/>
            <w:tcBorders>
              <w:left w:val="single" w:sz="4" w:space="0" w:color="auto"/>
            </w:tcBorders>
          </w:tcPr>
          <w:p w:rsidR="00AC6E0D" w:rsidRPr="009E6D4D" w:rsidRDefault="00AC6E0D" w:rsidP="00585C1F">
            <w:pPr>
              <w:pStyle w:val="NoSpacing"/>
              <w:rPr>
                <w:rFonts w:ascii="Arial" w:hAnsi="Arial" w:cs="Arial"/>
                <w:sz w:val="24"/>
                <w:szCs w:val="24"/>
              </w:rPr>
            </w:pPr>
            <w:r>
              <w:rPr>
                <w:rFonts w:ascii="Arial" w:hAnsi="Arial" w:cs="Arial"/>
                <w:sz w:val="24"/>
                <w:szCs w:val="24"/>
              </w:rPr>
              <w:t>94.88%</w:t>
            </w:r>
          </w:p>
        </w:tc>
      </w:tr>
      <w:tr w:rsidR="00AC6E0D" w:rsidRPr="00CF317D" w:rsidTr="00585C1F">
        <w:tc>
          <w:tcPr>
            <w:tcW w:w="360" w:type="dxa"/>
          </w:tcPr>
          <w:p w:rsidR="00AC6E0D" w:rsidRPr="009E6D4D" w:rsidRDefault="00AC6E0D" w:rsidP="00585C1F">
            <w:pPr>
              <w:pStyle w:val="NoSpacing"/>
              <w:rPr>
                <w:rFonts w:ascii="Arial" w:hAnsi="Arial" w:cs="Arial"/>
                <w:sz w:val="24"/>
                <w:szCs w:val="24"/>
              </w:rPr>
            </w:pPr>
            <w:r w:rsidRPr="009E6D4D">
              <w:rPr>
                <w:rFonts w:ascii="Arial" w:hAnsi="Arial" w:cs="Arial"/>
                <w:sz w:val="24"/>
                <w:szCs w:val="24"/>
              </w:rPr>
              <w:t>2</w:t>
            </w:r>
          </w:p>
        </w:tc>
        <w:tc>
          <w:tcPr>
            <w:tcW w:w="1170" w:type="dxa"/>
          </w:tcPr>
          <w:p w:rsidR="00AC6E0D" w:rsidRPr="009E6D4D" w:rsidRDefault="00AC6E0D" w:rsidP="00585C1F">
            <w:pPr>
              <w:pStyle w:val="NoSpacing"/>
              <w:rPr>
                <w:rFonts w:ascii="Arial" w:hAnsi="Arial" w:cs="Arial"/>
                <w:sz w:val="24"/>
                <w:szCs w:val="24"/>
              </w:rPr>
            </w:pPr>
            <w:r w:rsidRPr="009E6D4D">
              <w:rPr>
                <w:rFonts w:ascii="Arial" w:hAnsi="Arial" w:cs="Arial"/>
                <w:sz w:val="24"/>
                <w:szCs w:val="24"/>
              </w:rPr>
              <w:t>MSME</w:t>
            </w:r>
          </w:p>
        </w:tc>
        <w:tc>
          <w:tcPr>
            <w:tcW w:w="1080" w:type="dxa"/>
            <w:tcBorders>
              <w:right w:val="single" w:sz="4" w:space="0" w:color="auto"/>
            </w:tcBorders>
          </w:tcPr>
          <w:p w:rsidR="00AC6E0D" w:rsidRPr="009E6D4D" w:rsidRDefault="00AC6E0D" w:rsidP="00585C1F">
            <w:pPr>
              <w:pStyle w:val="NoSpacing"/>
              <w:jc w:val="center"/>
              <w:rPr>
                <w:rFonts w:ascii="Arial" w:hAnsi="Arial" w:cs="Arial"/>
                <w:sz w:val="24"/>
                <w:szCs w:val="24"/>
              </w:rPr>
            </w:pPr>
            <w:r w:rsidRPr="009E6D4D">
              <w:rPr>
                <w:rFonts w:ascii="Arial" w:hAnsi="Arial" w:cs="Arial"/>
                <w:sz w:val="24"/>
                <w:szCs w:val="24"/>
              </w:rPr>
              <w:t>7925</w:t>
            </w:r>
          </w:p>
        </w:tc>
        <w:tc>
          <w:tcPr>
            <w:tcW w:w="1080" w:type="dxa"/>
            <w:tcBorders>
              <w:right w:val="single" w:sz="4" w:space="0" w:color="auto"/>
            </w:tcBorders>
          </w:tcPr>
          <w:p w:rsidR="00AC6E0D" w:rsidRPr="009E6D4D" w:rsidRDefault="00AC6E0D" w:rsidP="00585C1F">
            <w:pPr>
              <w:pStyle w:val="NoSpacing"/>
              <w:jc w:val="center"/>
              <w:rPr>
                <w:rFonts w:ascii="Arial" w:hAnsi="Arial" w:cs="Arial"/>
                <w:sz w:val="24"/>
                <w:szCs w:val="24"/>
              </w:rPr>
            </w:pPr>
            <w:r w:rsidRPr="009E6D4D">
              <w:rPr>
                <w:rFonts w:ascii="Arial" w:hAnsi="Arial" w:cs="Arial"/>
                <w:sz w:val="24"/>
                <w:szCs w:val="24"/>
              </w:rPr>
              <w:t>105417</w:t>
            </w:r>
          </w:p>
        </w:tc>
        <w:tc>
          <w:tcPr>
            <w:tcW w:w="1080" w:type="dxa"/>
            <w:tcBorders>
              <w:left w:val="single" w:sz="4" w:space="0" w:color="auto"/>
              <w:right w:val="single" w:sz="4" w:space="0" w:color="auto"/>
            </w:tcBorders>
          </w:tcPr>
          <w:p w:rsidR="00AC6E0D" w:rsidRPr="009E6D4D" w:rsidRDefault="00AC6E0D" w:rsidP="00585C1F">
            <w:pPr>
              <w:pStyle w:val="NoSpacing"/>
              <w:jc w:val="center"/>
              <w:rPr>
                <w:rFonts w:ascii="Arial" w:hAnsi="Arial" w:cs="Arial"/>
                <w:sz w:val="24"/>
                <w:szCs w:val="24"/>
              </w:rPr>
            </w:pPr>
            <w:r>
              <w:rPr>
                <w:rFonts w:ascii="Arial" w:hAnsi="Arial" w:cs="Arial"/>
                <w:sz w:val="24"/>
                <w:szCs w:val="24"/>
              </w:rPr>
              <w:t>43792</w:t>
            </w:r>
          </w:p>
        </w:tc>
        <w:tc>
          <w:tcPr>
            <w:tcW w:w="1080" w:type="dxa"/>
            <w:tcBorders>
              <w:left w:val="single" w:sz="4" w:space="0" w:color="auto"/>
            </w:tcBorders>
          </w:tcPr>
          <w:p w:rsidR="00AC6E0D" w:rsidRPr="009E6D4D" w:rsidRDefault="00AC6E0D" w:rsidP="00585C1F">
            <w:pPr>
              <w:pStyle w:val="NoSpacing"/>
              <w:jc w:val="center"/>
              <w:rPr>
                <w:rFonts w:ascii="Arial" w:hAnsi="Arial" w:cs="Arial"/>
                <w:sz w:val="24"/>
                <w:szCs w:val="24"/>
              </w:rPr>
            </w:pPr>
            <w:r>
              <w:rPr>
                <w:rFonts w:ascii="Arial" w:hAnsi="Arial" w:cs="Arial"/>
                <w:sz w:val="24"/>
                <w:szCs w:val="24"/>
              </w:rPr>
              <w:t>41.54%</w:t>
            </w:r>
          </w:p>
        </w:tc>
        <w:tc>
          <w:tcPr>
            <w:tcW w:w="1080" w:type="dxa"/>
            <w:tcBorders>
              <w:right w:val="single" w:sz="4" w:space="0" w:color="auto"/>
            </w:tcBorders>
          </w:tcPr>
          <w:p w:rsidR="00AC6E0D" w:rsidRPr="009E6D4D" w:rsidRDefault="00AC6E0D" w:rsidP="00585C1F">
            <w:pPr>
              <w:pStyle w:val="NoSpacing"/>
              <w:jc w:val="center"/>
              <w:rPr>
                <w:rFonts w:ascii="Arial" w:hAnsi="Arial" w:cs="Arial"/>
                <w:sz w:val="24"/>
                <w:szCs w:val="24"/>
              </w:rPr>
            </w:pPr>
            <w:r>
              <w:rPr>
                <w:rFonts w:ascii="Arial" w:hAnsi="Arial" w:cs="Arial"/>
                <w:sz w:val="24"/>
                <w:szCs w:val="24"/>
              </w:rPr>
              <w:t>97481</w:t>
            </w:r>
          </w:p>
        </w:tc>
        <w:tc>
          <w:tcPr>
            <w:tcW w:w="1080" w:type="dxa"/>
            <w:tcBorders>
              <w:right w:val="single" w:sz="4" w:space="0" w:color="auto"/>
            </w:tcBorders>
          </w:tcPr>
          <w:p w:rsidR="00AC6E0D" w:rsidRPr="009E6D4D" w:rsidRDefault="00AC6E0D" w:rsidP="00585C1F">
            <w:pPr>
              <w:pStyle w:val="NoSpacing"/>
              <w:jc w:val="center"/>
              <w:rPr>
                <w:rFonts w:ascii="Arial" w:hAnsi="Arial" w:cs="Arial"/>
                <w:sz w:val="24"/>
                <w:szCs w:val="24"/>
              </w:rPr>
            </w:pPr>
            <w:r>
              <w:rPr>
                <w:rFonts w:ascii="Arial" w:hAnsi="Arial" w:cs="Arial"/>
                <w:sz w:val="24"/>
                <w:szCs w:val="24"/>
              </w:rPr>
              <w:t>156000</w:t>
            </w:r>
          </w:p>
        </w:tc>
        <w:tc>
          <w:tcPr>
            <w:tcW w:w="990" w:type="dxa"/>
            <w:tcBorders>
              <w:left w:val="single" w:sz="4" w:space="0" w:color="auto"/>
              <w:right w:val="single" w:sz="4" w:space="0" w:color="auto"/>
            </w:tcBorders>
          </w:tcPr>
          <w:p w:rsidR="00AC6E0D" w:rsidRPr="001E7A5F" w:rsidRDefault="00AC6E0D" w:rsidP="00585C1F">
            <w:pPr>
              <w:pStyle w:val="NoSpacing"/>
              <w:jc w:val="center"/>
              <w:rPr>
                <w:rFonts w:ascii="Arial" w:hAnsi="Arial" w:cs="Arial"/>
                <w:sz w:val="24"/>
                <w:szCs w:val="24"/>
              </w:rPr>
            </w:pPr>
            <w:r>
              <w:rPr>
                <w:rFonts w:ascii="Arial" w:hAnsi="Arial" w:cs="Arial"/>
                <w:sz w:val="24"/>
                <w:szCs w:val="24"/>
              </w:rPr>
              <w:t>20887</w:t>
            </w:r>
          </w:p>
        </w:tc>
        <w:tc>
          <w:tcPr>
            <w:tcW w:w="1080" w:type="dxa"/>
            <w:tcBorders>
              <w:left w:val="single" w:sz="4" w:space="0" w:color="auto"/>
              <w:right w:val="single" w:sz="4" w:space="0" w:color="auto"/>
            </w:tcBorders>
          </w:tcPr>
          <w:p w:rsidR="00AC6E0D" w:rsidRPr="001E7A5F" w:rsidRDefault="00AC6E0D" w:rsidP="00585C1F">
            <w:pPr>
              <w:pStyle w:val="NoSpacing"/>
              <w:jc w:val="center"/>
              <w:rPr>
                <w:rFonts w:ascii="Arial" w:hAnsi="Arial" w:cs="Arial"/>
                <w:sz w:val="24"/>
                <w:szCs w:val="24"/>
              </w:rPr>
            </w:pPr>
            <w:r>
              <w:rPr>
                <w:rFonts w:ascii="Arial" w:hAnsi="Arial" w:cs="Arial"/>
                <w:sz w:val="24"/>
                <w:szCs w:val="24"/>
              </w:rPr>
              <w:t>148589</w:t>
            </w:r>
          </w:p>
        </w:tc>
        <w:tc>
          <w:tcPr>
            <w:tcW w:w="1080" w:type="dxa"/>
            <w:tcBorders>
              <w:left w:val="single" w:sz="4" w:space="0" w:color="auto"/>
            </w:tcBorders>
          </w:tcPr>
          <w:p w:rsidR="00AC6E0D" w:rsidRPr="009E6D4D" w:rsidRDefault="00AC6E0D" w:rsidP="00585C1F">
            <w:pPr>
              <w:pStyle w:val="NoSpacing"/>
              <w:jc w:val="center"/>
              <w:rPr>
                <w:rFonts w:ascii="Arial" w:hAnsi="Arial" w:cs="Arial"/>
                <w:sz w:val="24"/>
                <w:szCs w:val="24"/>
              </w:rPr>
            </w:pPr>
            <w:r>
              <w:rPr>
                <w:rFonts w:ascii="Arial" w:hAnsi="Arial" w:cs="Arial"/>
                <w:sz w:val="24"/>
                <w:szCs w:val="24"/>
              </w:rPr>
              <w:t>95.25%</w:t>
            </w:r>
          </w:p>
        </w:tc>
      </w:tr>
      <w:tr w:rsidR="00AC6E0D" w:rsidRPr="00CF317D" w:rsidTr="00585C1F">
        <w:tc>
          <w:tcPr>
            <w:tcW w:w="360" w:type="dxa"/>
          </w:tcPr>
          <w:p w:rsidR="00AC6E0D" w:rsidRPr="009E6D4D" w:rsidRDefault="00AC6E0D" w:rsidP="00585C1F">
            <w:pPr>
              <w:pStyle w:val="NoSpacing"/>
              <w:rPr>
                <w:rFonts w:ascii="Arial" w:hAnsi="Arial" w:cs="Arial"/>
                <w:sz w:val="24"/>
                <w:szCs w:val="24"/>
              </w:rPr>
            </w:pPr>
            <w:r w:rsidRPr="009E6D4D">
              <w:rPr>
                <w:rFonts w:ascii="Arial" w:hAnsi="Arial" w:cs="Arial"/>
                <w:sz w:val="24"/>
                <w:szCs w:val="24"/>
              </w:rPr>
              <w:t>3</w:t>
            </w:r>
          </w:p>
        </w:tc>
        <w:tc>
          <w:tcPr>
            <w:tcW w:w="1170" w:type="dxa"/>
          </w:tcPr>
          <w:p w:rsidR="00AC6E0D" w:rsidRPr="009E6D4D" w:rsidRDefault="00AC6E0D" w:rsidP="00585C1F">
            <w:pPr>
              <w:pStyle w:val="NoSpacing"/>
              <w:rPr>
                <w:rFonts w:ascii="Arial" w:hAnsi="Arial" w:cs="Arial"/>
                <w:sz w:val="24"/>
                <w:szCs w:val="24"/>
              </w:rPr>
            </w:pPr>
            <w:r w:rsidRPr="009E6D4D">
              <w:rPr>
                <w:rFonts w:ascii="Arial" w:hAnsi="Arial" w:cs="Arial"/>
                <w:sz w:val="24"/>
                <w:szCs w:val="24"/>
              </w:rPr>
              <w:t>Export credit</w:t>
            </w:r>
          </w:p>
        </w:tc>
        <w:tc>
          <w:tcPr>
            <w:tcW w:w="1080" w:type="dxa"/>
            <w:tcBorders>
              <w:right w:val="single" w:sz="4" w:space="0" w:color="auto"/>
            </w:tcBorders>
          </w:tcPr>
          <w:p w:rsidR="00AC6E0D" w:rsidRPr="009E6D4D" w:rsidRDefault="00AC6E0D" w:rsidP="00585C1F">
            <w:pPr>
              <w:pStyle w:val="NoSpacing"/>
              <w:jc w:val="center"/>
              <w:rPr>
                <w:rFonts w:ascii="Arial" w:hAnsi="Arial" w:cs="Arial"/>
                <w:sz w:val="24"/>
                <w:szCs w:val="24"/>
              </w:rPr>
            </w:pPr>
            <w:r w:rsidRPr="009E6D4D">
              <w:rPr>
                <w:rFonts w:ascii="Arial" w:hAnsi="Arial" w:cs="Arial"/>
                <w:sz w:val="24"/>
                <w:szCs w:val="24"/>
              </w:rPr>
              <w:t>0</w:t>
            </w:r>
          </w:p>
        </w:tc>
        <w:tc>
          <w:tcPr>
            <w:tcW w:w="1080" w:type="dxa"/>
            <w:tcBorders>
              <w:right w:val="single" w:sz="4" w:space="0" w:color="auto"/>
            </w:tcBorders>
          </w:tcPr>
          <w:p w:rsidR="00AC6E0D" w:rsidRPr="009E6D4D" w:rsidRDefault="00AC6E0D" w:rsidP="00585C1F">
            <w:pPr>
              <w:pStyle w:val="NoSpacing"/>
              <w:rPr>
                <w:rFonts w:ascii="Arial" w:hAnsi="Arial" w:cs="Arial"/>
                <w:sz w:val="24"/>
                <w:szCs w:val="24"/>
              </w:rPr>
            </w:pPr>
            <w:r w:rsidRPr="009E6D4D">
              <w:rPr>
                <w:rFonts w:ascii="Arial" w:hAnsi="Arial" w:cs="Arial"/>
                <w:sz w:val="24"/>
                <w:szCs w:val="24"/>
              </w:rPr>
              <w:t>0</w:t>
            </w:r>
          </w:p>
        </w:tc>
        <w:tc>
          <w:tcPr>
            <w:tcW w:w="1080" w:type="dxa"/>
            <w:tcBorders>
              <w:left w:val="single" w:sz="4" w:space="0" w:color="auto"/>
              <w:right w:val="single" w:sz="4" w:space="0" w:color="auto"/>
            </w:tcBorders>
          </w:tcPr>
          <w:p w:rsidR="00AC6E0D" w:rsidRPr="009E6D4D" w:rsidRDefault="00AC6E0D" w:rsidP="00585C1F">
            <w:pPr>
              <w:pStyle w:val="NoSpacing"/>
              <w:jc w:val="center"/>
              <w:rPr>
                <w:rFonts w:ascii="Arial" w:hAnsi="Arial" w:cs="Arial"/>
                <w:sz w:val="24"/>
                <w:szCs w:val="24"/>
              </w:rPr>
            </w:pPr>
            <w:r>
              <w:rPr>
                <w:rFonts w:ascii="Arial" w:hAnsi="Arial" w:cs="Arial"/>
                <w:sz w:val="24"/>
                <w:szCs w:val="24"/>
              </w:rPr>
              <w:t>1450</w:t>
            </w:r>
          </w:p>
        </w:tc>
        <w:tc>
          <w:tcPr>
            <w:tcW w:w="1080" w:type="dxa"/>
            <w:tcBorders>
              <w:left w:val="single" w:sz="4" w:space="0" w:color="auto"/>
            </w:tcBorders>
          </w:tcPr>
          <w:p w:rsidR="00AC6E0D" w:rsidRPr="009E6D4D" w:rsidRDefault="00AC6E0D" w:rsidP="00585C1F">
            <w:pPr>
              <w:pStyle w:val="NoSpacing"/>
              <w:jc w:val="center"/>
              <w:rPr>
                <w:rFonts w:ascii="Arial" w:hAnsi="Arial" w:cs="Arial"/>
                <w:sz w:val="24"/>
                <w:szCs w:val="24"/>
              </w:rPr>
            </w:pPr>
            <w:r>
              <w:rPr>
                <w:rFonts w:ascii="Arial" w:hAnsi="Arial" w:cs="Arial"/>
                <w:sz w:val="24"/>
                <w:szCs w:val="24"/>
              </w:rPr>
              <w:t>100%</w:t>
            </w:r>
          </w:p>
        </w:tc>
        <w:tc>
          <w:tcPr>
            <w:tcW w:w="1080" w:type="dxa"/>
            <w:tcBorders>
              <w:right w:val="single" w:sz="4" w:space="0" w:color="auto"/>
            </w:tcBorders>
          </w:tcPr>
          <w:p w:rsidR="00AC6E0D" w:rsidRPr="009E6D4D" w:rsidRDefault="00AC6E0D" w:rsidP="00585C1F">
            <w:pPr>
              <w:pStyle w:val="NoSpacing"/>
              <w:jc w:val="center"/>
              <w:rPr>
                <w:rFonts w:ascii="Arial" w:hAnsi="Arial" w:cs="Arial"/>
                <w:sz w:val="24"/>
                <w:szCs w:val="24"/>
              </w:rPr>
            </w:pPr>
            <w:r>
              <w:rPr>
                <w:rFonts w:ascii="Arial" w:hAnsi="Arial" w:cs="Arial"/>
                <w:sz w:val="24"/>
                <w:szCs w:val="24"/>
              </w:rPr>
              <w:t>1053</w:t>
            </w:r>
          </w:p>
        </w:tc>
        <w:tc>
          <w:tcPr>
            <w:tcW w:w="1080" w:type="dxa"/>
            <w:tcBorders>
              <w:right w:val="single" w:sz="4" w:space="0" w:color="auto"/>
            </w:tcBorders>
          </w:tcPr>
          <w:p w:rsidR="00AC6E0D" w:rsidRPr="009E6D4D" w:rsidRDefault="00AC6E0D" w:rsidP="00585C1F">
            <w:pPr>
              <w:pStyle w:val="NoSpacing"/>
              <w:rPr>
                <w:rFonts w:ascii="Arial" w:hAnsi="Arial" w:cs="Arial"/>
                <w:sz w:val="24"/>
                <w:szCs w:val="24"/>
              </w:rPr>
            </w:pPr>
            <w:r>
              <w:rPr>
                <w:rFonts w:ascii="Arial" w:hAnsi="Arial" w:cs="Arial"/>
                <w:sz w:val="24"/>
                <w:szCs w:val="24"/>
              </w:rPr>
              <w:t>1680</w:t>
            </w:r>
          </w:p>
        </w:tc>
        <w:tc>
          <w:tcPr>
            <w:tcW w:w="990" w:type="dxa"/>
            <w:tcBorders>
              <w:left w:val="single" w:sz="4" w:space="0" w:color="auto"/>
              <w:right w:val="single" w:sz="4" w:space="0" w:color="auto"/>
            </w:tcBorders>
          </w:tcPr>
          <w:p w:rsidR="00AC6E0D" w:rsidRPr="001E7A5F" w:rsidRDefault="00AC6E0D" w:rsidP="00585C1F">
            <w:pPr>
              <w:pStyle w:val="NoSpacing"/>
              <w:jc w:val="center"/>
              <w:rPr>
                <w:rFonts w:ascii="Arial" w:hAnsi="Arial" w:cs="Arial"/>
                <w:sz w:val="24"/>
                <w:szCs w:val="24"/>
              </w:rPr>
            </w:pPr>
            <w:r w:rsidRPr="001E7A5F">
              <w:rPr>
                <w:rFonts w:ascii="Arial" w:hAnsi="Arial" w:cs="Arial"/>
                <w:sz w:val="24"/>
                <w:szCs w:val="24"/>
              </w:rPr>
              <w:t>3</w:t>
            </w:r>
          </w:p>
        </w:tc>
        <w:tc>
          <w:tcPr>
            <w:tcW w:w="1080" w:type="dxa"/>
            <w:tcBorders>
              <w:left w:val="single" w:sz="4" w:space="0" w:color="auto"/>
              <w:right w:val="single" w:sz="4" w:space="0" w:color="auto"/>
            </w:tcBorders>
          </w:tcPr>
          <w:p w:rsidR="00AC6E0D" w:rsidRPr="001E7A5F" w:rsidRDefault="00AC6E0D" w:rsidP="00585C1F">
            <w:pPr>
              <w:pStyle w:val="NoSpacing"/>
              <w:jc w:val="center"/>
              <w:rPr>
                <w:rFonts w:ascii="Arial" w:hAnsi="Arial" w:cs="Arial"/>
                <w:sz w:val="24"/>
                <w:szCs w:val="24"/>
              </w:rPr>
            </w:pPr>
            <w:r>
              <w:rPr>
                <w:rFonts w:ascii="Arial" w:hAnsi="Arial" w:cs="Arial"/>
                <w:sz w:val="24"/>
                <w:szCs w:val="24"/>
              </w:rPr>
              <w:t>620</w:t>
            </w:r>
          </w:p>
        </w:tc>
        <w:tc>
          <w:tcPr>
            <w:tcW w:w="1080" w:type="dxa"/>
            <w:tcBorders>
              <w:left w:val="single" w:sz="4" w:space="0" w:color="auto"/>
            </w:tcBorders>
          </w:tcPr>
          <w:p w:rsidR="00AC6E0D" w:rsidRPr="009E6D4D" w:rsidRDefault="00AC6E0D" w:rsidP="00585C1F">
            <w:pPr>
              <w:pStyle w:val="NoSpacing"/>
              <w:jc w:val="center"/>
              <w:rPr>
                <w:rFonts w:ascii="Arial" w:hAnsi="Arial" w:cs="Arial"/>
                <w:sz w:val="24"/>
                <w:szCs w:val="24"/>
              </w:rPr>
            </w:pPr>
            <w:r>
              <w:rPr>
                <w:rFonts w:ascii="Arial" w:hAnsi="Arial" w:cs="Arial"/>
                <w:sz w:val="24"/>
                <w:szCs w:val="24"/>
              </w:rPr>
              <w:t>36.91%</w:t>
            </w:r>
          </w:p>
        </w:tc>
      </w:tr>
      <w:tr w:rsidR="00AC6E0D" w:rsidRPr="00CF317D" w:rsidTr="00585C1F">
        <w:tc>
          <w:tcPr>
            <w:tcW w:w="360" w:type="dxa"/>
          </w:tcPr>
          <w:p w:rsidR="00AC6E0D" w:rsidRPr="009E6D4D" w:rsidRDefault="00AC6E0D" w:rsidP="00585C1F">
            <w:pPr>
              <w:pStyle w:val="NoSpacing"/>
              <w:rPr>
                <w:rFonts w:ascii="Arial" w:hAnsi="Arial" w:cs="Arial"/>
                <w:sz w:val="24"/>
                <w:szCs w:val="24"/>
              </w:rPr>
            </w:pPr>
            <w:r w:rsidRPr="009E6D4D">
              <w:rPr>
                <w:rFonts w:ascii="Arial" w:hAnsi="Arial" w:cs="Arial"/>
                <w:sz w:val="24"/>
                <w:szCs w:val="24"/>
              </w:rPr>
              <w:t>3</w:t>
            </w:r>
          </w:p>
        </w:tc>
        <w:tc>
          <w:tcPr>
            <w:tcW w:w="1170" w:type="dxa"/>
          </w:tcPr>
          <w:p w:rsidR="00AC6E0D" w:rsidRPr="009E6D4D" w:rsidRDefault="00AC6E0D" w:rsidP="00585C1F">
            <w:pPr>
              <w:pStyle w:val="NoSpacing"/>
              <w:rPr>
                <w:rFonts w:ascii="Arial" w:hAnsi="Arial" w:cs="Arial"/>
                <w:sz w:val="24"/>
                <w:szCs w:val="24"/>
              </w:rPr>
            </w:pPr>
            <w:r w:rsidRPr="009E6D4D">
              <w:rPr>
                <w:rFonts w:ascii="Arial" w:hAnsi="Arial" w:cs="Arial"/>
                <w:sz w:val="24"/>
                <w:szCs w:val="24"/>
              </w:rPr>
              <w:t>Education</w:t>
            </w:r>
          </w:p>
        </w:tc>
        <w:tc>
          <w:tcPr>
            <w:tcW w:w="1080" w:type="dxa"/>
            <w:tcBorders>
              <w:right w:val="single" w:sz="4" w:space="0" w:color="auto"/>
            </w:tcBorders>
          </w:tcPr>
          <w:p w:rsidR="00AC6E0D" w:rsidRPr="009E6D4D" w:rsidRDefault="00AC6E0D" w:rsidP="00585C1F">
            <w:pPr>
              <w:pStyle w:val="NoSpacing"/>
              <w:jc w:val="center"/>
              <w:rPr>
                <w:rFonts w:ascii="Arial" w:hAnsi="Arial" w:cs="Arial"/>
                <w:sz w:val="24"/>
                <w:szCs w:val="24"/>
              </w:rPr>
            </w:pPr>
            <w:r w:rsidRPr="009E6D4D">
              <w:rPr>
                <w:rFonts w:ascii="Arial" w:hAnsi="Arial" w:cs="Arial"/>
                <w:sz w:val="24"/>
                <w:szCs w:val="24"/>
              </w:rPr>
              <w:t>2449</w:t>
            </w:r>
          </w:p>
        </w:tc>
        <w:tc>
          <w:tcPr>
            <w:tcW w:w="1080" w:type="dxa"/>
            <w:tcBorders>
              <w:right w:val="single" w:sz="4" w:space="0" w:color="auto"/>
            </w:tcBorders>
          </w:tcPr>
          <w:p w:rsidR="00AC6E0D" w:rsidRPr="009E6D4D" w:rsidRDefault="00AC6E0D" w:rsidP="00585C1F">
            <w:pPr>
              <w:pStyle w:val="NoSpacing"/>
              <w:jc w:val="center"/>
              <w:rPr>
                <w:rFonts w:ascii="Arial" w:hAnsi="Arial" w:cs="Arial"/>
                <w:sz w:val="24"/>
                <w:szCs w:val="24"/>
              </w:rPr>
            </w:pPr>
            <w:r w:rsidRPr="009E6D4D">
              <w:rPr>
                <w:rFonts w:ascii="Arial" w:hAnsi="Arial" w:cs="Arial"/>
                <w:sz w:val="24"/>
                <w:szCs w:val="24"/>
              </w:rPr>
              <w:t>9273</w:t>
            </w:r>
          </w:p>
        </w:tc>
        <w:tc>
          <w:tcPr>
            <w:tcW w:w="1080" w:type="dxa"/>
            <w:tcBorders>
              <w:left w:val="single" w:sz="4" w:space="0" w:color="auto"/>
              <w:right w:val="single" w:sz="4" w:space="0" w:color="auto"/>
            </w:tcBorders>
          </w:tcPr>
          <w:p w:rsidR="00AC6E0D" w:rsidRPr="009E6D4D" w:rsidRDefault="00AC6E0D" w:rsidP="00585C1F">
            <w:pPr>
              <w:pStyle w:val="NoSpacing"/>
              <w:jc w:val="center"/>
              <w:rPr>
                <w:rFonts w:ascii="Arial" w:hAnsi="Arial" w:cs="Arial"/>
                <w:sz w:val="24"/>
                <w:szCs w:val="24"/>
              </w:rPr>
            </w:pPr>
            <w:r>
              <w:rPr>
                <w:rFonts w:ascii="Arial" w:hAnsi="Arial" w:cs="Arial"/>
                <w:sz w:val="24"/>
                <w:szCs w:val="24"/>
              </w:rPr>
              <w:t>442</w:t>
            </w:r>
          </w:p>
        </w:tc>
        <w:tc>
          <w:tcPr>
            <w:tcW w:w="1080" w:type="dxa"/>
            <w:tcBorders>
              <w:left w:val="single" w:sz="4" w:space="0" w:color="auto"/>
            </w:tcBorders>
          </w:tcPr>
          <w:p w:rsidR="00AC6E0D" w:rsidRPr="009E6D4D" w:rsidRDefault="00AC6E0D" w:rsidP="00585C1F">
            <w:pPr>
              <w:pStyle w:val="NoSpacing"/>
              <w:jc w:val="center"/>
              <w:rPr>
                <w:rFonts w:ascii="Arial" w:hAnsi="Arial" w:cs="Arial"/>
                <w:sz w:val="24"/>
                <w:szCs w:val="24"/>
              </w:rPr>
            </w:pPr>
            <w:r>
              <w:rPr>
                <w:rFonts w:ascii="Arial" w:hAnsi="Arial" w:cs="Arial"/>
                <w:sz w:val="24"/>
                <w:szCs w:val="24"/>
              </w:rPr>
              <w:t>4.77%</w:t>
            </w:r>
          </w:p>
        </w:tc>
        <w:tc>
          <w:tcPr>
            <w:tcW w:w="1080" w:type="dxa"/>
            <w:tcBorders>
              <w:right w:val="single" w:sz="4" w:space="0" w:color="auto"/>
            </w:tcBorders>
          </w:tcPr>
          <w:p w:rsidR="00AC6E0D" w:rsidRPr="009E6D4D" w:rsidRDefault="00AC6E0D" w:rsidP="00585C1F">
            <w:pPr>
              <w:pStyle w:val="NoSpacing"/>
              <w:jc w:val="center"/>
              <w:rPr>
                <w:rFonts w:ascii="Arial" w:hAnsi="Arial" w:cs="Arial"/>
                <w:sz w:val="24"/>
                <w:szCs w:val="24"/>
              </w:rPr>
            </w:pPr>
            <w:r>
              <w:rPr>
                <w:rFonts w:ascii="Arial" w:hAnsi="Arial" w:cs="Arial"/>
                <w:sz w:val="24"/>
                <w:szCs w:val="24"/>
              </w:rPr>
              <w:t>1386</w:t>
            </w:r>
          </w:p>
        </w:tc>
        <w:tc>
          <w:tcPr>
            <w:tcW w:w="1080" w:type="dxa"/>
            <w:tcBorders>
              <w:right w:val="single" w:sz="4" w:space="0" w:color="auto"/>
            </w:tcBorders>
          </w:tcPr>
          <w:p w:rsidR="00AC6E0D" w:rsidRPr="009E6D4D" w:rsidRDefault="00AC6E0D" w:rsidP="00585C1F">
            <w:pPr>
              <w:pStyle w:val="NoSpacing"/>
              <w:jc w:val="center"/>
              <w:rPr>
                <w:rFonts w:ascii="Arial" w:hAnsi="Arial" w:cs="Arial"/>
                <w:sz w:val="24"/>
                <w:szCs w:val="24"/>
              </w:rPr>
            </w:pPr>
            <w:r>
              <w:rPr>
                <w:rFonts w:ascii="Arial" w:hAnsi="Arial" w:cs="Arial"/>
                <w:sz w:val="24"/>
                <w:szCs w:val="24"/>
              </w:rPr>
              <w:t>2220</w:t>
            </w:r>
          </w:p>
        </w:tc>
        <w:tc>
          <w:tcPr>
            <w:tcW w:w="990" w:type="dxa"/>
            <w:tcBorders>
              <w:left w:val="single" w:sz="4" w:space="0" w:color="auto"/>
              <w:right w:val="single" w:sz="4" w:space="0" w:color="auto"/>
            </w:tcBorders>
          </w:tcPr>
          <w:p w:rsidR="00AC6E0D" w:rsidRPr="001E7A5F" w:rsidRDefault="00AC6E0D" w:rsidP="00585C1F">
            <w:pPr>
              <w:pStyle w:val="NoSpacing"/>
              <w:jc w:val="center"/>
              <w:rPr>
                <w:rFonts w:ascii="Arial" w:hAnsi="Arial" w:cs="Arial"/>
                <w:sz w:val="24"/>
                <w:szCs w:val="24"/>
              </w:rPr>
            </w:pPr>
            <w:r>
              <w:rPr>
                <w:rFonts w:ascii="Arial" w:hAnsi="Arial" w:cs="Arial"/>
                <w:sz w:val="24"/>
                <w:szCs w:val="24"/>
              </w:rPr>
              <w:t>244</w:t>
            </w:r>
          </w:p>
        </w:tc>
        <w:tc>
          <w:tcPr>
            <w:tcW w:w="1080" w:type="dxa"/>
            <w:tcBorders>
              <w:left w:val="single" w:sz="4" w:space="0" w:color="auto"/>
              <w:right w:val="single" w:sz="4" w:space="0" w:color="auto"/>
            </w:tcBorders>
          </w:tcPr>
          <w:p w:rsidR="00AC6E0D" w:rsidRPr="001E7A5F" w:rsidRDefault="00AC6E0D" w:rsidP="00585C1F">
            <w:pPr>
              <w:pStyle w:val="NoSpacing"/>
              <w:jc w:val="center"/>
              <w:rPr>
                <w:rFonts w:ascii="Arial" w:hAnsi="Arial" w:cs="Arial"/>
                <w:sz w:val="24"/>
                <w:szCs w:val="24"/>
              </w:rPr>
            </w:pPr>
            <w:r>
              <w:rPr>
                <w:rFonts w:ascii="Arial" w:hAnsi="Arial" w:cs="Arial"/>
                <w:sz w:val="24"/>
                <w:szCs w:val="24"/>
              </w:rPr>
              <w:t>1351</w:t>
            </w:r>
          </w:p>
        </w:tc>
        <w:tc>
          <w:tcPr>
            <w:tcW w:w="1080" w:type="dxa"/>
            <w:tcBorders>
              <w:left w:val="single" w:sz="4" w:space="0" w:color="auto"/>
            </w:tcBorders>
          </w:tcPr>
          <w:p w:rsidR="00AC6E0D" w:rsidRPr="009E6D4D" w:rsidRDefault="00AC6E0D" w:rsidP="00585C1F">
            <w:pPr>
              <w:pStyle w:val="NoSpacing"/>
              <w:jc w:val="center"/>
              <w:rPr>
                <w:rFonts w:ascii="Arial" w:hAnsi="Arial" w:cs="Arial"/>
                <w:sz w:val="24"/>
                <w:szCs w:val="24"/>
              </w:rPr>
            </w:pPr>
            <w:r>
              <w:rPr>
                <w:rFonts w:ascii="Arial" w:hAnsi="Arial" w:cs="Arial"/>
                <w:sz w:val="24"/>
                <w:szCs w:val="24"/>
              </w:rPr>
              <w:t>60.85%</w:t>
            </w:r>
          </w:p>
        </w:tc>
      </w:tr>
      <w:tr w:rsidR="00AC6E0D" w:rsidRPr="00CF317D" w:rsidTr="00585C1F">
        <w:tc>
          <w:tcPr>
            <w:tcW w:w="360" w:type="dxa"/>
          </w:tcPr>
          <w:p w:rsidR="00AC6E0D" w:rsidRPr="009E6D4D" w:rsidRDefault="00AC6E0D" w:rsidP="00585C1F">
            <w:pPr>
              <w:pStyle w:val="NoSpacing"/>
              <w:rPr>
                <w:rFonts w:ascii="Arial" w:hAnsi="Arial" w:cs="Arial"/>
                <w:sz w:val="24"/>
                <w:szCs w:val="24"/>
              </w:rPr>
            </w:pPr>
            <w:r w:rsidRPr="009E6D4D">
              <w:rPr>
                <w:rFonts w:ascii="Arial" w:hAnsi="Arial" w:cs="Arial"/>
                <w:sz w:val="24"/>
                <w:szCs w:val="24"/>
              </w:rPr>
              <w:t>4</w:t>
            </w:r>
          </w:p>
        </w:tc>
        <w:tc>
          <w:tcPr>
            <w:tcW w:w="1170" w:type="dxa"/>
          </w:tcPr>
          <w:p w:rsidR="00AC6E0D" w:rsidRPr="009E6D4D" w:rsidRDefault="00AC6E0D" w:rsidP="00585C1F">
            <w:pPr>
              <w:pStyle w:val="NoSpacing"/>
              <w:rPr>
                <w:rFonts w:ascii="Arial" w:hAnsi="Arial" w:cs="Arial"/>
                <w:sz w:val="24"/>
                <w:szCs w:val="24"/>
              </w:rPr>
            </w:pPr>
            <w:r w:rsidRPr="009E6D4D">
              <w:rPr>
                <w:rFonts w:ascii="Arial" w:hAnsi="Arial" w:cs="Arial"/>
                <w:sz w:val="24"/>
                <w:szCs w:val="24"/>
              </w:rPr>
              <w:t>Housing</w:t>
            </w:r>
          </w:p>
        </w:tc>
        <w:tc>
          <w:tcPr>
            <w:tcW w:w="1080" w:type="dxa"/>
            <w:tcBorders>
              <w:right w:val="single" w:sz="4" w:space="0" w:color="auto"/>
            </w:tcBorders>
          </w:tcPr>
          <w:p w:rsidR="00AC6E0D" w:rsidRPr="009E6D4D" w:rsidRDefault="00AC6E0D" w:rsidP="00585C1F">
            <w:pPr>
              <w:pStyle w:val="NoSpacing"/>
              <w:jc w:val="center"/>
              <w:rPr>
                <w:rFonts w:ascii="Arial" w:hAnsi="Arial" w:cs="Arial"/>
                <w:sz w:val="24"/>
                <w:szCs w:val="24"/>
              </w:rPr>
            </w:pPr>
            <w:r w:rsidRPr="009E6D4D">
              <w:rPr>
                <w:rFonts w:ascii="Arial" w:hAnsi="Arial" w:cs="Arial"/>
                <w:sz w:val="24"/>
                <w:szCs w:val="24"/>
              </w:rPr>
              <w:t>6097</w:t>
            </w:r>
          </w:p>
        </w:tc>
        <w:tc>
          <w:tcPr>
            <w:tcW w:w="1080" w:type="dxa"/>
            <w:tcBorders>
              <w:right w:val="single" w:sz="4" w:space="0" w:color="auto"/>
            </w:tcBorders>
          </w:tcPr>
          <w:p w:rsidR="00AC6E0D" w:rsidRPr="009E6D4D" w:rsidRDefault="00AC6E0D" w:rsidP="00585C1F">
            <w:pPr>
              <w:pStyle w:val="NoSpacing"/>
              <w:jc w:val="center"/>
              <w:rPr>
                <w:rFonts w:ascii="Arial" w:hAnsi="Arial" w:cs="Arial"/>
                <w:sz w:val="24"/>
                <w:szCs w:val="24"/>
              </w:rPr>
            </w:pPr>
            <w:r w:rsidRPr="009E6D4D">
              <w:rPr>
                <w:rFonts w:ascii="Arial" w:hAnsi="Arial" w:cs="Arial"/>
                <w:sz w:val="24"/>
                <w:szCs w:val="24"/>
              </w:rPr>
              <w:t>68521</w:t>
            </w:r>
          </w:p>
        </w:tc>
        <w:tc>
          <w:tcPr>
            <w:tcW w:w="1080" w:type="dxa"/>
            <w:tcBorders>
              <w:left w:val="single" w:sz="4" w:space="0" w:color="auto"/>
              <w:right w:val="single" w:sz="4" w:space="0" w:color="auto"/>
            </w:tcBorders>
          </w:tcPr>
          <w:p w:rsidR="00AC6E0D" w:rsidRPr="009E6D4D" w:rsidRDefault="00AC6E0D" w:rsidP="00585C1F">
            <w:pPr>
              <w:pStyle w:val="NoSpacing"/>
              <w:jc w:val="center"/>
              <w:rPr>
                <w:rFonts w:ascii="Arial" w:hAnsi="Arial" w:cs="Arial"/>
                <w:sz w:val="24"/>
                <w:szCs w:val="24"/>
              </w:rPr>
            </w:pPr>
            <w:r>
              <w:rPr>
                <w:rFonts w:ascii="Arial" w:hAnsi="Arial" w:cs="Arial"/>
                <w:sz w:val="24"/>
                <w:szCs w:val="24"/>
              </w:rPr>
              <w:t>8015</w:t>
            </w:r>
          </w:p>
        </w:tc>
        <w:tc>
          <w:tcPr>
            <w:tcW w:w="1080" w:type="dxa"/>
            <w:tcBorders>
              <w:left w:val="single" w:sz="4" w:space="0" w:color="auto"/>
            </w:tcBorders>
          </w:tcPr>
          <w:p w:rsidR="00AC6E0D" w:rsidRPr="009E6D4D" w:rsidRDefault="00AC6E0D" w:rsidP="00585C1F">
            <w:pPr>
              <w:pStyle w:val="NoSpacing"/>
              <w:jc w:val="center"/>
              <w:rPr>
                <w:rFonts w:ascii="Arial" w:hAnsi="Arial" w:cs="Arial"/>
                <w:sz w:val="24"/>
                <w:szCs w:val="24"/>
              </w:rPr>
            </w:pPr>
            <w:r>
              <w:rPr>
                <w:rFonts w:ascii="Arial" w:hAnsi="Arial" w:cs="Arial"/>
                <w:sz w:val="24"/>
                <w:szCs w:val="24"/>
              </w:rPr>
              <w:t>11.70%</w:t>
            </w:r>
          </w:p>
        </w:tc>
        <w:tc>
          <w:tcPr>
            <w:tcW w:w="1080" w:type="dxa"/>
            <w:tcBorders>
              <w:right w:val="single" w:sz="4" w:space="0" w:color="auto"/>
            </w:tcBorders>
          </w:tcPr>
          <w:p w:rsidR="00AC6E0D" w:rsidRPr="009E6D4D" w:rsidRDefault="00AC6E0D" w:rsidP="00585C1F">
            <w:pPr>
              <w:pStyle w:val="NoSpacing"/>
              <w:jc w:val="center"/>
              <w:rPr>
                <w:rFonts w:ascii="Arial" w:hAnsi="Arial" w:cs="Arial"/>
                <w:sz w:val="24"/>
                <w:szCs w:val="24"/>
              </w:rPr>
            </w:pPr>
            <w:r>
              <w:rPr>
                <w:rFonts w:ascii="Arial" w:hAnsi="Arial" w:cs="Arial"/>
                <w:sz w:val="24"/>
                <w:szCs w:val="24"/>
              </w:rPr>
              <w:t>14995</w:t>
            </w:r>
          </w:p>
        </w:tc>
        <w:tc>
          <w:tcPr>
            <w:tcW w:w="1080" w:type="dxa"/>
            <w:tcBorders>
              <w:right w:val="single" w:sz="4" w:space="0" w:color="auto"/>
            </w:tcBorders>
          </w:tcPr>
          <w:p w:rsidR="00AC6E0D" w:rsidRPr="009E6D4D" w:rsidRDefault="00AC6E0D" w:rsidP="00585C1F">
            <w:pPr>
              <w:pStyle w:val="NoSpacing"/>
              <w:jc w:val="center"/>
              <w:rPr>
                <w:rFonts w:ascii="Arial" w:hAnsi="Arial" w:cs="Arial"/>
                <w:sz w:val="24"/>
                <w:szCs w:val="24"/>
              </w:rPr>
            </w:pPr>
            <w:r>
              <w:rPr>
                <w:rFonts w:ascii="Arial" w:hAnsi="Arial" w:cs="Arial"/>
                <w:sz w:val="24"/>
                <w:szCs w:val="24"/>
              </w:rPr>
              <w:t>24000</w:t>
            </w:r>
          </w:p>
        </w:tc>
        <w:tc>
          <w:tcPr>
            <w:tcW w:w="990" w:type="dxa"/>
            <w:tcBorders>
              <w:left w:val="single" w:sz="4" w:space="0" w:color="auto"/>
              <w:right w:val="single" w:sz="4" w:space="0" w:color="auto"/>
            </w:tcBorders>
          </w:tcPr>
          <w:p w:rsidR="00AC6E0D" w:rsidRPr="001E7A5F" w:rsidRDefault="00AC6E0D" w:rsidP="00585C1F">
            <w:pPr>
              <w:pStyle w:val="NoSpacing"/>
              <w:jc w:val="center"/>
              <w:rPr>
                <w:rFonts w:ascii="Arial" w:hAnsi="Arial" w:cs="Arial"/>
                <w:sz w:val="24"/>
                <w:szCs w:val="24"/>
              </w:rPr>
            </w:pPr>
            <w:r>
              <w:rPr>
                <w:rFonts w:ascii="Arial" w:hAnsi="Arial" w:cs="Arial"/>
                <w:sz w:val="24"/>
                <w:szCs w:val="24"/>
              </w:rPr>
              <w:t>2157</w:t>
            </w:r>
          </w:p>
        </w:tc>
        <w:tc>
          <w:tcPr>
            <w:tcW w:w="1080" w:type="dxa"/>
            <w:tcBorders>
              <w:left w:val="single" w:sz="4" w:space="0" w:color="auto"/>
              <w:right w:val="single" w:sz="4" w:space="0" w:color="auto"/>
            </w:tcBorders>
          </w:tcPr>
          <w:p w:rsidR="00AC6E0D" w:rsidRPr="001E7A5F" w:rsidRDefault="00AC6E0D" w:rsidP="00585C1F">
            <w:pPr>
              <w:pStyle w:val="NoSpacing"/>
              <w:jc w:val="center"/>
              <w:rPr>
                <w:rFonts w:ascii="Arial" w:hAnsi="Arial" w:cs="Arial"/>
                <w:sz w:val="24"/>
                <w:szCs w:val="24"/>
              </w:rPr>
            </w:pPr>
            <w:r>
              <w:rPr>
                <w:rFonts w:ascii="Arial" w:hAnsi="Arial" w:cs="Arial"/>
                <w:sz w:val="24"/>
                <w:szCs w:val="24"/>
              </w:rPr>
              <w:t>16237</w:t>
            </w:r>
          </w:p>
        </w:tc>
        <w:tc>
          <w:tcPr>
            <w:tcW w:w="1080" w:type="dxa"/>
            <w:tcBorders>
              <w:left w:val="single" w:sz="4" w:space="0" w:color="auto"/>
            </w:tcBorders>
          </w:tcPr>
          <w:p w:rsidR="00AC6E0D" w:rsidRPr="009E6D4D" w:rsidRDefault="00AC6E0D" w:rsidP="00585C1F">
            <w:pPr>
              <w:pStyle w:val="NoSpacing"/>
              <w:jc w:val="center"/>
              <w:rPr>
                <w:rFonts w:ascii="Arial" w:hAnsi="Arial" w:cs="Arial"/>
                <w:sz w:val="24"/>
                <w:szCs w:val="24"/>
              </w:rPr>
            </w:pPr>
            <w:r>
              <w:rPr>
                <w:rFonts w:ascii="Arial" w:hAnsi="Arial" w:cs="Arial"/>
                <w:sz w:val="24"/>
                <w:szCs w:val="24"/>
              </w:rPr>
              <w:t>67.65%</w:t>
            </w:r>
          </w:p>
        </w:tc>
      </w:tr>
      <w:tr w:rsidR="00AC6E0D" w:rsidRPr="00CF317D" w:rsidTr="00585C1F">
        <w:tc>
          <w:tcPr>
            <w:tcW w:w="360" w:type="dxa"/>
          </w:tcPr>
          <w:p w:rsidR="00AC6E0D" w:rsidRPr="009E6D4D" w:rsidRDefault="00AC6E0D" w:rsidP="00585C1F">
            <w:pPr>
              <w:pStyle w:val="NoSpacing"/>
              <w:rPr>
                <w:rFonts w:ascii="Arial" w:hAnsi="Arial" w:cs="Arial"/>
                <w:sz w:val="24"/>
                <w:szCs w:val="24"/>
              </w:rPr>
            </w:pPr>
            <w:r w:rsidRPr="009E6D4D">
              <w:rPr>
                <w:rFonts w:ascii="Arial" w:hAnsi="Arial" w:cs="Arial"/>
                <w:sz w:val="24"/>
                <w:szCs w:val="24"/>
              </w:rPr>
              <w:t>5</w:t>
            </w:r>
          </w:p>
        </w:tc>
        <w:tc>
          <w:tcPr>
            <w:tcW w:w="1170" w:type="dxa"/>
          </w:tcPr>
          <w:p w:rsidR="00AC6E0D" w:rsidRPr="009E6D4D" w:rsidRDefault="00AC6E0D" w:rsidP="00585C1F">
            <w:pPr>
              <w:pStyle w:val="NoSpacing"/>
              <w:rPr>
                <w:rFonts w:ascii="Arial" w:hAnsi="Arial" w:cs="Arial"/>
                <w:sz w:val="24"/>
                <w:szCs w:val="24"/>
              </w:rPr>
            </w:pPr>
            <w:r w:rsidRPr="009E6D4D">
              <w:rPr>
                <w:rFonts w:ascii="Arial" w:hAnsi="Arial" w:cs="Arial"/>
                <w:sz w:val="24"/>
                <w:szCs w:val="24"/>
              </w:rPr>
              <w:t>Others</w:t>
            </w:r>
          </w:p>
        </w:tc>
        <w:tc>
          <w:tcPr>
            <w:tcW w:w="1080" w:type="dxa"/>
            <w:tcBorders>
              <w:right w:val="single" w:sz="4" w:space="0" w:color="auto"/>
            </w:tcBorders>
          </w:tcPr>
          <w:p w:rsidR="00AC6E0D" w:rsidRPr="009E6D4D" w:rsidRDefault="00AC6E0D" w:rsidP="00585C1F">
            <w:pPr>
              <w:pStyle w:val="NoSpacing"/>
              <w:jc w:val="center"/>
              <w:rPr>
                <w:rFonts w:ascii="Arial" w:hAnsi="Arial" w:cs="Arial"/>
                <w:sz w:val="24"/>
                <w:szCs w:val="24"/>
              </w:rPr>
            </w:pPr>
            <w:r w:rsidRPr="009E6D4D">
              <w:rPr>
                <w:rFonts w:ascii="Arial" w:hAnsi="Arial" w:cs="Arial"/>
                <w:sz w:val="24"/>
                <w:szCs w:val="24"/>
              </w:rPr>
              <w:t>27002</w:t>
            </w:r>
          </w:p>
        </w:tc>
        <w:tc>
          <w:tcPr>
            <w:tcW w:w="1080" w:type="dxa"/>
            <w:tcBorders>
              <w:right w:val="single" w:sz="4" w:space="0" w:color="auto"/>
            </w:tcBorders>
          </w:tcPr>
          <w:p w:rsidR="00AC6E0D" w:rsidRPr="009E6D4D" w:rsidRDefault="00AC6E0D" w:rsidP="00585C1F">
            <w:pPr>
              <w:pStyle w:val="NoSpacing"/>
              <w:jc w:val="center"/>
              <w:rPr>
                <w:rFonts w:ascii="Arial" w:hAnsi="Arial" w:cs="Arial"/>
                <w:sz w:val="24"/>
                <w:szCs w:val="24"/>
              </w:rPr>
            </w:pPr>
            <w:r w:rsidRPr="009E6D4D">
              <w:rPr>
                <w:rFonts w:ascii="Arial" w:hAnsi="Arial" w:cs="Arial"/>
                <w:sz w:val="24"/>
                <w:szCs w:val="24"/>
              </w:rPr>
              <w:t>59641</w:t>
            </w:r>
          </w:p>
        </w:tc>
        <w:tc>
          <w:tcPr>
            <w:tcW w:w="1080" w:type="dxa"/>
            <w:tcBorders>
              <w:left w:val="single" w:sz="4" w:space="0" w:color="auto"/>
              <w:right w:val="single" w:sz="4" w:space="0" w:color="auto"/>
            </w:tcBorders>
          </w:tcPr>
          <w:p w:rsidR="00AC6E0D" w:rsidRPr="009E6D4D" w:rsidRDefault="00AC6E0D" w:rsidP="00585C1F">
            <w:pPr>
              <w:pStyle w:val="NoSpacing"/>
              <w:jc w:val="center"/>
              <w:rPr>
                <w:rFonts w:ascii="Arial" w:hAnsi="Arial" w:cs="Arial"/>
                <w:sz w:val="24"/>
                <w:szCs w:val="24"/>
              </w:rPr>
            </w:pPr>
            <w:r>
              <w:rPr>
                <w:rFonts w:ascii="Arial" w:hAnsi="Arial" w:cs="Arial"/>
                <w:sz w:val="24"/>
                <w:szCs w:val="24"/>
              </w:rPr>
              <w:t>1076</w:t>
            </w:r>
          </w:p>
        </w:tc>
        <w:tc>
          <w:tcPr>
            <w:tcW w:w="1080" w:type="dxa"/>
            <w:tcBorders>
              <w:left w:val="single" w:sz="4" w:space="0" w:color="auto"/>
            </w:tcBorders>
          </w:tcPr>
          <w:p w:rsidR="00AC6E0D" w:rsidRPr="009E6D4D" w:rsidRDefault="00AC6E0D" w:rsidP="00585C1F">
            <w:pPr>
              <w:pStyle w:val="NoSpacing"/>
              <w:jc w:val="center"/>
              <w:rPr>
                <w:rFonts w:ascii="Arial" w:hAnsi="Arial" w:cs="Arial"/>
                <w:sz w:val="24"/>
                <w:szCs w:val="24"/>
              </w:rPr>
            </w:pPr>
            <w:r>
              <w:rPr>
                <w:rFonts w:ascii="Arial" w:hAnsi="Arial" w:cs="Arial"/>
                <w:sz w:val="24"/>
                <w:szCs w:val="24"/>
              </w:rPr>
              <w:t>1.80%</w:t>
            </w:r>
          </w:p>
        </w:tc>
        <w:tc>
          <w:tcPr>
            <w:tcW w:w="1080" w:type="dxa"/>
            <w:tcBorders>
              <w:right w:val="single" w:sz="4" w:space="0" w:color="auto"/>
            </w:tcBorders>
          </w:tcPr>
          <w:p w:rsidR="00AC6E0D" w:rsidRPr="009E6D4D" w:rsidRDefault="00AC6E0D" w:rsidP="00585C1F">
            <w:pPr>
              <w:pStyle w:val="NoSpacing"/>
              <w:jc w:val="center"/>
              <w:rPr>
                <w:rFonts w:ascii="Arial" w:hAnsi="Arial" w:cs="Arial"/>
                <w:sz w:val="24"/>
                <w:szCs w:val="24"/>
              </w:rPr>
            </w:pPr>
            <w:r>
              <w:rPr>
                <w:rFonts w:ascii="Arial" w:hAnsi="Arial" w:cs="Arial"/>
                <w:sz w:val="24"/>
                <w:szCs w:val="24"/>
              </w:rPr>
              <w:t>10497</w:t>
            </w:r>
          </w:p>
        </w:tc>
        <w:tc>
          <w:tcPr>
            <w:tcW w:w="1080" w:type="dxa"/>
            <w:tcBorders>
              <w:right w:val="single" w:sz="4" w:space="0" w:color="auto"/>
            </w:tcBorders>
          </w:tcPr>
          <w:p w:rsidR="00AC6E0D" w:rsidRPr="009E6D4D" w:rsidRDefault="00AC6E0D" w:rsidP="00585C1F">
            <w:pPr>
              <w:pStyle w:val="NoSpacing"/>
              <w:jc w:val="center"/>
              <w:rPr>
                <w:rFonts w:ascii="Arial" w:hAnsi="Arial" w:cs="Arial"/>
                <w:sz w:val="24"/>
                <w:szCs w:val="24"/>
              </w:rPr>
            </w:pPr>
            <w:r>
              <w:rPr>
                <w:rFonts w:ascii="Arial" w:hAnsi="Arial" w:cs="Arial"/>
                <w:sz w:val="24"/>
                <w:szCs w:val="24"/>
              </w:rPr>
              <w:t>16800</w:t>
            </w:r>
          </w:p>
        </w:tc>
        <w:tc>
          <w:tcPr>
            <w:tcW w:w="990" w:type="dxa"/>
            <w:tcBorders>
              <w:left w:val="single" w:sz="4" w:space="0" w:color="auto"/>
              <w:right w:val="single" w:sz="4" w:space="0" w:color="auto"/>
            </w:tcBorders>
          </w:tcPr>
          <w:p w:rsidR="00AC6E0D" w:rsidRPr="001E7A5F" w:rsidRDefault="00AC6E0D" w:rsidP="00585C1F">
            <w:pPr>
              <w:pStyle w:val="NoSpacing"/>
              <w:rPr>
                <w:rFonts w:ascii="Arial" w:hAnsi="Arial" w:cs="Arial"/>
                <w:sz w:val="24"/>
                <w:szCs w:val="24"/>
              </w:rPr>
            </w:pPr>
            <w:r>
              <w:rPr>
                <w:rFonts w:ascii="Arial" w:hAnsi="Arial" w:cs="Arial"/>
                <w:sz w:val="24"/>
                <w:szCs w:val="24"/>
              </w:rPr>
              <w:t>3893</w:t>
            </w:r>
          </w:p>
        </w:tc>
        <w:tc>
          <w:tcPr>
            <w:tcW w:w="1080" w:type="dxa"/>
            <w:tcBorders>
              <w:left w:val="single" w:sz="4" w:space="0" w:color="auto"/>
              <w:right w:val="single" w:sz="4" w:space="0" w:color="auto"/>
            </w:tcBorders>
          </w:tcPr>
          <w:p w:rsidR="00AC6E0D" w:rsidRPr="001E7A5F" w:rsidRDefault="00AC6E0D" w:rsidP="00585C1F">
            <w:pPr>
              <w:pStyle w:val="NoSpacing"/>
              <w:jc w:val="center"/>
              <w:rPr>
                <w:rFonts w:ascii="Arial" w:hAnsi="Arial" w:cs="Arial"/>
                <w:sz w:val="24"/>
                <w:szCs w:val="24"/>
              </w:rPr>
            </w:pPr>
            <w:r>
              <w:rPr>
                <w:rFonts w:ascii="Arial" w:hAnsi="Arial" w:cs="Arial"/>
                <w:sz w:val="24"/>
                <w:szCs w:val="24"/>
              </w:rPr>
              <w:t>2222</w:t>
            </w:r>
          </w:p>
        </w:tc>
        <w:tc>
          <w:tcPr>
            <w:tcW w:w="1080" w:type="dxa"/>
            <w:tcBorders>
              <w:left w:val="single" w:sz="4" w:space="0" w:color="auto"/>
            </w:tcBorders>
          </w:tcPr>
          <w:p w:rsidR="00AC6E0D" w:rsidRPr="009E6D4D" w:rsidRDefault="00AC6E0D" w:rsidP="00585C1F">
            <w:pPr>
              <w:pStyle w:val="NoSpacing"/>
              <w:rPr>
                <w:rFonts w:ascii="Arial" w:hAnsi="Arial" w:cs="Arial"/>
                <w:sz w:val="24"/>
                <w:szCs w:val="24"/>
              </w:rPr>
            </w:pPr>
            <w:r>
              <w:rPr>
                <w:rFonts w:ascii="Arial" w:hAnsi="Arial" w:cs="Arial"/>
                <w:sz w:val="24"/>
                <w:szCs w:val="24"/>
              </w:rPr>
              <w:t>13.22%</w:t>
            </w:r>
          </w:p>
        </w:tc>
      </w:tr>
      <w:tr w:rsidR="00AC6E0D" w:rsidRPr="00CF317D" w:rsidTr="00585C1F">
        <w:tc>
          <w:tcPr>
            <w:tcW w:w="360" w:type="dxa"/>
          </w:tcPr>
          <w:p w:rsidR="00AC6E0D" w:rsidRPr="009E6D4D" w:rsidRDefault="00AC6E0D" w:rsidP="00585C1F">
            <w:pPr>
              <w:pStyle w:val="NoSpacing"/>
              <w:rPr>
                <w:rFonts w:ascii="Arial" w:hAnsi="Arial" w:cs="Arial"/>
                <w:sz w:val="24"/>
                <w:szCs w:val="24"/>
              </w:rPr>
            </w:pPr>
          </w:p>
        </w:tc>
        <w:tc>
          <w:tcPr>
            <w:tcW w:w="1170" w:type="dxa"/>
          </w:tcPr>
          <w:p w:rsidR="00AC6E0D" w:rsidRPr="006407BD" w:rsidRDefault="00AC6E0D" w:rsidP="00585C1F">
            <w:pPr>
              <w:pStyle w:val="NoSpacing"/>
              <w:rPr>
                <w:rFonts w:ascii="Arial" w:hAnsi="Arial" w:cs="Arial"/>
                <w:b/>
                <w:bCs/>
                <w:szCs w:val="22"/>
              </w:rPr>
            </w:pPr>
            <w:r w:rsidRPr="006407BD">
              <w:rPr>
                <w:rFonts w:ascii="Arial" w:hAnsi="Arial" w:cs="Arial"/>
                <w:b/>
                <w:bCs/>
                <w:szCs w:val="22"/>
              </w:rPr>
              <w:t xml:space="preserve">Total </w:t>
            </w:r>
          </w:p>
        </w:tc>
        <w:tc>
          <w:tcPr>
            <w:tcW w:w="1080" w:type="dxa"/>
            <w:tcBorders>
              <w:right w:val="single" w:sz="4" w:space="0" w:color="auto"/>
            </w:tcBorders>
          </w:tcPr>
          <w:p w:rsidR="00AC6E0D" w:rsidRPr="006407BD" w:rsidRDefault="00AC6E0D" w:rsidP="00585C1F">
            <w:pPr>
              <w:pStyle w:val="NoSpacing"/>
              <w:jc w:val="center"/>
              <w:rPr>
                <w:rFonts w:ascii="Arial" w:hAnsi="Arial" w:cs="Arial"/>
                <w:b/>
                <w:bCs/>
                <w:szCs w:val="22"/>
              </w:rPr>
            </w:pPr>
            <w:r w:rsidRPr="006407BD">
              <w:rPr>
                <w:rFonts w:ascii="Arial" w:hAnsi="Arial" w:cs="Arial"/>
                <w:b/>
                <w:bCs/>
                <w:szCs w:val="22"/>
              </w:rPr>
              <w:t>407568</w:t>
            </w:r>
          </w:p>
        </w:tc>
        <w:tc>
          <w:tcPr>
            <w:tcW w:w="1080" w:type="dxa"/>
            <w:tcBorders>
              <w:right w:val="single" w:sz="4" w:space="0" w:color="auto"/>
            </w:tcBorders>
          </w:tcPr>
          <w:p w:rsidR="00AC6E0D" w:rsidRPr="006407BD" w:rsidRDefault="00AC6E0D" w:rsidP="00585C1F">
            <w:pPr>
              <w:pStyle w:val="NoSpacing"/>
              <w:jc w:val="center"/>
              <w:rPr>
                <w:rFonts w:ascii="Arial" w:hAnsi="Arial" w:cs="Arial"/>
                <w:b/>
                <w:bCs/>
                <w:szCs w:val="22"/>
              </w:rPr>
            </w:pPr>
            <w:r w:rsidRPr="006407BD">
              <w:rPr>
                <w:rFonts w:ascii="Arial" w:hAnsi="Arial" w:cs="Arial"/>
                <w:b/>
                <w:bCs/>
                <w:szCs w:val="22"/>
              </w:rPr>
              <w:t>550110</w:t>
            </w:r>
          </w:p>
        </w:tc>
        <w:tc>
          <w:tcPr>
            <w:tcW w:w="1080" w:type="dxa"/>
            <w:tcBorders>
              <w:left w:val="single" w:sz="4" w:space="0" w:color="auto"/>
              <w:right w:val="single" w:sz="4" w:space="0" w:color="auto"/>
            </w:tcBorders>
          </w:tcPr>
          <w:p w:rsidR="00AC6E0D" w:rsidRPr="006407BD" w:rsidRDefault="00AC6E0D" w:rsidP="00585C1F">
            <w:pPr>
              <w:pStyle w:val="NoSpacing"/>
              <w:jc w:val="center"/>
              <w:rPr>
                <w:rFonts w:ascii="Arial" w:hAnsi="Arial" w:cs="Arial"/>
                <w:b/>
                <w:bCs/>
                <w:szCs w:val="22"/>
              </w:rPr>
            </w:pPr>
            <w:r w:rsidRPr="006407BD">
              <w:rPr>
                <w:rFonts w:ascii="Arial" w:hAnsi="Arial" w:cs="Arial"/>
                <w:b/>
                <w:bCs/>
                <w:szCs w:val="22"/>
              </w:rPr>
              <w:t>273943</w:t>
            </w:r>
          </w:p>
        </w:tc>
        <w:tc>
          <w:tcPr>
            <w:tcW w:w="1080" w:type="dxa"/>
            <w:tcBorders>
              <w:left w:val="single" w:sz="4" w:space="0" w:color="auto"/>
            </w:tcBorders>
          </w:tcPr>
          <w:p w:rsidR="00AC6E0D" w:rsidRPr="006407BD" w:rsidRDefault="00AC6E0D" w:rsidP="00585C1F">
            <w:pPr>
              <w:pStyle w:val="NoSpacing"/>
              <w:jc w:val="center"/>
              <w:rPr>
                <w:rFonts w:ascii="Arial" w:hAnsi="Arial" w:cs="Arial"/>
                <w:b/>
                <w:bCs/>
                <w:szCs w:val="22"/>
              </w:rPr>
            </w:pPr>
            <w:r w:rsidRPr="006407BD">
              <w:rPr>
                <w:rFonts w:ascii="Arial" w:hAnsi="Arial" w:cs="Arial"/>
                <w:b/>
                <w:bCs/>
                <w:szCs w:val="22"/>
              </w:rPr>
              <w:t>49.80%</w:t>
            </w:r>
          </w:p>
        </w:tc>
        <w:tc>
          <w:tcPr>
            <w:tcW w:w="1080" w:type="dxa"/>
            <w:tcBorders>
              <w:right w:val="single" w:sz="4" w:space="0" w:color="auto"/>
            </w:tcBorders>
          </w:tcPr>
          <w:p w:rsidR="00AC6E0D" w:rsidRPr="006407BD" w:rsidRDefault="00AC6E0D" w:rsidP="00585C1F">
            <w:pPr>
              <w:pStyle w:val="NoSpacing"/>
              <w:jc w:val="center"/>
              <w:rPr>
                <w:rFonts w:ascii="Arial" w:hAnsi="Arial" w:cs="Arial"/>
                <w:b/>
                <w:bCs/>
                <w:szCs w:val="22"/>
              </w:rPr>
            </w:pPr>
            <w:r w:rsidRPr="006407BD">
              <w:rPr>
                <w:rFonts w:ascii="Arial" w:hAnsi="Arial" w:cs="Arial"/>
                <w:b/>
                <w:bCs/>
                <w:szCs w:val="22"/>
              </w:rPr>
              <w:t>374910</w:t>
            </w:r>
          </w:p>
        </w:tc>
        <w:tc>
          <w:tcPr>
            <w:tcW w:w="1080" w:type="dxa"/>
            <w:tcBorders>
              <w:right w:val="single" w:sz="4" w:space="0" w:color="auto"/>
            </w:tcBorders>
          </w:tcPr>
          <w:p w:rsidR="00AC6E0D" w:rsidRPr="006407BD" w:rsidRDefault="00AC6E0D" w:rsidP="00585C1F">
            <w:pPr>
              <w:pStyle w:val="NoSpacing"/>
              <w:jc w:val="center"/>
              <w:rPr>
                <w:rFonts w:ascii="Arial" w:hAnsi="Arial" w:cs="Arial"/>
                <w:b/>
                <w:bCs/>
                <w:szCs w:val="22"/>
              </w:rPr>
            </w:pPr>
            <w:r w:rsidRPr="006407BD">
              <w:rPr>
                <w:rFonts w:ascii="Arial" w:hAnsi="Arial" w:cs="Arial"/>
                <w:b/>
                <w:bCs/>
                <w:szCs w:val="22"/>
              </w:rPr>
              <w:t>600000</w:t>
            </w:r>
          </w:p>
        </w:tc>
        <w:tc>
          <w:tcPr>
            <w:tcW w:w="990" w:type="dxa"/>
            <w:tcBorders>
              <w:left w:val="single" w:sz="4" w:space="0" w:color="auto"/>
              <w:right w:val="single" w:sz="4" w:space="0" w:color="auto"/>
            </w:tcBorders>
          </w:tcPr>
          <w:p w:rsidR="00AC6E0D" w:rsidRPr="006407BD" w:rsidRDefault="00AC6E0D" w:rsidP="00585C1F">
            <w:pPr>
              <w:pStyle w:val="NoSpacing"/>
              <w:jc w:val="center"/>
              <w:rPr>
                <w:rFonts w:ascii="Arial" w:hAnsi="Arial" w:cs="Arial"/>
                <w:b/>
                <w:bCs/>
                <w:szCs w:val="22"/>
              </w:rPr>
            </w:pPr>
            <w:r>
              <w:rPr>
                <w:rFonts w:ascii="Arial" w:hAnsi="Arial" w:cs="Arial"/>
                <w:b/>
                <w:bCs/>
                <w:szCs w:val="22"/>
              </w:rPr>
              <w:t>186929</w:t>
            </w:r>
          </w:p>
        </w:tc>
        <w:tc>
          <w:tcPr>
            <w:tcW w:w="1080" w:type="dxa"/>
            <w:tcBorders>
              <w:left w:val="single" w:sz="4" w:space="0" w:color="auto"/>
              <w:right w:val="single" w:sz="4" w:space="0" w:color="auto"/>
            </w:tcBorders>
          </w:tcPr>
          <w:p w:rsidR="00AC6E0D" w:rsidRPr="006407BD" w:rsidRDefault="00AC6E0D" w:rsidP="00585C1F">
            <w:pPr>
              <w:pStyle w:val="NoSpacing"/>
              <w:jc w:val="center"/>
              <w:rPr>
                <w:rFonts w:ascii="Arial" w:hAnsi="Arial" w:cs="Arial"/>
                <w:b/>
                <w:bCs/>
                <w:szCs w:val="22"/>
              </w:rPr>
            </w:pPr>
            <w:r>
              <w:rPr>
                <w:rFonts w:ascii="Arial" w:hAnsi="Arial" w:cs="Arial"/>
                <w:b/>
                <w:bCs/>
                <w:szCs w:val="22"/>
              </w:rPr>
              <w:t>514042</w:t>
            </w:r>
          </w:p>
        </w:tc>
        <w:tc>
          <w:tcPr>
            <w:tcW w:w="1080" w:type="dxa"/>
            <w:tcBorders>
              <w:left w:val="single" w:sz="4" w:space="0" w:color="auto"/>
            </w:tcBorders>
          </w:tcPr>
          <w:p w:rsidR="00AC6E0D" w:rsidRPr="006407BD" w:rsidRDefault="00AC6E0D" w:rsidP="00585C1F">
            <w:pPr>
              <w:pStyle w:val="NoSpacing"/>
              <w:jc w:val="center"/>
              <w:rPr>
                <w:rFonts w:ascii="Arial" w:hAnsi="Arial" w:cs="Arial"/>
                <w:b/>
                <w:bCs/>
                <w:szCs w:val="22"/>
              </w:rPr>
            </w:pPr>
            <w:r>
              <w:rPr>
                <w:rFonts w:ascii="Arial" w:hAnsi="Arial" w:cs="Arial"/>
                <w:b/>
                <w:bCs/>
                <w:szCs w:val="22"/>
              </w:rPr>
              <w:t>85.67%</w:t>
            </w:r>
          </w:p>
        </w:tc>
      </w:tr>
    </w:tbl>
    <w:p w:rsidR="00AC6E0D" w:rsidRDefault="00AC6E0D" w:rsidP="00AC6E0D">
      <w:pPr>
        <w:pStyle w:val="DefaultText"/>
        <w:spacing w:before="113"/>
        <w:jc w:val="both"/>
        <w:rPr>
          <w:rFonts w:ascii="Arial" w:hAnsi="Arial" w:cs="Arial"/>
          <w:b/>
          <w:bCs/>
        </w:rPr>
      </w:pPr>
      <w:r>
        <w:rPr>
          <w:rFonts w:ascii="Arial" w:hAnsi="Arial" w:cs="Arial"/>
          <w:b/>
        </w:rPr>
        <w:lastRenderedPageBreak/>
        <w:t>Upto  the Fourth quarter of 2018-19</w:t>
      </w:r>
      <w:r w:rsidRPr="00CF317D">
        <w:rPr>
          <w:rFonts w:ascii="Arial" w:hAnsi="Arial" w:cs="Arial"/>
          <w:b/>
        </w:rPr>
        <w:t xml:space="preserve">,  banks have made total fresh disbursement of Rs. </w:t>
      </w:r>
      <w:r>
        <w:rPr>
          <w:rFonts w:ascii="Arial" w:hAnsi="Arial" w:cs="Arial"/>
          <w:b/>
          <w:color w:val="000000" w:themeColor="text1"/>
        </w:rPr>
        <w:t>514022</w:t>
      </w:r>
      <w:r w:rsidRPr="00CF317D">
        <w:rPr>
          <w:rFonts w:ascii="Arial" w:hAnsi="Arial" w:cs="Arial"/>
          <w:b/>
        </w:rPr>
        <w:t xml:space="preserve"> lakhs under Priority Sector,  as against</w:t>
      </w:r>
      <w:r>
        <w:rPr>
          <w:rFonts w:ascii="Arial" w:hAnsi="Arial" w:cs="Arial"/>
          <w:b/>
        </w:rPr>
        <w:t xml:space="preserve">  the annual target of Rs.600000</w:t>
      </w:r>
      <w:r w:rsidRPr="00CF317D">
        <w:rPr>
          <w:rFonts w:ascii="Arial" w:hAnsi="Arial" w:cs="Arial"/>
          <w:b/>
        </w:rPr>
        <w:t xml:space="preserve"> lakhs thereby </w:t>
      </w:r>
      <w:r>
        <w:rPr>
          <w:rFonts w:ascii="Arial" w:hAnsi="Arial" w:cs="Arial"/>
          <w:b/>
        </w:rPr>
        <w:t>registering achievement of 85.67</w:t>
      </w:r>
      <w:r w:rsidRPr="00CF317D">
        <w:rPr>
          <w:rFonts w:ascii="Arial" w:hAnsi="Arial" w:cs="Arial"/>
          <w:b/>
        </w:rPr>
        <w:t>% against t</w:t>
      </w:r>
      <w:r>
        <w:rPr>
          <w:rFonts w:ascii="Arial" w:hAnsi="Arial" w:cs="Arial"/>
          <w:b/>
        </w:rPr>
        <w:t>he SACP target for the year 2018-19</w:t>
      </w:r>
      <w:r w:rsidRPr="00CF317D">
        <w:rPr>
          <w:rFonts w:ascii="Arial" w:hAnsi="Arial" w:cs="Arial"/>
          <w:b/>
        </w:rPr>
        <w:t xml:space="preserve"> upto </w:t>
      </w:r>
      <w:r>
        <w:rPr>
          <w:rFonts w:ascii="Arial" w:hAnsi="Arial" w:cs="Arial"/>
          <w:b/>
          <w:bCs/>
        </w:rPr>
        <w:t>March – 2019</w:t>
      </w:r>
    </w:p>
    <w:p w:rsidR="004E2C0B" w:rsidRPr="00CF317D" w:rsidRDefault="004E2C0B" w:rsidP="004E2C0B">
      <w:pPr>
        <w:pStyle w:val="DefaultText"/>
        <w:spacing w:before="113"/>
        <w:jc w:val="both"/>
        <w:rPr>
          <w:rFonts w:ascii="Arial" w:hAnsi="Arial" w:cs="Arial"/>
          <w:color w:val="000000" w:themeColor="text1"/>
        </w:rPr>
      </w:pPr>
      <w:r w:rsidRPr="00CF317D">
        <w:rPr>
          <w:rFonts w:ascii="Arial" w:hAnsi="Arial" w:cs="Arial"/>
          <w:color w:val="000000" w:themeColor="text1"/>
        </w:rPr>
        <w:t>Lead Bank has already sent bank-wise plan v/s performance to all controlling offices of the Banks to review the performance of their branches and advise</w:t>
      </w:r>
      <w:r>
        <w:rPr>
          <w:rFonts w:ascii="Arial" w:hAnsi="Arial" w:cs="Arial"/>
          <w:color w:val="000000" w:themeColor="text1"/>
        </w:rPr>
        <w:t>d them to monitor the SACP  2018-19</w:t>
      </w:r>
      <w:r w:rsidRPr="00CF317D">
        <w:rPr>
          <w:rFonts w:ascii="Arial" w:hAnsi="Arial" w:cs="Arial"/>
          <w:color w:val="000000" w:themeColor="text1"/>
        </w:rPr>
        <w:t xml:space="preserve"> of the branches under their control. </w:t>
      </w:r>
    </w:p>
    <w:p w:rsidR="004E2C0B" w:rsidRPr="00CF317D" w:rsidRDefault="004E2C0B" w:rsidP="004E2C0B">
      <w:pPr>
        <w:pStyle w:val="DefaultText"/>
        <w:jc w:val="both"/>
        <w:rPr>
          <w:rFonts w:ascii="Arial" w:hAnsi="Arial" w:cs="Arial"/>
          <w:color w:val="FF0000"/>
        </w:rPr>
      </w:pPr>
      <w:r w:rsidRPr="00CF317D">
        <w:rPr>
          <w:rFonts w:ascii="Arial" w:hAnsi="Arial" w:cs="Arial"/>
          <w:color w:val="FF0000"/>
        </w:rPr>
        <w:t xml:space="preserve">                                                                              </w:t>
      </w:r>
    </w:p>
    <w:p w:rsidR="00AC6E0D" w:rsidRPr="00CF317D" w:rsidRDefault="00AC6E0D" w:rsidP="00AC6E0D">
      <w:pPr>
        <w:pStyle w:val="DefaultText"/>
        <w:jc w:val="both"/>
        <w:rPr>
          <w:rFonts w:ascii="Arial" w:hAnsi="Arial" w:cs="Arial"/>
        </w:rPr>
      </w:pPr>
      <w:r w:rsidRPr="00CF317D">
        <w:rPr>
          <w:rFonts w:ascii="Arial" w:hAnsi="Arial" w:cs="Arial"/>
        </w:rPr>
        <w:t>This data is generated on the  basis of LBR-2 &amp; U2 submitted by the branches &amp; Key indicator submitted</w:t>
      </w:r>
      <w:r>
        <w:rPr>
          <w:rFonts w:ascii="Arial" w:hAnsi="Arial" w:cs="Arial"/>
        </w:rPr>
        <w:t xml:space="preserve"> by Dist Co-ordinator upto March</w:t>
      </w:r>
      <w:r w:rsidRPr="00CF317D">
        <w:rPr>
          <w:rFonts w:ascii="Arial" w:hAnsi="Arial" w:cs="Arial"/>
        </w:rPr>
        <w:t xml:space="preserve"> </w:t>
      </w:r>
      <w:r>
        <w:rPr>
          <w:rFonts w:ascii="Arial" w:hAnsi="Arial" w:cs="Arial"/>
        </w:rPr>
        <w:t>– 2019,</w:t>
      </w:r>
      <w:r w:rsidRPr="00CF317D">
        <w:rPr>
          <w:rFonts w:ascii="Arial" w:hAnsi="Arial" w:cs="Arial"/>
        </w:rPr>
        <w:t xml:space="preserve"> to Lead Bank Cell, Mehsana and  th</w:t>
      </w:r>
      <w:r>
        <w:rPr>
          <w:rFonts w:ascii="Arial" w:hAnsi="Arial" w:cs="Arial"/>
        </w:rPr>
        <w:t>e submission rate of LBR-2 is 88</w:t>
      </w:r>
      <w:r w:rsidRPr="00CF317D">
        <w:rPr>
          <w:rFonts w:ascii="Arial" w:hAnsi="Arial" w:cs="Arial"/>
        </w:rPr>
        <w:t xml:space="preserve"> </w:t>
      </w:r>
      <w:r>
        <w:rPr>
          <w:rFonts w:ascii="Arial" w:hAnsi="Arial" w:cs="Arial"/>
        </w:rPr>
        <w:t>% up to the quarter  ended March - 2019</w:t>
      </w:r>
      <w:r w:rsidRPr="00CF317D">
        <w:rPr>
          <w:rFonts w:ascii="Arial" w:hAnsi="Arial" w:cs="Arial"/>
        </w:rPr>
        <w:t>.</w:t>
      </w:r>
    </w:p>
    <w:p w:rsidR="004E2C0B" w:rsidRPr="00CF317D" w:rsidRDefault="004E2C0B" w:rsidP="004E2C0B">
      <w:pPr>
        <w:pStyle w:val="DefaultText"/>
        <w:spacing w:before="113"/>
        <w:jc w:val="both"/>
        <w:rPr>
          <w:rFonts w:ascii="Arial" w:hAnsi="Arial" w:cs="Arial"/>
          <w:color w:val="000000" w:themeColor="text1"/>
        </w:rPr>
      </w:pPr>
      <w:r w:rsidRPr="00CF317D">
        <w:rPr>
          <w:rFonts w:ascii="Arial" w:hAnsi="Arial" w:cs="Arial"/>
          <w:color w:val="000000" w:themeColor="text1"/>
        </w:rPr>
        <w:t xml:space="preserve">All  banks are requested to send their LBR statements timely to reflect their actual achievement in  SACP.   </w:t>
      </w:r>
    </w:p>
    <w:p w:rsidR="004E2C0B" w:rsidRDefault="004E2C0B" w:rsidP="004E2C0B">
      <w:pPr>
        <w:pStyle w:val="DefaultText"/>
        <w:spacing w:before="113"/>
        <w:jc w:val="both"/>
        <w:rPr>
          <w:rFonts w:ascii="Arial" w:hAnsi="Arial" w:cs="Arial"/>
          <w:b/>
          <w:bCs/>
        </w:rPr>
      </w:pPr>
      <w:r w:rsidRPr="009040E6">
        <w:rPr>
          <w:rFonts w:ascii="Arial" w:hAnsi="Arial" w:cs="Arial"/>
        </w:rPr>
        <w:t xml:space="preserve">The Bank-wise  and  Sector-wise details of achievement vis. target are furnished in                                         </w:t>
      </w:r>
      <w:r w:rsidR="00581965" w:rsidRPr="00414243">
        <w:rPr>
          <w:rFonts w:ascii="Arial" w:hAnsi="Arial" w:cs="Arial"/>
          <w:b/>
          <w:bCs/>
          <w:u w:val="single"/>
        </w:rPr>
        <w:t>Ann</w:t>
      </w:r>
      <w:r w:rsidR="00414243" w:rsidRPr="00414243">
        <w:rPr>
          <w:rFonts w:ascii="Arial" w:hAnsi="Arial" w:cs="Arial"/>
          <w:b/>
          <w:bCs/>
          <w:u w:val="single"/>
        </w:rPr>
        <w:t>exure –I to 21 on page no._20</w:t>
      </w:r>
      <w:r w:rsidR="00BE5EFA" w:rsidRPr="00414243">
        <w:rPr>
          <w:rFonts w:ascii="Arial" w:hAnsi="Arial" w:cs="Arial"/>
          <w:b/>
          <w:bCs/>
          <w:u w:val="single"/>
        </w:rPr>
        <w:t>-4</w:t>
      </w:r>
      <w:r w:rsidR="00414243" w:rsidRPr="00414243">
        <w:rPr>
          <w:rFonts w:ascii="Arial" w:hAnsi="Arial" w:cs="Arial"/>
          <w:b/>
          <w:bCs/>
          <w:u w:val="single"/>
        </w:rPr>
        <w:t>0</w:t>
      </w:r>
      <w:r w:rsidRPr="00414243">
        <w:rPr>
          <w:rFonts w:ascii="Arial" w:hAnsi="Arial" w:cs="Arial"/>
          <w:b/>
          <w:bCs/>
          <w:u w:val="single"/>
        </w:rPr>
        <w:t>________.</w:t>
      </w:r>
      <w:r w:rsidRPr="009040E6">
        <w:rPr>
          <w:rFonts w:ascii="Arial" w:hAnsi="Arial" w:cs="Arial"/>
          <w:b/>
          <w:bCs/>
        </w:rPr>
        <w:t xml:space="preserve">  </w:t>
      </w:r>
    </w:p>
    <w:p w:rsidR="00ED6D1A" w:rsidRPr="009040E6" w:rsidRDefault="00ED6D1A" w:rsidP="004E2C0B">
      <w:pPr>
        <w:pStyle w:val="DefaultText"/>
        <w:spacing w:before="113"/>
        <w:jc w:val="both"/>
        <w:rPr>
          <w:rFonts w:ascii="Arial" w:hAnsi="Arial" w:cs="Arial"/>
          <w:b/>
          <w:bCs/>
        </w:rPr>
      </w:pPr>
    </w:p>
    <w:p w:rsidR="00AC6E0D" w:rsidRDefault="00AC6E0D" w:rsidP="00AC6E0D">
      <w:pPr>
        <w:spacing w:line="240" w:lineRule="auto"/>
        <w:rPr>
          <w:rFonts w:ascii="Arial" w:hAnsi="Arial" w:cs="Arial"/>
          <w:b/>
          <w:bCs/>
          <w:color w:val="000000" w:themeColor="text1"/>
          <w:sz w:val="24"/>
          <w:szCs w:val="24"/>
        </w:rPr>
      </w:pPr>
      <w:r>
        <w:rPr>
          <w:rFonts w:ascii="Arial" w:hAnsi="Arial" w:cs="Arial"/>
          <w:b/>
          <w:bCs/>
          <w:color w:val="000000" w:themeColor="text1"/>
          <w:sz w:val="24"/>
          <w:szCs w:val="24"/>
        </w:rPr>
        <w:t xml:space="preserve">(C)The following is the list of Banks in the district, whose Priority Sector achievement is below 30% </w:t>
      </w:r>
      <w:proofErr w:type="spellStart"/>
      <w:r>
        <w:rPr>
          <w:rFonts w:ascii="Arial" w:hAnsi="Arial" w:cs="Arial"/>
          <w:b/>
          <w:bCs/>
          <w:color w:val="000000" w:themeColor="text1"/>
          <w:sz w:val="24"/>
          <w:szCs w:val="24"/>
        </w:rPr>
        <w:t>upto</w:t>
      </w:r>
      <w:proofErr w:type="spellEnd"/>
      <w:r>
        <w:rPr>
          <w:rFonts w:ascii="Arial" w:hAnsi="Arial" w:cs="Arial"/>
          <w:b/>
          <w:bCs/>
          <w:color w:val="000000" w:themeColor="text1"/>
          <w:sz w:val="24"/>
          <w:szCs w:val="24"/>
        </w:rPr>
        <w:t xml:space="preserve"> quarter  March 2019</w:t>
      </w:r>
      <w:r>
        <w:rPr>
          <w:rFonts w:ascii="Arial" w:hAnsi="Arial" w:cs="Arial"/>
          <w:b/>
          <w:bCs/>
          <w:color w:val="000000" w:themeColor="text1"/>
          <w:sz w:val="24"/>
          <w:szCs w:val="24"/>
        </w:rPr>
        <w:tab/>
        <w:t xml:space="preserve">           </w:t>
      </w:r>
      <w:r>
        <w:rPr>
          <w:rFonts w:ascii="Arial" w:hAnsi="Arial" w:cs="Arial"/>
          <w:b/>
          <w:bCs/>
          <w:color w:val="000000" w:themeColor="text1"/>
          <w:sz w:val="24"/>
          <w:szCs w:val="24"/>
        </w:rPr>
        <w:tab/>
      </w:r>
      <w:r>
        <w:rPr>
          <w:rFonts w:ascii="Arial" w:hAnsi="Arial" w:cs="Arial"/>
          <w:b/>
          <w:bCs/>
          <w:color w:val="000000" w:themeColor="text1"/>
          <w:sz w:val="24"/>
          <w:szCs w:val="24"/>
        </w:rPr>
        <w:tab/>
      </w:r>
      <w:r>
        <w:rPr>
          <w:rFonts w:ascii="Arial" w:hAnsi="Arial" w:cs="Arial"/>
          <w:b/>
          <w:bCs/>
          <w:color w:val="000000" w:themeColor="text1"/>
          <w:sz w:val="24"/>
          <w:szCs w:val="24"/>
        </w:rPr>
        <w:tab/>
      </w:r>
      <w:r>
        <w:rPr>
          <w:rFonts w:ascii="Arial" w:hAnsi="Arial" w:cs="Arial"/>
          <w:b/>
          <w:bCs/>
          <w:color w:val="000000" w:themeColor="text1"/>
          <w:sz w:val="24"/>
          <w:szCs w:val="24"/>
        </w:rPr>
        <w:tab/>
        <w:t xml:space="preserve">(Amt. in </w:t>
      </w:r>
      <w:proofErr w:type="spellStart"/>
      <w:r>
        <w:rPr>
          <w:rFonts w:ascii="Arial" w:hAnsi="Arial" w:cs="Arial"/>
          <w:b/>
          <w:bCs/>
          <w:color w:val="000000" w:themeColor="text1"/>
          <w:sz w:val="24"/>
          <w:szCs w:val="24"/>
        </w:rPr>
        <w:t>Rs</w:t>
      </w:r>
      <w:proofErr w:type="spellEnd"/>
      <w:r>
        <w:rPr>
          <w:rFonts w:ascii="Arial" w:hAnsi="Arial" w:cs="Arial"/>
          <w:b/>
          <w:bCs/>
          <w:color w:val="000000" w:themeColor="text1"/>
          <w:sz w:val="24"/>
          <w:szCs w:val="24"/>
        </w:rPr>
        <w:t>. Lakhs)</w:t>
      </w:r>
    </w:p>
    <w:tbl>
      <w:tblPr>
        <w:tblW w:w="10561" w:type="dxa"/>
        <w:tblInd w:w="91" w:type="dxa"/>
        <w:tblLook w:val="04A0" w:firstRow="1" w:lastRow="0" w:firstColumn="1" w:lastColumn="0" w:noHBand="0" w:noVBand="1"/>
      </w:tblPr>
      <w:tblGrid>
        <w:gridCol w:w="559"/>
        <w:gridCol w:w="2698"/>
        <w:gridCol w:w="706"/>
        <w:gridCol w:w="1037"/>
        <w:gridCol w:w="584"/>
        <w:gridCol w:w="1198"/>
        <w:gridCol w:w="941"/>
        <w:gridCol w:w="819"/>
        <w:gridCol w:w="828"/>
        <w:gridCol w:w="1191"/>
      </w:tblGrid>
      <w:tr w:rsidR="00AC6E0D" w:rsidRPr="00845CA5" w:rsidTr="00585C1F">
        <w:trPr>
          <w:trHeight w:val="600"/>
        </w:trPr>
        <w:tc>
          <w:tcPr>
            <w:tcW w:w="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C6E0D" w:rsidRPr="00845CA5" w:rsidRDefault="00AC6E0D" w:rsidP="00585C1F">
            <w:pPr>
              <w:spacing w:after="0" w:line="240" w:lineRule="auto"/>
              <w:rPr>
                <w:rFonts w:ascii="Arial" w:eastAsia="Times New Roman" w:hAnsi="Arial" w:cs="Arial"/>
                <w:color w:val="000000"/>
                <w:szCs w:val="22"/>
                <w:lang w:bidi="ar-SA"/>
              </w:rPr>
            </w:pPr>
            <w:proofErr w:type="spellStart"/>
            <w:r w:rsidRPr="00845CA5">
              <w:rPr>
                <w:rFonts w:ascii="Arial" w:eastAsia="Times New Roman" w:hAnsi="Arial" w:cs="Arial"/>
                <w:color w:val="000000"/>
                <w:szCs w:val="22"/>
                <w:lang w:bidi="ar-SA"/>
              </w:rPr>
              <w:t>Sr</w:t>
            </w:r>
            <w:proofErr w:type="spellEnd"/>
            <w:r w:rsidRPr="00845CA5">
              <w:rPr>
                <w:rFonts w:ascii="Arial" w:eastAsia="Times New Roman" w:hAnsi="Arial" w:cs="Arial"/>
                <w:color w:val="000000"/>
                <w:szCs w:val="22"/>
                <w:lang w:bidi="ar-SA"/>
              </w:rPr>
              <w:t xml:space="preserve"> No.</w:t>
            </w:r>
          </w:p>
        </w:tc>
        <w:tc>
          <w:tcPr>
            <w:tcW w:w="2698" w:type="dxa"/>
            <w:tcBorders>
              <w:top w:val="single" w:sz="4" w:space="0" w:color="auto"/>
              <w:left w:val="nil"/>
              <w:bottom w:val="single" w:sz="4" w:space="0" w:color="auto"/>
              <w:right w:val="single" w:sz="4" w:space="0" w:color="auto"/>
            </w:tcBorders>
            <w:shd w:val="clear" w:color="auto" w:fill="auto"/>
            <w:noWrap/>
            <w:vAlign w:val="bottom"/>
            <w:hideMark/>
          </w:tcPr>
          <w:p w:rsidR="00AC6E0D" w:rsidRPr="00845CA5" w:rsidRDefault="00AC6E0D" w:rsidP="00585C1F">
            <w:pPr>
              <w:spacing w:after="0" w:line="240" w:lineRule="auto"/>
              <w:jc w:val="center"/>
              <w:rPr>
                <w:rFonts w:ascii="Arial" w:eastAsia="Times New Roman" w:hAnsi="Arial" w:cs="Arial"/>
                <w:color w:val="000000"/>
                <w:szCs w:val="22"/>
                <w:lang w:bidi="ar-SA"/>
              </w:rPr>
            </w:pPr>
            <w:r w:rsidRPr="00845CA5">
              <w:rPr>
                <w:rFonts w:ascii="Arial" w:eastAsia="Times New Roman" w:hAnsi="Arial" w:cs="Arial"/>
                <w:color w:val="000000"/>
                <w:szCs w:val="22"/>
                <w:lang w:bidi="ar-SA"/>
              </w:rPr>
              <w:t>Bank</w:t>
            </w:r>
          </w:p>
        </w:tc>
        <w:tc>
          <w:tcPr>
            <w:tcW w:w="174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AC6E0D" w:rsidRPr="00845CA5" w:rsidRDefault="00AC6E0D" w:rsidP="00585C1F">
            <w:pPr>
              <w:spacing w:after="0" w:line="240" w:lineRule="auto"/>
              <w:jc w:val="center"/>
              <w:rPr>
                <w:rFonts w:ascii="Arial" w:eastAsia="Times New Roman" w:hAnsi="Arial" w:cs="Arial"/>
                <w:color w:val="000000"/>
                <w:szCs w:val="22"/>
                <w:lang w:bidi="ar-SA"/>
              </w:rPr>
            </w:pPr>
            <w:r w:rsidRPr="00845CA5">
              <w:rPr>
                <w:rFonts w:ascii="Arial" w:eastAsia="Times New Roman" w:hAnsi="Arial" w:cs="Arial"/>
                <w:color w:val="000000"/>
                <w:szCs w:val="22"/>
                <w:lang w:bidi="ar-SA"/>
              </w:rPr>
              <w:t xml:space="preserve"> Target  2018 - 19</w:t>
            </w:r>
          </w:p>
        </w:tc>
        <w:tc>
          <w:tcPr>
            <w:tcW w:w="178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AC6E0D" w:rsidRPr="00845CA5" w:rsidRDefault="00AC6E0D" w:rsidP="00585C1F">
            <w:pPr>
              <w:spacing w:after="0" w:line="240" w:lineRule="auto"/>
              <w:jc w:val="center"/>
              <w:rPr>
                <w:rFonts w:ascii="Arial" w:eastAsia="Times New Roman" w:hAnsi="Arial" w:cs="Arial"/>
                <w:color w:val="000000"/>
                <w:szCs w:val="22"/>
                <w:lang w:bidi="ar-SA"/>
              </w:rPr>
            </w:pPr>
            <w:r w:rsidRPr="00845CA5">
              <w:rPr>
                <w:rFonts w:ascii="Arial" w:eastAsia="Times New Roman" w:hAnsi="Arial" w:cs="Arial"/>
                <w:color w:val="000000"/>
                <w:szCs w:val="22"/>
                <w:lang w:bidi="ar-SA"/>
              </w:rPr>
              <w:t xml:space="preserve">Disbursement </w:t>
            </w:r>
            <w:proofErr w:type="spellStart"/>
            <w:r w:rsidRPr="00845CA5">
              <w:rPr>
                <w:rFonts w:ascii="Arial" w:eastAsia="Times New Roman" w:hAnsi="Arial" w:cs="Arial"/>
                <w:color w:val="000000"/>
                <w:szCs w:val="22"/>
                <w:lang w:bidi="ar-SA"/>
              </w:rPr>
              <w:t>upto</w:t>
            </w:r>
            <w:proofErr w:type="spellEnd"/>
            <w:r w:rsidRPr="00845CA5">
              <w:rPr>
                <w:rFonts w:ascii="Arial" w:eastAsia="Times New Roman" w:hAnsi="Arial" w:cs="Arial"/>
                <w:color w:val="000000"/>
                <w:szCs w:val="22"/>
                <w:lang w:bidi="ar-SA"/>
              </w:rPr>
              <w:t xml:space="preserve"> end of current quarter</w:t>
            </w:r>
          </w:p>
        </w:tc>
        <w:tc>
          <w:tcPr>
            <w:tcW w:w="176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AC6E0D" w:rsidRPr="00845CA5" w:rsidRDefault="00AC6E0D" w:rsidP="00585C1F">
            <w:pPr>
              <w:spacing w:after="0" w:line="240" w:lineRule="auto"/>
              <w:jc w:val="center"/>
              <w:rPr>
                <w:rFonts w:ascii="Arial" w:eastAsia="Times New Roman" w:hAnsi="Arial" w:cs="Arial"/>
                <w:color w:val="000000"/>
                <w:szCs w:val="22"/>
                <w:lang w:bidi="ar-SA"/>
              </w:rPr>
            </w:pPr>
            <w:r w:rsidRPr="00845CA5">
              <w:rPr>
                <w:rFonts w:ascii="Arial" w:eastAsia="Times New Roman" w:hAnsi="Arial" w:cs="Arial"/>
                <w:color w:val="000000"/>
                <w:szCs w:val="22"/>
                <w:lang w:bidi="ar-SA"/>
              </w:rPr>
              <w:t>% Achievement</w:t>
            </w:r>
          </w:p>
        </w:tc>
        <w:tc>
          <w:tcPr>
            <w:tcW w:w="201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AC6E0D" w:rsidRPr="00845CA5" w:rsidRDefault="00AC6E0D" w:rsidP="00585C1F">
            <w:pPr>
              <w:spacing w:after="0" w:line="240" w:lineRule="auto"/>
              <w:jc w:val="center"/>
              <w:rPr>
                <w:rFonts w:ascii="Arial" w:eastAsia="Times New Roman" w:hAnsi="Arial" w:cs="Arial"/>
                <w:color w:val="000000"/>
                <w:szCs w:val="22"/>
                <w:lang w:bidi="ar-SA"/>
              </w:rPr>
            </w:pPr>
            <w:r w:rsidRPr="00845CA5">
              <w:rPr>
                <w:rFonts w:ascii="Arial" w:eastAsia="Times New Roman" w:hAnsi="Arial" w:cs="Arial"/>
                <w:color w:val="000000"/>
                <w:szCs w:val="22"/>
                <w:lang w:bidi="ar-SA"/>
              </w:rPr>
              <w:t xml:space="preserve">Outstanding </w:t>
            </w:r>
            <w:proofErr w:type="spellStart"/>
            <w:r w:rsidRPr="00845CA5">
              <w:rPr>
                <w:rFonts w:ascii="Arial" w:eastAsia="Times New Roman" w:hAnsi="Arial" w:cs="Arial"/>
                <w:color w:val="000000"/>
                <w:szCs w:val="22"/>
                <w:lang w:bidi="ar-SA"/>
              </w:rPr>
              <w:t>upto</w:t>
            </w:r>
            <w:proofErr w:type="spellEnd"/>
            <w:r w:rsidRPr="00845CA5">
              <w:rPr>
                <w:rFonts w:ascii="Arial" w:eastAsia="Times New Roman" w:hAnsi="Arial" w:cs="Arial"/>
                <w:color w:val="000000"/>
                <w:szCs w:val="22"/>
                <w:lang w:bidi="ar-SA"/>
              </w:rPr>
              <w:t xml:space="preserve"> end of current quarter</w:t>
            </w:r>
          </w:p>
        </w:tc>
      </w:tr>
      <w:tr w:rsidR="00AC6E0D" w:rsidRPr="00845CA5" w:rsidTr="00585C1F">
        <w:trPr>
          <w:trHeight w:val="30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AC6E0D" w:rsidRPr="00845CA5" w:rsidRDefault="00AC6E0D" w:rsidP="00585C1F">
            <w:pPr>
              <w:spacing w:after="0" w:line="240" w:lineRule="auto"/>
              <w:rPr>
                <w:rFonts w:ascii="Arial" w:eastAsia="Times New Roman" w:hAnsi="Arial" w:cs="Arial"/>
                <w:color w:val="000000"/>
                <w:szCs w:val="22"/>
                <w:lang w:bidi="ar-SA"/>
              </w:rPr>
            </w:pPr>
            <w:r w:rsidRPr="00845CA5">
              <w:rPr>
                <w:rFonts w:ascii="Arial" w:eastAsia="Times New Roman" w:hAnsi="Arial" w:cs="Arial"/>
                <w:color w:val="000000"/>
                <w:szCs w:val="22"/>
                <w:lang w:bidi="ar-SA"/>
              </w:rPr>
              <w:t> </w:t>
            </w:r>
          </w:p>
        </w:tc>
        <w:tc>
          <w:tcPr>
            <w:tcW w:w="2698" w:type="dxa"/>
            <w:tcBorders>
              <w:top w:val="nil"/>
              <w:left w:val="nil"/>
              <w:bottom w:val="single" w:sz="4" w:space="0" w:color="auto"/>
              <w:right w:val="single" w:sz="4" w:space="0" w:color="auto"/>
            </w:tcBorders>
            <w:shd w:val="clear" w:color="auto" w:fill="auto"/>
            <w:noWrap/>
            <w:vAlign w:val="bottom"/>
            <w:hideMark/>
          </w:tcPr>
          <w:p w:rsidR="00AC6E0D" w:rsidRPr="00845CA5" w:rsidRDefault="00AC6E0D" w:rsidP="00585C1F">
            <w:pPr>
              <w:spacing w:after="0" w:line="240" w:lineRule="auto"/>
              <w:rPr>
                <w:rFonts w:ascii="Arial" w:eastAsia="Times New Roman" w:hAnsi="Arial" w:cs="Arial"/>
                <w:color w:val="000000"/>
                <w:szCs w:val="22"/>
                <w:lang w:bidi="ar-SA"/>
              </w:rPr>
            </w:pPr>
            <w:r w:rsidRPr="00845CA5">
              <w:rPr>
                <w:rFonts w:ascii="Arial" w:eastAsia="Times New Roman" w:hAnsi="Arial" w:cs="Arial"/>
                <w:color w:val="000000"/>
                <w:szCs w:val="22"/>
                <w:lang w:bidi="ar-SA"/>
              </w:rPr>
              <w:t> </w:t>
            </w:r>
          </w:p>
        </w:tc>
        <w:tc>
          <w:tcPr>
            <w:tcW w:w="1743" w:type="dxa"/>
            <w:gridSpan w:val="2"/>
            <w:vMerge/>
            <w:tcBorders>
              <w:top w:val="nil"/>
              <w:left w:val="nil"/>
              <w:bottom w:val="single" w:sz="4" w:space="0" w:color="auto"/>
              <w:right w:val="single" w:sz="4" w:space="0" w:color="auto"/>
            </w:tcBorders>
            <w:vAlign w:val="center"/>
            <w:hideMark/>
          </w:tcPr>
          <w:p w:rsidR="00AC6E0D" w:rsidRPr="00845CA5" w:rsidRDefault="00AC6E0D" w:rsidP="00585C1F">
            <w:pPr>
              <w:spacing w:after="0" w:line="240" w:lineRule="auto"/>
              <w:rPr>
                <w:rFonts w:ascii="Arial" w:eastAsia="Times New Roman" w:hAnsi="Arial" w:cs="Arial"/>
                <w:color w:val="000000"/>
                <w:szCs w:val="22"/>
                <w:lang w:bidi="ar-SA"/>
              </w:rPr>
            </w:pPr>
          </w:p>
        </w:tc>
        <w:tc>
          <w:tcPr>
            <w:tcW w:w="1782" w:type="dxa"/>
            <w:gridSpan w:val="2"/>
            <w:vMerge/>
            <w:tcBorders>
              <w:top w:val="nil"/>
              <w:left w:val="nil"/>
              <w:bottom w:val="single" w:sz="4" w:space="0" w:color="auto"/>
              <w:right w:val="single" w:sz="4" w:space="0" w:color="auto"/>
            </w:tcBorders>
            <w:vAlign w:val="center"/>
            <w:hideMark/>
          </w:tcPr>
          <w:p w:rsidR="00AC6E0D" w:rsidRPr="00845CA5" w:rsidRDefault="00AC6E0D" w:rsidP="00585C1F">
            <w:pPr>
              <w:spacing w:after="0" w:line="240" w:lineRule="auto"/>
              <w:rPr>
                <w:rFonts w:ascii="Arial" w:eastAsia="Times New Roman" w:hAnsi="Arial" w:cs="Arial"/>
                <w:color w:val="000000"/>
                <w:szCs w:val="22"/>
                <w:lang w:bidi="ar-SA"/>
              </w:rPr>
            </w:pPr>
          </w:p>
        </w:tc>
        <w:tc>
          <w:tcPr>
            <w:tcW w:w="1760" w:type="dxa"/>
            <w:gridSpan w:val="2"/>
            <w:vMerge/>
            <w:tcBorders>
              <w:top w:val="nil"/>
              <w:left w:val="nil"/>
              <w:bottom w:val="single" w:sz="4" w:space="0" w:color="auto"/>
              <w:right w:val="single" w:sz="4" w:space="0" w:color="auto"/>
            </w:tcBorders>
            <w:vAlign w:val="center"/>
            <w:hideMark/>
          </w:tcPr>
          <w:p w:rsidR="00AC6E0D" w:rsidRPr="00845CA5" w:rsidRDefault="00AC6E0D" w:rsidP="00585C1F">
            <w:pPr>
              <w:spacing w:after="0" w:line="240" w:lineRule="auto"/>
              <w:rPr>
                <w:rFonts w:ascii="Arial" w:eastAsia="Times New Roman" w:hAnsi="Arial" w:cs="Arial"/>
                <w:color w:val="000000"/>
                <w:szCs w:val="22"/>
                <w:lang w:bidi="ar-SA"/>
              </w:rPr>
            </w:pPr>
          </w:p>
        </w:tc>
        <w:tc>
          <w:tcPr>
            <w:tcW w:w="2019" w:type="dxa"/>
            <w:gridSpan w:val="2"/>
            <w:vMerge/>
            <w:tcBorders>
              <w:top w:val="nil"/>
              <w:left w:val="nil"/>
              <w:bottom w:val="single" w:sz="4" w:space="0" w:color="auto"/>
              <w:right w:val="single" w:sz="4" w:space="0" w:color="auto"/>
            </w:tcBorders>
            <w:vAlign w:val="center"/>
            <w:hideMark/>
          </w:tcPr>
          <w:p w:rsidR="00AC6E0D" w:rsidRPr="00845CA5" w:rsidRDefault="00AC6E0D" w:rsidP="00585C1F">
            <w:pPr>
              <w:spacing w:after="0" w:line="240" w:lineRule="auto"/>
              <w:rPr>
                <w:rFonts w:ascii="Arial" w:eastAsia="Times New Roman" w:hAnsi="Arial" w:cs="Arial"/>
                <w:color w:val="000000"/>
                <w:szCs w:val="22"/>
                <w:lang w:bidi="ar-SA"/>
              </w:rPr>
            </w:pPr>
          </w:p>
        </w:tc>
      </w:tr>
      <w:tr w:rsidR="00AC6E0D" w:rsidRPr="00845CA5" w:rsidTr="00585C1F">
        <w:trPr>
          <w:trHeight w:val="30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AC6E0D" w:rsidRPr="00845CA5" w:rsidRDefault="00AC6E0D" w:rsidP="00585C1F">
            <w:pPr>
              <w:spacing w:after="0" w:line="240" w:lineRule="auto"/>
              <w:rPr>
                <w:rFonts w:ascii="Arial" w:eastAsia="Times New Roman" w:hAnsi="Arial" w:cs="Arial"/>
                <w:color w:val="000000"/>
                <w:szCs w:val="22"/>
                <w:lang w:bidi="ar-SA"/>
              </w:rPr>
            </w:pPr>
            <w:r w:rsidRPr="00845CA5">
              <w:rPr>
                <w:rFonts w:ascii="Arial" w:eastAsia="Times New Roman" w:hAnsi="Arial" w:cs="Arial"/>
                <w:color w:val="000000"/>
                <w:szCs w:val="22"/>
                <w:lang w:bidi="ar-SA"/>
              </w:rPr>
              <w:t> </w:t>
            </w:r>
          </w:p>
        </w:tc>
        <w:tc>
          <w:tcPr>
            <w:tcW w:w="2698" w:type="dxa"/>
            <w:tcBorders>
              <w:top w:val="nil"/>
              <w:left w:val="nil"/>
              <w:bottom w:val="single" w:sz="4" w:space="0" w:color="auto"/>
              <w:right w:val="single" w:sz="4" w:space="0" w:color="auto"/>
            </w:tcBorders>
            <w:shd w:val="clear" w:color="auto" w:fill="auto"/>
            <w:noWrap/>
            <w:vAlign w:val="bottom"/>
            <w:hideMark/>
          </w:tcPr>
          <w:p w:rsidR="00AC6E0D" w:rsidRPr="00845CA5" w:rsidRDefault="00AC6E0D" w:rsidP="00585C1F">
            <w:pPr>
              <w:spacing w:after="0" w:line="240" w:lineRule="auto"/>
              <w:jc w:val="center"/>
              <w:rPr>
                <w:rFonts w:ascii="Arial" w:eastAsia="Times New Roman" w:hAnsi="Arial" w:cs="Arial"/>
                <w:color w:val="000000"/>
                <w:szCs w:val="22"/>
                <w:lang w:bidi="ar-SA"/>
              </w:rPr>
            </w:pPr>
          </w:p>
        </w:tc>
        <w:tc>
          <w:tcPr>
            <w:tcW w:w="706" w:type="dxa"/>
            <w:tcBorders>
              <w:top w:val="nil"/>
              <w:left w:val="nil"/>
              <w:bottom w:val="single" w:sz="4" w:space="0" w:color="auto"/>
              <w:right w:val="single" w:sz="4" w:space="0" w:color="auto"/>
            </w:tcBorders>
            <w:shd w:val="clear" w:color="auto" w:fill="auto"/>
            <w:noWrap/>
            <w:vAlign w:val="bottom"/>
            <w:hideMark/>
          </w:tcPr>
          <w:p w:rsidR="00AC6E0D" w:rsidRPr="00845CA5" w:rsidRDefault="00AC6E0D" w:rsidP="00585C1F">
            <w:pPr>
              <w:spacing w:after="0" w:line="240" w:lineRule="auto"/>
              <w:jc w:val="center"/>
              <w:rPr>
                <w:rFonts w:ascii="Arial" w:eastAsia="Times New Roman" w:hAnsi="Arial" w:cs="Arial"/>
                <w:color w:val="000000"/>
                <w:szCs w:val="22"/>
                <w:lang w:bidi="ar-SA"/>
              </w:rPr>
            </w:pPr>
            <w:r w:rsidRPr="00845CA5">
              <w:rPr>
                <w:rFonts w:ascii="Arial" w:eastAsia="Times New Roman" w:hAnsi="Arial" w:cs="Arial"/>
                <w:color w:val="000000"/>
                <w:szCs w:val="22"/>
                <w:lang w:bidi="ar-SA"/>
              </w:rPr>
              <w:t>A/c</w:t>
            </w:r>
          </w:p>
        </w:tc>
        <w:tc>
          <w:tcPr>
            <w:tcW w:w="1037" w:type="dxa"/>
            <w:tcBorders>
              <w:top w:val="nil"/>
              <w:left w:val="nil"/>
              <w:bottom w:val="single" w:sz="4" w:space="0" w:color="auto"/>
              <w:right w:val="single" w:sz="4" w:space="0" w:color="auto"/>
            </w:tcBorders>
            <w:shd w:val="clear" w:color="auto" w:fill="auto"/>
            <w:noWrap/>
            <w:vAlign w:val="bottom"/>
            <w:hideMark/>
          </w:tcPr>
          <w:p w:rsidR="00AC6E0D" w:rsidRPr="00845CA5" w:rsidRDefault="00AC6E0D" w:rsidP="00585C1F">
            <w:pPr>
              <w:spacing w:after="0" w:line="240" w:lineRule="auto"/>
              <w:jc w:val="center"/>
              <w:rPr>
                <w:rFonts w:ascii="Arial" w:eastAsia="Times New Roman" w:hAnsi="Arial" w:cs="Arial"/>
                <w:color w:val="000000"/>
                <w:szCs w:val="22"/>
                <w:lang w:bidi="ar-SA"/>
              </w:rPr>
            </w:pPr>
            <w:r w:rsidRPr="00845CA5">
              <w:rPr>
                <w:rFonts w:ascii="Arial" w:eastAsia="Times New Roman" w:hAnsi="Arial" w:cs="Arial"/>
                <w:color w:val="000000"/>
                <w:szCs w:val="22"/>
                <w:lang w:bidi="ar-SA"/>
              </w:rPr>
              <w:t>Amt.</w:t>
            </w:r>
          </w:p>
        </w:tc>
        <w:tc>
          <w:tcPr>
            <w:tcW w:w="584" w:type="dxa"/>
            <w:tcBorders>
              <w:top w:val="nil"/>
              <w:left w:val="nil"/>
              <w:bottom w:val="single" w:sz="4" w:space="0" w:color="auto"/>
              <w:right w:val="single" w:sz="4" w:space="0" w:color="auto"/>
            </w:tcBorders>
            <w:shd w:val="clear" w:color="auto" w:fill="auto"/>
            <w:noWrap/>
            <w:vAlign w:val="bottom"/>
            <w:hideMark/>
          </w:tcPr>
          <w:p w:rsidR="00AC6E0D" w:rsidRPr="00845CA5" w:rsidRDefault="00AC6E0D" w:rsidP="00585C1F">
            <w:pPr>
              <w:spacing w:after="0" w:line="240" w:lineRule="auto"/>
              <w:jc w:val="center"/>
              <w:rPr>
                <w:rFonts w:ascii="Arial" w:eastAsia="Times New Roman" w:hAnsi="Arial" w:cs="Arial"/>
                <w:color w:val="000000"/>
                <w:szCs w:val="22"/>
                <w:lang w:bidi="ar-SA"/>
              </w:rPr>
            </w:pPr>
            <w:r w:rsidRPr="00845CA5">
              <w:rPr>
                <w:rFonts w:ascii="Arial" w:eastAsia="Times New Roman" w:hAnsi="Arial" w:cs="Arial"/>
                <w:color w:val="000000"/>
                <w:szCs w:val="22"/>
                <w:lang w:bidi="ar-SA"/>
              </w:rPr>
              <w:t>A/c</w:t>
            </w:r>
          </w:p>
        </w:tc>
        <w:tc>
          <w:tcPr>
            <w:tcW w:w="1198" w:type="dxa"/>
            <w:tcBorders>
              <w:top w:val="nil"/>
              <w:left w:val="nil"/>
              <w:bottom w:val="single" w:sz="4" w:space="0" w:color="auto"/>
              <w:right w:val="single" w:sz="4" w:space="0" w:color="auto"/>
            </w:tcBorders>
            <w:shd w:val="clear" w:color="auto" w:fill="auto"/>
            <w:noWrap/>
            <w:vAlign w:val="bottom"/>
            <w:hideMark/>
          </w:tcPr>
          <w:p w:rsidR="00AC6E0D" w:rsidRPr="00845CA5" w:rsidRDefault="00AC6E0D" w:rsidP="00585C1F">
            <w:pPr>
              <w:spacing w:after="0" w:line="240" w:lineRule="auto"/>
              <w:jc w:val="center"/>
              <w:rPr>
                <w:rFonts w:ascii="Arial" w:eastAsia="Times New Roman" w:hAnsi="Arial" w:cs="Arial"/>
                <w:color w:val="000000"/>
                <w:szCs w:val="22"/>
                <w:lang w:bidi="ar-SA"/>
              </w:rPr>
            </w:pPr>
            <w:r w:rsidRPr="00845CA5">
              <w:rPr>
                <w:rFonts w:ascii="Arial" w:eastAsia="Times New Roman" w:hAnsi="Arial" w:cs="Arial"/>
                <w:color w:val="000000"/>
                <w:szCs w:val="22"/>
                <w:lang w:bidi="ar-SA"/>
              </w:rPr>
              <w:t>Amt.</w:t>
            </w:r>
          </w:p>
        </w:tc>
        <w:tc>
          <w:tcPr>
            <w:tcW w:w="941" w:type="dxa"/>
            <w:tcBorders>
              <w:top w:val="nil"/>
              <w:left w:val="nil"/>
              <w:bottom w:val="single" w:sz="4" w:space="0" w:color="auto"/>
              <w:right w:val="single" w:sz="4" w:space="0" w:color="auto"/>
            </w:tcBorders>
            <w:shd w:val="clear" w:color="auto" w:fill="auto"/>
            <w:noWrap/>
            <w:vAlign w:val="bottom"/>
            <w:hideMark/>
          </w:tcPr>
          <w:p w:rsidR="00AC6E0D" w:rsidRPr="00845CA5" w:rsidRDefault="00AC6E0D" w:rsidP="00585C1F">
            <w:pPr>
              <w:spacing w:after="0" w:line="240" w:lineRule="auto"/>
              <w:jc w:val="center"/>
              <w:rPr>
                <w:rFonts w:ascii="Arial" w:eastAsia="Times New Roman" w:hAnsi="Arial" w:cs="Arial"/>
                <w:color w:val="000000"/>
                <w:szCs w:val="22"/>
                <w:lang w:bidi="ar-SA"/>
              </w:rPr>
            </w:pPr>
            <w:r w:rsidRPr="00845CA5">
              <w:rPr>
                <w:rFonts w:ascii="Arial" w:eastAsia="Times New Roman" w:hAnsi="Arial" w:cs="Arial"/>
                <w:color w:val="000000"/>
                <w:szCs w:val="22"/>
                <w:lang w:bidi="ar-SA"/>
              </w:rPr>
              <w:t>A/c</w:t>
            </w:r>
          </w:p>
        </w:tc>
        <w:tc>
          <w:tcPr>
            <w:tcW w:w="819" w:type="dxa"/>
            <w:tcBorders>
              <w:top w:val="nil"/>
              <w:left w:val="nil"/>
              <w:bottom w:val="single" w:sz="4" w:space="0" w:color="auto"/>
              <w:right w:val="single" w:sz="4" w:space="0" w:color="auto"/>
            </w:tcBorders>
            <w:shd w:val="clear" w:color="auto" w:fill="auto"/>
            <w:noWrap/>
            <w:vAlign w:val="bottom"/>
            <w:hideMark/>
          </w:tcPr>
          <w:p w:rsidR="00AC6E0D" w:rsidRPr="00845CA5" w:rsidRDefault="00AC6E0D" w:rsidP="00585C1F">
            <w:pPr>
              <w:spacing w:after="0" w:line="240" w:lineRule="auto"/>
              <w:jc w:val="center"/>
              <w:rPr>
                <w:rFonts w:ascii="Arial" w:eastAsia="Times New Roman" w:hAnsi="Arial" w:cs="Arial"/>
                <w:color w:val="000000"/>
                <w:szCs w:val="22"/>
                <w:lang w:bidi="ar-SA"/>
              </w:rPr>
            </w:pPr>
            <w:r w:rsidRPr="00845CA5">
              <w:rPr>
                <w:rFonts w:ascii="Arial" w:eastAsia="Times New Roman" w:hAnsi="Arial" w:cs="Arial"/>
                <w:color w:val="000000"/>
                <w:szCs w:val="22"/>
                <w:lang w:bidi="ar-SA"/>
              </w:rPr>
              <w:t>Amt.</w:t>
            </w:r>
          </w:p>
        </w:tc>
        <w:tc>
          <w:tcPr>
            <w:tcW w:w="828" w:type="dxa"/>
            <w:tcBorders>
              <w:top w:val="nil"/>
              <w:left w:val="nil"/>
              <w:bottom w:val="single" w:sz="4" w:space="0" w:color="auto"/>
              <w:right w:val="single" w:sz="4" w:space="0" w:color="auto"/>
            </w:tcBorders>
            <w:shd w:val="clear" w:color="auto" w:fill="auto"/>
            <w:noWrap/>
            <w:vAlign w:val="bottom"/>
            <w:hideMark/>
          </w:tcPr>
          <w:p w:rsidR="00AC6E0D" w:rsidRPr="00845CA5" w:rsidRDefault="00AC6E0D" w:rsidP="00585C1F">
            <w:pPr>
              <w:spacing w:after="0" w:line="240" w:lineRule="auto"/>
              <w:jc w:val="center"/>
              <w:rPr>
                <w:rFonts w:ascii="Arial" w:eastAsia="Times New Roman" w:hAnsi="Arial" w:cs="Arial"/>
                <w:color w:val="000000"/>
                <w:szCs w:val="22"/>
                <w:lang w:bidi="ar-SA"/>
              </w:rPr>
            </w:pPr>
            <w:r w:rsidRPr="00845CA5">
              <w:rPr>
                <w:rFonts w:ascii="Arial" w:eastAsia="Times New Roman" w:hAnsi="Arial" w:cs="Arial"/>
                <w:color w:val="000000"/>
                <w:szCs w:val="22"/>
                <w:lang w:bidi="ar-SA"/>
              </w:rPr>
              <w:t>A/c</w:t>
            </w:r>
          </w:p>
        </w:tc>
        <w:tc>
          <w:tcPr>
            <w:tcW w:w="1191" w:type="dxa"/>
            <w:tcBorders>
              <w:top w:val="nil"/>
              <w:left w:val="nil"/>
              <w:bottom w:val="single" w:sz="4" w:space="0" w:color="auto"/>
              <w:right w:val="single" w:sz="4" w:space="0" w:color="auto"/>
            </w:tcBorders>
            <w:shd w:val="clear" w:color="auto" w:fill="auto"/>
            <w:noWrap/>
            <w:vAlign w:val="bottom"/>
            <w:hideMark/>
          </w:tcPr>
          <w:p w:rsidR="00AC6E0D" w:rsidRPr="00845CA5" w:rsidRDefault="00AC6E0D" w:rsidP="00585C1F">
            <w:pPr>
              <w:spacing w:after="0" w:line="240" w:lineRule="auto"/>
              <w:jc w:val="center"/>
              <w:rPr>
                <w:rFonts w:ascii="Arial" w:eastAsia="Times New Roman" w:hAnsi="Arial" w:cs="Arial"/>
                <w:color w:val="000000"/>
                <w:szCs w:val="22"/>
                <w:lang w:bidi="ar-SA"/>
              </w:rPr>
            </w:pPr>
            <w:r w:rsidRPr="00845CA5">
              <w:rPr>
                <w:rFonts w:ascii="Arial" w:eastAsia="Times New Roman" w:hAnsi="Arial" w:cs="Arial"/>
                <w:color w:val="000000"/>
                <w:szCs w:val="22"/>
                <w:lang w:bidi="ar-SA"/>
              </w:rPr>
              <w:t>Amt.</w:t>
            </w:r>
          </w:p>
        </w:tc>
      </w:tr>
      <w:tr w:rsidR="00AC6E0D" w:rsidRPr="00845CA5" w:rsidTr="00585C1F">
        <w:trPr>
          <w:trHeight w:val="30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AC6E0D" w:rsidRPr="00845CA5" w:rsidRDefault="00AC6E0D" w:rsidP="00585C1F">
            <w:pPr>
              <w:spacing w:after="0" w:line="240" w:lineRule="auto"/>
              <w:jc w:val="right"/>
              <w:rPr>
                <w:rFonts w:ascii="Arial" w:eastAsia="Times New Roman" w:hAnsi="Arial" w:cs="Arial"/>
                <w:color w:val="000000"/>
                <w:szCs w:val="22"/>
                <w:lang w:bidi="ar-SA"/>
              </w:rPr>
            </w:pPr>
            <w:r>
              <w:rPr>
                <w:rFonts w:ascii="Arial" w:eastAsia="Times New Roman" w:hAnsi="Arial" w:cs="Arial"/>
                <w:color w:val="000000"/>
                <w:szCs w:val="22"/>
                <w:lang w:bidi="ar-SA"/>
              </w:rPr>
              <w:t>1</w:t>
            </w:r>
          </w:p>
        </w:tc>
        <w:tc>
          <w:tcPr>
            <w:tcW w:w="2698" w:type="dxa"/>
            <w:tcBorders>
              <w:top w:val="nil"/>
              <w:left w:val="nil"/>
              <w:bottom w:val="single" w:sz="4" w:space="0" w:color="auto"/>
              <w:right w:val="single" w:sz="4" w:space="0" w:color="auto"/>
            </w:tcBorders>
            <w:shd w:val="clear" w:color="auto" w:fill="auto"/>
            <w:noWrap/>
            <w:vAlign w:val="bottom"/>
            <w:hideMark/>
          </w:tcPr>
          <w:p w:rsidR="00AC6E0D" w:rsidRPr="00845CA5" w:rsidRDefault="00AC6E0D" w:rsidP="00585C1F">
            <w:pPr>
              <w:spacing w:after="0" w:line="240" w:lineRule="auto"/>
              <w:rPr>
                <w:rFonts w:ascii="Arial" w:eastAsia="Times New Roman" w:hAnsi="Arial" w:cs="Arial"/>
                <w:color w:val="000000"/>
                <w:sz w:val="20"/>
                <w:lang w:bidi="ar-SA"/>
              </w:rPr>
            </w:pPr>
            <w:r w:rsidRPr="00845CA5">
              <w:rPr>
                <w:rFonts w:ascii="Arial" w:eastAsia="Times New Roman" w:hAnsi="Arial" w:cs="Arial"/>
                <w:color w:val="000000"/>
                <w:sz w:val="20"/>
                <w:lang w:bidi="ar-SA"/>
              </w:rPr>
              <w:t>INDIAN BANK</w:t>
            </w:r>
          </w:p>
        </w:tc>
        <w:tc>
          <w:tcPr>
            <w:tcW w:w="706" w:type="dxa"/>
            <w:tcBorders>
              <w:top w:val="nil"/>
              <w:left w:val="nil"/>
              <w:bottom w:val="single" w:sz="4" w:space="0" w:color="auto"/>
              <w:right w:val="single" w:sz="4" w:space="0" w:color="auto"/>
            </w:tcBorders>
            <w:shd w:val="clear" w:color="auto" w:fill="auto"/>
            <w:noWrap/>
            <w:vAlign w:val="bottom"/>
            <w:hideMark/>
          </w:tcPr>
          <w:p w:rsidR="00AC6E0D" w:rsidRPr="00845CA5" w:rsidRDefault="00AC6E0D" w:rsidP="00585C1F">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973</w:t>
            </w:r>
          </w:p>
        </w:tc>
        <w:tc>
          <w:tcPr>
            <w:tcW w:w="1037" w:type="dxa"/>
            <w:tcBorders>
              <w:top w:val="nil"/>
              <w:left w:val="nil"/>
              <w:bottom w:val="single" w:sz="4" w:space="0" w:color="auto"/>
              <w:right w:val="single" w:sz="4" w:space="0" w:color="auto"/>
            </w:tcBorders>
            <w:shd w:val="clear" w:color="auto" w:fill="auto"/>
            <w:noWrap/>
            <w:vAlign w:val="bottom"/>
            <w:hideMark/>
          </w:tcPr>
          <w:p w:rsidR="00AC6E0D" w:rsidRPr="00845CA5" w:rsidRDefault="00AC6E0D" w:rsidP="00585C1F">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2062</w:t>
            </w:r>
          </w:p>
        </w:tc>
        <w:tc>
          <w:tcPr>
            <w:tcW w:w="584" w:type="dxa"/>
            <w:tcBorders>
              <w:top w:val="nil"/>
              <w:left w:val="nil"/>
              <w:bottom w:val="single" w:sz="4" w:space="0" w:color="auto"/>
              <w:right w:val="single" w:sz="4" w:space="0" w:color="auto"/>
            </w:tcBorders>
            <w:shd w:val="clear" w:color="auto" w:fill="auto"/>
            <w:noWrap/>
            <w:vAlign w:val="bottom"/>
            <w:hideMark/>
          </w:tcPr>
          <w:p w:rsidR="00AC6E0D" w:rsidRPr="00845CA5" w:rsidRDefault="00AC6E0D" w:rsidP="00585C1F">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114</w:t>
            </w:r>
          </w:p>
        </w:tc>
        <w:tc>
          <w:tcPr>
            <w:tcW w:w="1198" w:type="dxa"/>
            <w:tcBorders>
              <w:top w:val="nil"/>
              <w:left w:val="nil"/>
              <w:bottom w:val="single" w:sz="4" w:space="0" w:color="auto"/>
              <w:right w:val="single" w:sz="4" w:space="0" w:color="auto"/>
            </w:tcBorders>
            <w:shd w:val="clear" w:color="auto" w:fill="auto"/>
            <w:noWrap/>
            <w:vAlign w:val="bottom"/>
            <w:hideMark/>
          </w:tcPr>
          <w:p w:rsidR="00AC6E0D" w:rsidRPr="00845CA5" w:rsidRDefault="00AC6E0D" w:rsidP="00585C1F">
            <w:pPr>
              <w:spacing w:after="0" w:line="240" w:lineRule="auto"/>
              <w:jc w:val="right"/>
              <w:rPr>
                <w:rFonts w:ascii="Arial" w:eastAsia="Times New Roman" w:hAnsi="Arial" w:cs="Arial"/>
                <w:color w:val="000000"/>
                <w:szCs w:val="22"/>
                <w:lang w:bidi="ar-SA"/>
              </w:rPr>
            </w:pPr>
            <w:r>
              <w:rPr>
                <w:rFonts w:ascii="Arial" w:eastAsia="Times New Roman" w:hAnsi="Arial" w:cs="Arial"/>
                <w:color w:val="000000"/>
                <w:szCs w:val="22"/>
                <w:lang w:bidi="ar-SA"/>
              </w:rPr>
              <w:t>575</w:t>
            </w:r>
          </w:p>
        </w:tc>
        <w:tc>
          <w:tcPr>
            <w:tcW w:w="941" w:type="dxa"/>
            <w:tcBorders>
              <w:top w:val="nil"/>
              <w:left w:val="nil"/>
              <w:bottom w:val="single" w:sz="4" w:space="0" w:color="auto"/>
              <w:right w:val="single" w:sz="4" w:space="0" w:color="auto"/>
            </w:tcBorders>
            <w:shd w:val="clear" w:color="auto" w:fill="auto"/>
            <w:noWrap/>
            <w:vAlign w:val="bottom"/>
            <w:hideMark/>
          </w:tcPr>
          <w:p w:rsidR="00AC6E0D" w:rsidRPr="00845CA5" w:rsidRDefault="00AC6E0D" w:rsidP="00585C1F">
            <w:pPr>
              <w:spacing w:after="0" w:line="240" w:lineRule="auto"/>
              <w:jc w:val="right"/>
              <w:rPr>
                <w:rFonts w:ascii="Arial" w:eastAsia="Times New Roman" w:hAnsi="Arial" w:cs="Arial"/>
                <w:color w:val="000000"/>
                <w:szCs w:val="22"/>
                <w:lang w:bidi="ar-SA"/>
              </w:rPr>
            </w:pPr>
            <w:r>
              <w:rPr>
                <w:rFonts w:ascii="Arial" w:eastAsia="Times New Roman" w:hAnsi="Arial" w:cs="Arial"/>
                <w:color w:val="000000"/>
                <w:szCs w:val="22"/>
                <w:lang w:bidi="ar-SA"/>
              </w:rPr>
              <w:t>11.72</w:t>
            </w:r>
          </w:p>
        </w:tc>
        <w:tc>
          <w:tcPr>
            <w:tcW w:w="819" w:type="dxa"/>
            <w:tcBorders>
              <w:top w:val="nil"/>
              <w:left w:val="nil"/>
              <w:bottom w:val="single" w:sz="4" w:space="0" w:color="auto"/>
              <w:right w:val="single" w:sz="4" w:space="0" w:color="auto"/>
            </w:tcBorders>
            <w:shd w:val="clear" w:color="auto" w:fill="auto"/>
            <w:noWrap/>
            <w:vAlign w:val="bottom"/>
            <w:hideMark/>
          </w:tcPr>
          <w:p w:rsidR="00AC6E0D" w:rsidRPr="00845CA5" w:rsidRDefault="00AC6E0D" w:rsidP="00585C1F">
            <w:pPr>
              <w:spacing w:after="0" w:line="240" w:lineRule="auto"/>
              <w:jc w:val="right"/>
              <w:rPr>
                <w:rFonts w:ascii="Arial" w:eastAsia="Times New Roman" w:hAnsi="Arial" w:cs="Arial"/>
                <w:b/>
                <w:color w:val="000000"/>
                <w:szCs w:val="22"/>
                <w:lang w:bidi="ar-SA"/>
              </w:rPr>
            </w:pPr>
            <w:r>
              <w:rPr>
                <w:rFonts w:ascii="Arial" w:eastAsia="Times New Roman" w:hAnsi="Arial" w:cs="Arial"/>
                <w:b/>
                <w:color w:val="000000"/>
                <w:szCs w:val="22"/>
                <w:lang w:bidi="ar-SA"/>
              </w:rPr>
              <w:t>27.90</w:t>
            </w:r>
          </w:p>
        </w:tc>
        <w:tc>
          <w:tcPr>
            <w:tcW w:w="828" w:type="dxa"/>
            <w:tcBorders>
              <w:top w:val="nil"/>
              <w:left w:val="nil"/>
              <w:bottom w:val="single" w:sz="4" w:space="0" w:color="auto"/>
              <w:right w:val="single" w:sz="4" w:space="0" w:color="auto"/>
            </w:tcBorders>
            <w:shd w:val="clear" w:color="auto" w:fill="auto"/>
            <w:noWrap/>
            <w:vAlign w:val="bottom"/>
            <w:hideMark/>
          </w:tcPr>
          <w:p w:rsidR="00AC6E0D" w:rsidRPr="00845CA5" w:rsidRDefault="00AC6E0D" w:rsidP="00585C1F">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1886</w:t>
            </w:r>
          </w:p>
        </w:tc>
        <w:tc>
          <w:tcPr>
            <w:tcW w:w="1191" w:type="dxa"/>
            <w:tcBorders>
              <w:top w:val="nil"/>
              <w:left w:val="nil"/>
              <w:bottom w:val="single" w:sz="4" w:space="0" w:color="auto"/>
              <w:right w:val="single" w:sz="4" w:space="0" w:color="auto"/>
            </w:tcBorders>
            <w:shd w:val="clear" w:color="auto" w:fill="auto"/>
            <w:noWrap/>
            <w:vAlign w:val="bottom"/>
            <w:hideMark/>
          </w:tcPr>
          <w:p w:rsidR="00AC6E0D" w:rsidRPr="00845CA5" w:rsidRDefault="00AC6E0D" w:rsidP="00585C1F">
            <w:pPr>
              <w:spacing w:after="0" w:line="240" w:lineRule="auto"/>
              <w:jc w:val="right"/>
              <w:rPr>
                <w:rFonts w:ascii="Arial" w:eastAsia="Times New Roman" w:hAnsi="Arial" w:cs="Arial"/>
                <w:color w:val="000000"/>
                <w:szCs w:val="22"/>
                <w:lang w:bidi="ar-SA"/>
              </w:rPr>
            </w:pPr>
            <w:r>
              <w:rPr>
                <w:rFonts w:ascii="Arial" w:eastAsia="Times New Roman" w:hAnsi="Arial" w:cs="Arial"/>
                <w:color w:val="000000"/>
                <w:szCs w:val="22"/>
                <w:lang w:bidi="ar-SA"/>
              </w:rPr>
              <w:t>5773</w:t>
            </w:r>
          </w:p>
        </w:tc>
      </w:tr>
      <w:tr w:rsidR="00AC6E0D" w:rsidRPr="00845CA5" w:rsidTr="00585C1F">
        <w:trPr>
          <w:trHeight w:val="30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AC6E0D" w:rsidRPr="00845CA5" w:rsidRDefault="00AC6E0D" w:rsidP="00585C1F">
            <w:pPr>
              <w:spacing w:after="0" w:line="240" w:lineRule="auto"/>
              <w:jc w:val="right"/>
              <w:rPr>
                <w:rFonts w:ascii="Arial" w:eastAsia="Times New Roman" w:hAnsi="Arial" w:cs="Arial"/>
                <w:color w:val="000000"/>
                <w:szCs w:val="22"/>
                <w:lang w:bidi="ar-SA"/>
              </w:rPr>
            </w:pPr>
            <w:r>
              <w:rPr>
                <w:rFonts w:ascii="Arial" w:eastAsia="Times New Roman" w:hAnsi="Arial" w:cs="Arial"/>
                <w:color w:val="000000"/>
                <w:szCs w:val="22"/>
                <w:lang w:bidi="ar-SA"/>
              </w:rPr>
              <w:t>2</w:t>
            </w:r>
          </w:p>
        </w:tc>
        <w:tc>
          <w:tcPr>
            <w:tcW w:w="2698" w:type="dxa"/>
            <w:tcBorders>
              <w:top w:val="nil"/>
              <w:left w:val="nil"/>
              <w:bottom w:val="single" w:sz="4" w:space="0" w:color="auto"/>
              <w:right w:val="single" w:sz="4" w:space="0" w:color="auto"/>
            </w:tcBorders>
            <w:shd w:val="clear" w:color="auto" w:fill="auto"/>
            <w:noWrap/>
            <w:vAlign w:val="bottom"/>
            <w:hideMark/>
          </w:tcPr>
          <w:p w:rsidR="00AC6E0D" w:rsidRPr="00845CA5" w:rsidRDefault="00AC6E0D" w:rsidP="00585C1F">
            <w:pPr>
              <w:spacing w:after="0" w:line="240" w:lineRule="auto"/>
              <w:rPr>
                <w:rFonts w:ascii="Arial" w:eastAsia="Times New Roman" w:hAnsi="Arial" w:cs="Arial"/>
                <w:color w:val="000000"/>
                <w:sz w:val="20"/>
                <w:lang w:bidi="ar-SA"/>
              </w:rPr>
            </w:pPr>
            <w:r>
              <w:rPr>
                <w:rFonts w:ascii="Arial" w:eastAsia="Times New Roman" w:hAnsi="Arial" w:cs="Arial"/>
                <w:color w:val="000000"/>
                <w:sz w:val="20"/>
                <w:lang w:bidi="ar-SA"/>
              </w:rPr>
              <w:t>PUNJAB &amp; SIND BANK</w:t>
            </w:r>
          </w:p>
        </w:tc>
        <w:tc>
          <w:tcPr>
            <w:tcW w:w="706" w:type="dxa"/>
            <w:tcBorders>
              <w:top w:val="nil"/>
              <w:left w:val="nil"/>
              <w:bottom w:val="single" w:sz="4" w:space="0" w:color="auto"/>
              <w:right w:val="single" w:sz="4" w:space="0" w:color="auto"/>
            </w:tcBorders>
            <w:shd w:val="clear" w:color="auto" w:fill="auto"/>
            <w:noWrap/>
            <w:vAlign w:val="bottom"/>
            <w:hideMark/>
          </w:tcPr>
          <w:p w:rsidR="00AC6E0D" w:rsidRPr="00845CA5" w:rsidRDefault="00AC6E0D" w:rsidP="00585C1F">
            <w:pPr>
              <w:spacing w:after="0" w:line="240" w:lineRule="auto"/>
              <w:jc w:val="right"/>
              <w:rPr>
                <w:rFonts w:ascii="Arial" w:eastAsia="Times New Roman" w:hAnsi="Arial" w:cs="Arial"/>
                <w:color w:val="000000"/>
                <w:szCs w:val="22"/>
                <w:lang w:bidi="ar-SA"/>
              </w:rPr>
            </w:pPr>
            <w:r>
              <w:rPr>
                <w:rFonts w:ascii="Arial" w:eastAsia="Times New Roman" w:hAnsi="Arial" w:cs="Arial"/>
                <w:color w:val="000000"/>
                <w:szCs w:val="22"/>
                <w:lang w:bidi="ar-SA"/>
              </w:rPr>
              <w:t>51</w:t>
            </w:r>
          </w:p>
        </w:tc>
        <w:tc>
          <w:tcPr>
            <w:tcW w:w="1037" w:type="dxa"/>
            <w:tcBorders>
              <w:top w:val="nil"/>
              <w:left w:val="nil"/>
              <w:bottom w:val="single" w:sz="4" w:space="0" w:color="auto"/>
              <w:right w:val="single" w:sz="4" w:space="0" w:color="auto"/>
            </w:tcBorders>
            <w:shd w:val="clear" w:color="auto" w:fill="auto"/>
            <w:noWrap/>
            <w:vAlign w:val="bottom"/>
            <w:hideMark/>
          </w:tcPr>
          <w:p w:rsidR="00AC6E0D" w:rsidRPr="00845CA5" w:rsidRDefault="00AC6E0D" w:rsidP="00585C1F">
            <w:pPr>
              <w:spacing w:after="0" w:line="240" w:lineRule="auto"/>
              <w:jc w:val="right"/>
              <w:rPr>
                <w:rFonts w:ascii="Arial" w:eastAsia="Times New Roman" w:hAnsi="Arial" w:cs="Arial"/>
                <w:color w:val="000000"/>
                <w:szCs w:val="22"/>
                <w:lang w:bidi="ar-SA"/>
              </w:rPr>
            </w:pPr>
            <w:r>
              <w:rPr>
                <w:rFonts w:ascii="Arial" w:eastAsia="Times New Roman" w:hAnsi="Arial" w:cs="Arial"/>
                <w:color w:val="000000"/>
                <w:szCs w:val="22"/>
                <w:lang w:bidi="ar-SA"/>
              </w:rPr>
              <w:t>590</w:t>
            </w:r>
          </w:p>
        </w:tc>
        <w:tc>
          <w:tcPr>
            <w:tcW w:w="584" w:type="dxa"/>
            <w:tcBorders>
              <w:top w:val="nil"/>
              <w:left w:val="nil"/>
              <w:bottom w:val="single" w:sz="4" w:space="0" w:color="auto"/>
              <w:right w:val="single" w:sz="4" w:space="0" w:color="auto"/>
            </w:tcBorders>
            <w:shd w:val="clear" w:color="auto" w:fill="auto"/>
            <w:noWrap/>
            <w:vAlign w:val="bottom"/>
            <w:hideMark/>
          </w:tcPr>
          <w:p w:rsidR="00AC6E0D" w:rsidRPr="00845CA5" w:rsidRDefault="00AC6E0D" w:rsidP="00585C1F">
            <w:pPr>
              <w:spacing w:after="0" w:line="240" w:lineRule="auto"/>
              <w:jc w:val="right"/>
              <w:rPr>
                <w:rFonts w:ascii="Arial" w:eastAsia="Times New Roman" w:hAnsi="Arial" w:cs="Arial"/>
                <w:color w:val="000000"/>
                <w:szCs w:val="22"/>
                <w:lang w:bidi="ar-SA"/>
              </w:rPr>
            </w:pPr>
            <w:r>
              <w:rPr>
                <w:rFonts w:ascii="Arial" w:eastAsia="Times New Roman" w:hAnsi="Arial" w:cs="Arial"/>
                <w:color w:val="000000"/>
                <w:szCs w:val="22"/>
                <w:lang w:bidi="ar-SA"/>
              </w:rPr>
              <w:t>38</w:t>
            </w:r>
          </w:p>
        </w:tc>
        <w:tc>
          <w:tcPr>
            <w:tcW w:w="1198" w:type="dxa"/>
            <w:tcBorders>
              <w:top w:val="nil"/>
              <w:left w:val="nil"/>
              <w:bottom w:val="single" w:sz="4" w:space="0" w:color="auto"/>
              <w:right w:val="single" w:sz="4" w:space="0" w:color="auto"/>
            </w:tcBorders>
            <w:shd w:val="clear" w:color="auto" w:fill="auto"/>
            <w:noWrap/>
            <w:vAlign w:val="bottom"/>
            <w:hideMark/>
          </w:tcPr>
          <w:p w:rsidR="00AC6E0D" w:rsidRPr="00845CA5" w:rsidRDefault="00AC6E0D" w:rsidP="00585C1F">
            <w:pPr>
              <w:spacing w:after="0" w:line="240" w:lineRule="auto"/>
              <w:jc w:val="right"/>
              <w:rPr>
                <w:rFonts w:ascii="Arial" w:eastAsia="Times New Roman" w:hAnsi="Arial" w:cs="Arial"/>
                <w:color w:val="000000"/>
                <w:szCs w:val="22"/>
                <w:lang w:bidi="ar-SA"/>
              </w:rPr>
            </w:pPr>
            <w:r>
              <w:rPr>
                <w:rFonts w:ascii="Arial" w:eastAsia="Times New Roman" w:hAnsi="Arial" w:cs="Arial"/>
                <w:color w:val="000000"/>
                <w:szCs w:val="22"/>
                <w:lang w:bidi="ar-SA"/>
              </w:rPr>
              <w:t>162</w:t>
            </w:r>
          </w:p>
        </w:tc>
        <w:tc>
          <w:tcPr>
            <w:tcW w:w="941" w:type="dxa"/>
            <w:tcBorders>
              <w:top w:val="nil"/>
              <w:left w:val="nil"/>
              <w:bottom w:val="single" w:sz="4" w:space="0" w:color="auto"/>
              <w:right w:val="single" w:sz="4" w:space="0" w:color="auto"/>
            </w:tcBorders>
            <w:shd w:val="clear" w:color="auto" w:fill="auto"/>
            <w:noWrap/>
            <w:vAlign w:val="bottom"/>
            <w:hideMark/>
          </w:tcPr>
          <w:p w:rsidR="00AC6E0D" w:rsidRPr="00845CA5" w:rsidRDefault="00AC6E0D" w:rsidP="00585C1F">
            <w:pPr>
              <w:spacing w:after="0" w:line="240" w:lineRule="auto"/>
              <w:jc w:val="right"/>
              <w:rPr>
                <w:rFonts w:ascii="Arial" w:eastAsia="Times New Roman" w:hAnsi="Arial" w:cs="Arial"/>
                <w:color w:val="000000"/>
                <w:szCs w:val="22"/>
                <w:lang w:bidi="ar-SA"/>
              </w:rPr>
            </w:pPr>
            <w:r>
              <w:rPr>
                <w:rFonts w:ascii="Arial" w:eastAsia="Times New Roman" w:hAnsi="Arial" w:cs="Arial"/>
                <w:color w:val="000000"/>
                <w:szCs w:val="22"/>
                <w:lang w:bidi="ar-SA"/>
              </w:rPr>
              <w:t>74.51</w:t>
            </w:r>
          </w:p>
        </w:tc>
        <w:tc>
          <w:tcPr>
            <w:tcW w:w="819" w:type="dxa"/>
            <w:tcBorders>
              <w:top w:val="nil"/>
              <w:left w:val="nil"/>
              <w:bottom w:val="single" w:sz="4" w:space="0" w:color="auto"/>
              <w:right w:val="single" w:sz="4" w:space="0" w:color="auto"/>
            </w:tcBorders>
            <w:shd w:val="clear" w:color="auto" w:fill="auto"/>
            <w:noWrap/>
            <w:vAlign w:val="bottom"/>
            <w:hideMark/>
          </w:tcPr>
          <w:p w:rsidR="00AC6E0D" w:rsidRPr="00845CA5" w:rsidRDefault="00AC6E0D" w:rsidP="00585C1F">
            <w:pPr>
              <w:spacing w:after="0" w:line="240" w:lineRule="auto"/>
              <w:jc w:val="right"/>
              <w:rPr>
                <w:rFonts w:ascii="Arial" w:eastAsia="Times New Roman" w:hAnsi="Arial" w:cs="Arial"/>
                <w:b/>
                <w:color w:val="000000"/>
                <w:szCs w:val="22"/>
                <w:lang w:bidi="ar-SA"/>
              </w:rPr>
            </w:pPr>
            <w:r>
              <w:rPr>
                <w:rFonts w:ascii="Arial" w:eastAsia="Times New Roman" w:hAnsi="Arial" w:cs="Arial"/>
                <w:b/>
                <w:color w:val="000000"/>
                <w:szCs w:val="22"/>
                <w:lang w:bidi="ar-SA"/>
              </w:rPr>
              <w:t>27.44</w:t>
            </w:r>
          </w:p>
        </w:tc>
        <w:tc>
          <w:tcPr>
            <w:tcW w:w="828" w:type="dxa"/>
            <w:tcBorders>
              <w:top w:val="nil"/>
              <w:left w:val="nil"/>
              <w:bottom w:val="single" w:sz="4" w:space="0" w:color="auto"/>
              <w:right w:val="single" w:sz="4" w:space="0" w:color="auto"/>
            </w:tcBorders>
            <w:shd w:val="clear" w:color="auto" w:fill="auto"/>
            <w:noWrap/>
            <w:vAlign w:val="bottom"/>
            <w:hideMark/>
          </w:tcPr>
          <w:p w:rsidR="00AC6E0D" w:rsidRPr="00845CA5" w:rsidRDefault="00AC6E0D" w:rsidP="00585C1F">
            <w:pPr>
              <w:spacing w:after="0" w:line="240" w:lineRule="auto"/>
              <w:jc w:val="right"/>
              <w:rPr>
                <w:rFonts w:ascii="Arial" w:eastAsia="Times New Roman" w:hAnsi="Arial" w:cs="Arial"/>
                <w:color w:val="000000"/>
                <w:szCs w:val="22"/>
                <w:lang w:bidi="ar-SA"/>
              </w:rPr>
            </w:pPr>
            <w:r>
              <w:rPr>
                <w:rFonts w:ascii="Arial" w:eastAsia="Times New Roman" w:hAnsi="Arial" w:cs="Arial"/>
                <w:color w:val="000000"/>
                <w:szCs w:val="22"/>
                <w:lang w:bidi="ar-SA"/>
              </w:rPr>
              <w:t>39</w:t>
            </w:r>
          </w:p>
        </w:tc>
        <w:tc>
          <w:tcPr>
            <w:tcW w:w="1191" w:type="dxa"/>
            <w:tcBorders>
              <w:top w:val="nil"/>
              <w:left w:val="nil"/>
              <w:bottom w:val="single" w:sz="4" w:space="0" w:color="auto"/>
              <w:right w:val="single" w:sz="4" w:space="0" w:color="auto"/>
            </w:tcBorders>
            <w:shd w:val="clear" w:color="auto" w:fill="auto"/>
            <w:noWrap/>
            <w:vAlign w:val="bottom"/>
            <w:hideMark/>
          </w:tcPr>
          <w:p w:rsidR="00AC6E0D" w:rsidRPr="00845CA5" w:rsidRDefault="00AC6E0D" w:rsidP="00585C1F">
            <w:pPr>
              <w:spacing w:after="0" w:line="240" w:lineRule="auto"/>
              <w:jc w:val="right"/>
              <w:rPr>
                <w:rFonts w:ascii="Arial" w:eastAsia="Times New Roman" w:hAnsi="Arial" w:cs="Arial"/>
                <w:color w:val="000000"/>
                <w:szCs w:val="22"/>
                <w:lang w:bidi="ar-SA"/>
              </w:rPr>
            </w:pPr>
            <w:r>
              <w:rPr>
                <w:rFonts w:ascii="Arial" w:eastAsia="Times New Roman" w:hAnsi="Arial" w:cs="Arial"/>
                <w:color w:val="000000"/>
                <w:szCs w:val="22"/>
                <w:lang w:bidi="ar-SA"/>
              </w:rPr>
              <w:t>172</w:t>
            </w:r>
          </w:p>
        </w:tc>
      </w:tr>
      <w:tr w:rsidR="00AC6E0D" w:rsidRPr="00845CA5" w:rsidTr="00585C1F">
        <w:trPr>
          <w:trHeight w:val="30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AC6E0D" w:rsidRPr="00845CA5" w:rsidRDefault="00AC6E0D" w:rsidP="00585C1F">
            <w:pPr>
              <w:spacing w:after="0" w:line="240" w:lineRule="auto"/>
              <w:jc w:val="right"/>
              <w:rPr>
                <w:rFonts w:ascii="Arial" w:eastAsia="Times New Roman" w:hAnsi="Arial" w:cs="Arial"/>
                <w:color w:val="000000"/>
                <w:szCs w:val="22"/>
                <w:lang w:bidi="ar-SA"/>
              </w:rPr>
            </w:pPr>
            <w:r>
              <w:rPr>
                <w:rFonts w:ascii="Arial" w:eastAsia="Times New Roman" w:hAnsi="Arial" w:cs="Arial"/>
                <w:color w:val="000000"/>
                <w:szCs w:val="22"/>
                <w:lang w:bidi="ar-SA"/>
              </w:rPr>
              <w:t>3</w:t>
            </w:r>
          </w:p>
        </w:tc>
        <w:tc>
          <w:tcPr>
            <w:tcW w:w="2698" w:type="dxa"/>
            <w:tcBorders>
              <w:top w:val="nil"/>
              <w:left w:val="nil"/>
              <w:bottom w:val="single" w:sz="4" w:space="0" w:color="auto"/>
              <w:right w:val="single" w:sz="4" w:space="0" w:color="auto"/>
            </w:tcBorders>
            <w:shd w:val="clear" w:color="auto" w:fill="auto"/>
            <w:noWrap/>
            <w:vAlign w:val="bottom"/>
            <w:hideMark/>
          </w:tcPr>
          <w:p w:rsidR="00AC6E0D" w:rsidRPr="00845CA5" w:rsidRDefault="00AC6E0D" w:rsidP="00585C1F">
            <w:pPr>
              <w:spacing w:after="0" w:line="240" w:lineRule="auto"/>
              <w:rPr>
                <w:rFonts w:ascii="Arial" w:eastAsia="Times New Roman" w:hAnsi="Arial" w:cs="Arial"/>
                <w:color w:val="000000"/>
                <w:sz w:val="20"/>
                <w:lang w:bidi="ar-SA"/>
              </w:rPr>
            </w:pPr>
            <w:r w:rsidRPr="00845CA5">
              <w:rPr>
                <w:rFonts w:ascii="Arial" w:eastAsia="Times New Roman" w:hAnsi="Arial" w:cs="Arial"/>
                <w:color w:val="000000"/>
                <w:sz w:val="20"/>
                <w:lang w:bidi="ar-SA"/>
              </w:rPr>
              <w:t>VIJAYA BANK</w:t>
            </w:r>
          </w:p>
        </w:tc>
        <w:tc>
          <w:tcPr>
            <w:tcW w:w="706" w:type="dxa"/>
            <w:tcBorders>
              <w:top w:val="nil"/>
              <w:left w:val="nil"/>
              <w:bottom w:val="single" w:sz="4" w:space="0" w:color="auto"/>
              <w:right w:val="single" w:sz="4" w:space="0" w:color="auto"/>
            </w:tcBorders>
            <w:shd w:val="clear" w:color="auto" w:fill="auto"/>
            <w:noWrap/>
            <w:vAlign w:val="bottom"/>
            <w:hideMark/>
          </w:tcPr>
          <w:p w:rsidR="00AC6E0D" w:rsidRPr="00845CA5" w:rsidRDefault="00AC6E0D" w:rsidP="00585C1F">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463</w:t>
            </w:r>
          </w:p>
        </w:tc>
        <w:tc>
          <w:tcPr>
            <w:tcW w:w="1037" w:type="dxa"/>
            <w:tcBorders>
              <w:top w:val="nil"/>
              <w:left w:val="nil"/>
              <w:bottom w:val="single" w:sz="4" w:space="0" w:color="auto"/>
              <w:right w:val="single" w:sz="4" w:space="0" w:color="auto"/>
            </w:tcBorders>
            <w:shd w:val="clear" w:color="auto" w:fill="auto"/>
            <w:noWrap/>
            <w:vAlign w:val="bottom"/>
            <w:hideMark/>
          </w:tcPr>
          <w:p w:rsidR="00AC6E0D" w:rsidRPr="00845CA5" w:rsidRDefault="00AC6E0D" w:rsidP="00585C1F">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9040</w:t>
            </w:r>
          </w:p>
        </w:tc>
        <w:tc>
          <w:tcPr>
            <w:tcW w:w="584" w:type="dxa"/>
            <w:tcBorders>
              <w:top w:val="nil"/>
              <w:left w:val="nil"/>
              <w:bottom w:val="single" w:sz="4" w:space="0" w:color="auto"/>
              <w:right w:val="single" w:sz="4" w:space="0" w:color="auto"/>
            </w:tcBorders>
            <w:shd w:val="clear" w:color="auto" w:fill="auto"/>
            <w:noWrap/>
            <w:vAlign w:val="bottom"/>
            <w:hideMark/>
          </w:tcPr>
          <w:p w:rsidR="00AC6E0D" w:rsidRPr="00845CA5" w:rsidRDefault="00AC6E0D" w:rsidP="00585C1F">
            <w:pPr>
              <w:spacing w:after="0" w:line="240" w:lineRule="auto"/>
              <w:jc w:val="right"/>
              <w:rPr>
                <w:rFonts w:ascii="Arial" w:eastAsia="Times New Roman" w:hAnsi="Arial" w:cs="Arial"/>
                <w:color w:val="000000"/>
                <w:szCs w:val="22"/>
                <w:lang w:bidi="ar-SA"/>
              </w:rPr>
            </w:pPr>
            <w:r>
              <w:rPr>
                <w:rFonts w:ascii="Arial" w:eastAsia="Times New Roman" w:hAnsi="Arial" w:cs="Arial"/>
                <w:color w:val="000000"/>
                <w:szCs w:val="22"/>
                <w:lang w:bidi="ar-SA"/>
              </w:rPr>
              <w:t>179</w:t>
            </w:r>
          </w:p>
        </w:tc>
        <w:tc>
          <w:tcPr>
            <w:tcW w:w="1198" w:type="dxa"/>
            <w:tcBorders>
              <w:top w:val="nil"/>
              <w:left w:val="nil"/>
              <w:bottom w:val="single" w:sz="4" w:space="0" w:color="auto"/>
              <w:right w:val="single" w:sz="4" w:space="0" w:color="auto"/>
            </w:tcBorders>
            <w:shd w:val="clear" w:color="auto" w:fill="auto"/>
            <w:noWrap/>
            <w:vAlign w:val="bottom"/>
            <w:hideMark/>
          </w:tcPr>
          <w:p w:rsidR="00AC6E0D" w:rsidRPr="00845CA5" w:rsidRDefault="00AC6E0D" w:rsidP="00585C1F">
            <w:pPr>
              <w:spacing w:after="0" w:line="240" w:lineRule="auto"/>
              <w:jc w:val="right"/>
              <w:rPr>
                <w:rFonts w:ascii="Arial" w:eastAsia="Times New Roman" w:hAnsi="Arial" w:cs="Arial"/>
                <w:color w:val="000000"/>
                <w:szCs w:val="22"/>
                <w:lang w:bidi="ar-SA"/>
              </w:rPr>
            </w:pPr>
            <w:r>
              <w:rPr>
                <w:rFonts w:ascii="Arial" w:eastAsia="Times New Roman" w:hAnsi="Arial" w:cs="Arial"/>
                <w:color w:val="000000"/>
                <w:szCs w:val="22"/>
                <w:lang w:bidi="ar-SA"/>
              </w:rPr>
              <w:t>1031</w:t>
            </w:r>
          </w:p>
        </w:tc>
        <w:tc>
          <w:tcPr>
            <w:tcW w:w="941" w:type="dxa"/>
            <w:tcBorders>
              <w:top w:val="nil"/>
              <w:left w:val="nil"/>
              <w:bottom w:val="single" w:sz="4" w:space="0" w:color="auto"/>
              <w:right w:val="single" w:sz="4" w:space="0" w:color="auto"/>
            </w:tcBorders>
            <w:shd w:val="clear" w:color="auto" w:fill="auto"/>
            <w:noWrap/>
            <w:vAlign w:val="bottom"/>
            <w:hideMark/>
          </w:tcPr>
          <w:p w:rsidR="00AC6E0D" w:rsidRPr="00845CA5" w:rsidRDefault="00AC6E0D" w:rsidP="00585C1F">
            <w:pPr>
              <w:spacing w:after="0" w:line="240" w:lineRule="auto"/>
              <w:jc w:val="right"/>
              <w:rPr>
                <w:rFonts w:ascii="Arial" w:eastAsia="Times New Roman" w:hAnsi="Arial" w:cs="Arial"/>
                <w:color w:val="000000"/>
                <w:szCs w:val="22"/>
                <w:lang w:bidi="ar-SA"/>
              </w:rPr>
            </w:pPr>
            <w:r>
              <w:rPr>
                <w:rFonts w:ascii="Arial" w:eastAsia="Times New Roman" w:hAnsi="Arial" w:cs="Arial"/>
                <w:color w:val="000000"/>
                <w:szCs w:val="22"/>
                <w:lang w:bidi="ar-SA"/>
              </w:rPr>
              <w:t>38.66</w:t>
            </w:r>
          </w:p>
        </w:tc>
        <w:tc>
          <w:tcPr>
            <w:tcW w:w="819" w:type="dxa"/>
            <w:tcBorders>
              <w:top w:val="nil"/>
              <w:left w:val="nil"/>
              <w:bottom w:val="single" w:sz="4" w:space="0" w:color="auto"/>
              <w:right w:val="single" w:sz="4" w:space="0" w:color="auto"/>
            </w:tcBorders>
            <w:shd w:val="clear" w:color="auto" w:fill="auto"/>
            <w:noWrap/>
            <w:vAlign w:val="bottom"/>
            <w:hideMark/>
          </w:tcPr>
          <w:p w:rsidR="00AC6E0D" w:rsidRPr="00845CA5" w:rsidRDefault="00AC6E0D" w:rsidP="00585C1F">
            <w:pPr>
              <w:spacing w:after="0" w:line="240" w:lineRule="auto"/>
              <w:jc w:val="right"/>
              <w:rPr>
                <w:rFonts w:ascii="Arial" w:eastAsia="Times New Roman" w:hAnsi="Arial" w:cs="Arial"/>
                <w:b/>
                <w:color w:val="000000"/>
                <w:szCs w:val="22"/>
                <w:lang w:bidi="ar-SA"/>
              </w:rPr>
            </w:pPr>
            <w:r>
              <w:rPr>
                <w:rFonts w:ascii="Arial" w:eastAsia="Times New Roman" w:hAnsi="Arial" w:cs="Arial"/>
                <w:b/>
                <w:color w:val="000000"/>
                <w:szCs w:val="22"/>
                <w:lang w:bidi="ar-SA"/>
              </w:rPr>
              <w:t>11.41</w:t>
            </w:r>
          </w:p>
        </w:tc>
        <w:tc>
          <w:tcPr>
            <w:tcW w:w="828" w:type="dxa"/>
            <w:tcBorders>
              <w:top w:val="nil"/>
              <w:left w:val="nil"/>
              <w:bottom w:val="single" w:sz="4" w:space="0" w:color="auto"/>
              <w:right w:val="single" w:sz="4" w:space="0" w:color="auto"/>
            </w:tcBorders>
            <w:shd w:val="clear" w:color="auto" w:fill="auto"/>
            <w:noWrap/>
            <w:vAlign w:val="bottom"/>
            <w:hideMark/>
          </w:tcPr>
          <w:p w:rsidR="00AC6E0D" w:rsidRPr="00845CA5" w:rsidRDefault="00AC6E0D" w:rsidP="00585C1F">
            <w:pPr>
              <w:spacing w:after="0" w:line="240" w:lineRule="auto"/>
              <w:jc w:val="right"/>
              <w:rPr>
                <w:rFonts w:ascii="Arial" w:eastAsia="Times New Roman" w:hAnsi="Arial" w:cs="Arial"/>
                <w:color w:val="000000"/>
                <w:szCs w:val="22"/>
                <w:lang w:bidi="ar-SA"/>
              </w:rPr>
            </w:pPr>
            <w:r>
              <w:rPr>
                <w:rFonts w:ascii="Arial" w:eastAsia="Times New Roman" w:hAnsi="Arial" w:cs="Arial"/>
                <w:color w:val="000000"/>
                <w:szCs w:val="22"/>
                <w:lang w:bidi="ar-SA"/>
              </w:rPr>
              <w:t>930</w:t>
            </w:r>
          </w:p>
        </w:tc>
        <w:tc>
          <w:tcPr>
            <w:tcW w:w="1191" w:type="dxa"/>
            <w:tcBorders>
              <w:top w:val="nil"/>
              <w:left w:val="nil"/>
              <w:bottom w:val="single" w:sz="4" w:space="0" w:color="auto"/>
              <w:right w:val="single" w:sz="4" w:space="0" w:color="auto"/>
            </w:tcBorders>
            <w:shd w:val="clear" w:color="auto" w:fill="auto"/>
            <w:noWrap/>
            <w:vAlign w:val="bottom"/>
            <w:hideMark/>
          </w:tcPr>
          <w:p w:rsidR="00AC6E0D" w:rsidRPr="00845CA5" w:rsidRDefault="00AC6E0D" w:rsidP="00585C1F">
            <w:pPr>
              <w:spacing w:after="0" w:line="240" w:lineRule="auto"/>
              <w:jc w:val="right"/>
              <w:rPr>
                <w:rFonts w:ascii="Arial" w:eastAsia="Times New Roman" w:hAnsi="Arial" w:cs="Arial"/>
                <w:color w:val="000000"/>
                <w:szCs w:val="22"/>
                <w:lang w:bidi="ar-SA"/>
              </w:rPr>
            </w:pPr>
            <w:r>
              <w:rPr>
                <w:rFonts w:ascii="Arial" w:eastAsia="Times New Roman" w:hAnsi="Arial" w:cs="Arial"/>
                <w:color w:val="000000"/>
                <w:szCs w:val="22"/>
                <w:lang w:bidi="ar-SA"/>
              </w:rPr>
              <w:t>4981</w:t>
            </w:r>
          </w:p>
        </w:tc>
      </w:tr>
      <w:tr w:rsidR="00AC6E0D" w:rsidRPr="00845CA5" w:rsidTr="00585C1F">
        <w:trPr>
          <w:trHeight w:val="30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AC6E0D" w:rsidRPr="00845CA5" w:rsidRDefault="00AC6E0D" w:rsidP="00585C1F">
            <w:pPr>
              <w:spacing w:after="0" w:line="240" w:lineRule="auto"/>
              <w:jc w:val="right"/>
              <w:rPr>
                <w:rFonts w:ascii="Arial" w:eastAsia="Times New Roman" w:hAnsi="Arial" w:cs="Arial"/>
                <w:color w:val="000000"/>
                <w:szCs w:val="22"/>
                <w:lang w:bidi="ar-SA"/>
              </w:rPr>
            </w:pPr>
            <w:r>
              <w:rPr>
                <w:rFonts w:ascii="Arial" w:eastAsia="Times New Roman" w:hAnsi="Arial" w:cs="Arial"/>
                <w:color w:val="000000"/>
                <w:szCs w:val="22"/>
                <w:lang w:bidi="ar-SA"/>
              </w:rPr>
              <w:t>4</w:t>
            </w:r>
          </w:p>
        </w:tc>
        <w:tc>
          <w:tcPr>
            <w:tcW w:w="2698" w:type="dxa"/>
            <w:tcBorders>
              <w:top w:val="nil"/>
              <w:left w:val="nil"/>
              <w:bottom w:val="single" w:sz="4" w:space="0" w:color="auto"/>
              <w:right w:val="single" w:sz="4" w:space="0" w:color="auto"/>
            </w:tcBorders>
            <w:shd w:val="clear" w:color="auto" w:fill="auto"/>
            <w:noWrap/>
            <w:vAlign w:val="bottom"/>
            <w:hideMark/>
          </w:tcPr>
          <w:p w:rsidR="00AC6E0D" w:rsidRPr="00845CA5" w:rsidRDefault="00AC6E0D" w:rsidP="00585C1F">
            <w:pPr>
              <w:spacing w:after="0" w:line="240" w:lineRule="auto"/>
              <w:rPr>
                <w:rFonts w:ascii="Arial" w:eastAsia="Times New Roman" w:hAnsi="Arial" w:cs="Arial"/>
                <w:color w:val="000000"/>
                <w:sz w:val="20"/>
                <w:lang w:bidi="ar-SA"/>
              </w:rPr>
            </w:pPr>
            <w:r w:rsidRPr="00845CA5">
              <w:rPr>
                <w:rFonts w:ascii="Arial" w:eastAsia="Times New Roman" w:hAnsi="Arial" w:cs="Arial"/>
                <w:color w:val="000000"/>
                <w:sz w:val="20"/>
                <w:lang w:bidi="ar-SA"/>
              </w:rPr>
              <w:t>KOTAK MAHINDRA BANK</w:t>
            </w:r>
          </w:p>
        </w:tc>
        <w:tc>
          <w:tcPr>
            <w:tcW w:w="706" w:type="dxa"/>
            <w:tcBorders>
              <w:top w:val="nil"/>
              <w:left w:val="nil"/>
              <w:bottom w:val="single" w:sz="4" w:space="0" w:color="auto"/>
              <w:right w:val="single" w:sz="4" w:space="0" w:color="auto"/>
            </w:tcBorders>
            <w:shd w:val="clear" w:color="auto" w:fill="auto"/>
            <w:noWrap/>
            <w:vAlign w:val="bottom"/>
            <w:hideMark/>
          </w:tcPr>
          <w:p w:rsidR="00AC6E0D" w:rsidRPr="00845CA5" w:rsidRDefault="00AC6E0D" w:rsidP="00585C1F">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1747</w:t>
            </w:r>
          </w:p>
        </w:tc>
        <w:tc>
          <w:tcPr>
            <w:tcW w:w="1037" w:type="dxa"/>
            <w:tcBorders>
              <w:top w:val="nil"/>
              <w:left w:val="nil"/>
              <w:bottom w:val="single" w:sz="4" w:space="0" w:color="auto"/>
              <w:right w:val="single" w:sz="4" w:space="0" w:color="auto"/>
            </w:tcBorders>
            <w:shd w:val="clear" w:color="auto" w:fill="auto"/>
            <w:noWrap/>
            <w:vAlign w:val="bottom"/>
            <w:hideMark/>
          </w:tcPr>
          <w:p w:rsidR="00AC6E0D" w:rsidRPr="00845CA5" w:rsidRDefault="00AC6E0D" w:rsidP="00585C1F">
            <w:pPr>
              <w:spacing w:after="0" w:line="240" w:lineRule="auto"/>
              <w:jc w:val="right"/>
              <w:rPr>
                <w:rFonts w:ascii="Arial" w:eastAsia="Times New Roman" w:hAnsi="Arial" w:cs="Arial"/>
                <w:color w:val="000000"/>
                <w:szCs w:val="22"/>
                <w:lang w:bidi="ar-SA"/>
              </w:rPr>
            </w:pPr>
            <w:r w:rsidRPr="00845CA5">
              <w:rPr>
                <w:rFonts w:ascii="Arial" w:eastAsia="Times New Roman" w:hAnsi="Arial" w:cs="Arial"/>
                <w:color w:val="000000"/>
                <w:szCs w:val="22"/>
                <w:lang w:bidi="ar-SA"/>
              </w:rPr>
              <w:t>34425</w:t>
            </w:r>
          </w:p>
        </w:tc>
        <w:tc>
          <w:tcPr>
            <w:tcW w:w="584" w:type="dxa"/>
            <w:tcBorders>
              <w:top w:val="nil"/>
              <w:left w:val="nil"/>
              <w:bottom w:val="single" w:sz="4" w:space="0" w:color="auto"/>
              <w:right w:val="single" w:sz="4" w:space="0" w:color="auto"/>
            </w:tcBorders>
            <w:shd w:val="clear" w:color="auto" w:fill="auto"/>
            <w:noWrap/>
            <w:vAlign w:val="bottom"/>
            <w:hideMark/>
          </w:tcPr>
          <w:p w:rsidR="00AC6E0D" w:rsidRPr="00845CA5" w:rsidRDefault="00AC6E0D" w:rsidP="00585C1F">
            <w:pPr>
              <w:spacing w:after="0" w:line="240" w:lineRule="auto"/>
              <w:jc w:val="right"/>
              <w:rPr>
                <w:rFonts w:ascii="Arial" w:eastAsia="Times New Roman" w:hAnsi="Arial" w:cs="Arial"/>
                <w:color w:val="000000"/>
                <w:szCs w:val="22"/>
                <w:lang w:bidi="ar-SA"/>
              </w:rPr>
            </w:pPr>
            <w:r>
              <w:rPr>
                <w:rFonts w:ascii="Arial" w:eastAsia="Times New Roman" w:hAnsi="Arial" w:cs="Arial"/>
                <w:color w:val="000000"/>
                <w:szCs w:val="22"/>
                <w:lang w:bidi="ar-SA"/>
              </w:rPr>
              <w:t>323</w:t>
            </w:r>
          </w:p>
        </w:tc>
        <w:tc>
          <w:tcPr>
            <w:tcW w:w="1198" w:type="dxa"/>
            <w:tcBorders>
              <w:top w:val="nil"/>
              <w:left w:val="nil"/>
              <w:bottom w:val="single" w:sz="4" w:space="0" w:color="auto"/>
              <w:right w:val="single" w:sz="4" w:space="0" w:color="auto"/>
            </w:tcBorders>
            <w:shd w:val="clear" w:color="auto" w:fill="auto"/>
            <w:noWrap/>
            <w:vAlign w:val="bottom"/>
            <w:hideMark/>
          </w:tcPr>
          <w:p w:rsidR="00AC6E0D" w:rsidRPr="00845CA5" w:rsidRDefault="00AC6E0D" w:rsidP="00585C1F">
            <w:pPr>
              <w:spacing w:after="0" w:line="240" w:lineRule="auto"/>
              <w:jc w:val="right"/>
              <w:rPr>
                <w:rFonts w:ascii="Arial" w:eastAsia="Times New Roman" w:hAnsi="Arial" w:cs="Arial"/>
                <w:color w:val="000000"/>
                <w:szCs w:val="22"/>
                <w:lang w:bidi="ar-SA"/>
              </w:rPr>
            </w:pPr>
            <w:r>
              <w:rPr>
                <w:rFonts w:ascii="Arial" w:eastAsia="Times New Roman" w:hAnsi="Arial" w:cs="Arial"/>
                <w:color w:val="000000"/>
                <w:szCs w:val="22"/>
                <w:lang w:bidi="ar-SA"/>
              </w:rPr>
              <w:t>3175</w:t>
            </w:r>
          </w:p>
        </w:tc>
        <w:tc>
          <w:tcPr>
            <w:tcW w:w="941" w:type="dxa"/>
            <w:tcBorders>
              <w:top w:val="nil"/>
              <w:left w:val="nil"/>
              <w:bottom w:val="single" w:sz="4" w:space="0" w:color="auto"/>
              <w:right w:val="single" w:sz="4" w:space="0" w:color="auto"/>
            </w:tcBorders>
            <w:shd w:val="clear" w:color="auto" w:fill="auto"/>
            <w:noWrap/>
            <w:vAlign w:val="bottom"/>
            <w:hideMark/>
          </w:tcPr>
          <w:p w:rsidR="00AC6E0D" w:rsidRPr="00845CA5" w:rsidRDefault="00AC6E0D" w:rsidP="00585C1F">
            <w:pPr>
              <w:spacing w:after="0" w:line="240" w:lineRule="auto"/>
              <w:jc w:val="right"/>
              <w:rPr>
                <w:rFonts w:ascii="Arial" w:eastAsia="Times New Roman" w:hAnsi="Arial" w:cs="Arial"/>
                <w:color w:val="000000"/>
                <w:szCs w:val="22"/>
                <w:lang w:bidi="ar-SA"/>
              </w:rPr>
            </w:pPr>
            <w:r>
              <w:rPr>
                <w:rFonts w:ascii="Arial" w:eastAsia="Times New Roman" w:hAnsi="Arial" w:cs="Arial"/>
                <w:color w:val="000000"/>
                <w:szCs w:val="22"/>
                <w:lang w:bidi="ar-SA"/>
              </w:rPr>
              <w:t>18.59</w:t>
            </w:r>
          </w:p>
        </w:tc>
        <w:tc>
          <w:tcPr>
            <w:tcW w:w="819" w:type="dxa"/>
            <w:tcBorders>
              <w:top w:val="nil"/>
              <w:left w:val="nil"/>
              <w:bottom w:val="single" w:sz="4" w:space="0" w:color="auto"/>
              <w:right w:val="single" w:sz="4" w:space="0" w:color="auto"/>
            </w:tcBorders>
            <w:shd w:val="clear" w:color="auto" w:fill="auto"/>
            <w:noWrap/>
            <w:vAlign w:val="bottom"/>
            <w:hideMark/>
          </w:tcPr>
          <w:p w:rsidR="00AC6E0D" w:rsidRPr="00845CA5" w:rsidRDefault="00AC6E0D" w:rsidP="00585C1F">
            <w:pPr>
              <w:spacing w:after="0" w:line="240" w:lineRule="auto"/>
              <w:jc w:val="right"/>
              <w:rPr>
                <w:rFonts w:ascii="Arial" w:eastAsia="Times New Roman" w:hAnsi="Arial" w:cs="Arial"/>
                <w:b/>
                <w:color w:val="000000"/>
                <w:szCs w:val="22"/>
                <w:lang w:bidi="ar-SA"/>
              </w:rPr>
            </w:pPr>
            <w:r>
              <w:rPr>
                <w:rFonts w:ascii="Arial" w:eastAsia="Times New Roman" w:hAnsi="Arial" w:cs="Arial"/>
                <w:b/>
                <w:color w:val="000000"/>
                <w:szCs w:val="22"/>
                <w:lang w:bidi="ar-SA"/>
              </w:rPr>
              <w:t>9.22</w:t>
            </w:r>
          </w:p>
        </w:tc>
        <w:tc>
          <w:tcPr>
            <w:tcW w:w="828" w:type="dxa"/>
            <w:tcBorders>
              <w:top w:val="nil"/>
              <w:left w:val="nil"/>
              <w:bottom w:val="single" w:sz="4" w:space="0" w:color="auto"/>
              <w:right w:val="single" w:sz="4" w:space="0" w:color="auto"/>
            </w:tcBorders>
            <w:shd w:val="clear" w:color="auto" w:fill="auto"/>
            <w:noWrap/>
            <w:vAlign w:val="bottom"/>
            <w:hideMark/>
          </w:tcPr>
          <w:p w:rsidR="00AC6E0D" w:rsidRPr="00845CA5" w:rsidRDefault="00AC6E0D" w:rsidP="00585C1F">
            <w:pPr>
              <w:spacing w:after="0" w:line="240" w:lineRule="auto"/>
              <w:jc w:val="right"/>
              <w:rPr>
                <w:rFonts w:ascii="Arial" w:eastAsia="Times New Roman" w:hAnsi="Arial" w:cs="Arial"/>
                <w:color w:val="000000"/>
                <w:szCs w:val="22"/>
                <w:lang w:bidi="ar-SA"/>
              </w:rPr>
            </w:pPr>
            <w:r>
              <w:rPr>
                <w:rFonts w:ascii="Arial" w:eastAsia="Times New Roman" w:hAnsi="Arial" w:cs="Arial"/>
                <w:color w:val="000000"/>
                <w:szCs w:val="22"/>
                <w:lang w:bidi="ar-SA"/>
              </w:rPr>
              <w:t>965</w:t>
            </w:r>
          </w:p>
        </w:tc>
        <w:tc>
          <w:tcPr>
            <w:tcW w:w="1191" w:type="dxa"/>
            <w:tcBorders>
              <w:top w:val="nil"/>
              <w:left w:val="nil"/>
              <w:bottom w:val="single" w:sz="4" w:space="0" w:color="auto"/>
              <w:right w:val="single" w:sz="4" w:space="0" w:color="auto"/>
            </w:tcBorders>
            <w:shd w:val="clear" w:color="auto" w:fill="auto"/>
            <w:noWrap/>
            <w:vAlign w:val="bottom"/>
            <w:hideMark/>
          </w:tcPr>
          <w:p w:rsidR="00AC6E0D" w:rsidRPr="00845CA5" w:rsidRDefault="00AC6E0D" w:rsidP="00585C1F">
            <w:pPr>
              <w:spacing w:after="0" w:line="240" w:lineRule="auto"/>
              <w:jc w:val="right"/>
              <w:rPr>
                <w:rFonts w:ascii="Arial" w:eastAsia="Times New Roman" w:hAnsi="Arial" w:cs="Arial"/>
                <w:color w:val="000000"/>
                <w:szCs w:val="22"/>
                <w:lang w:bidi="ar-SA"/>
              </w:rPr>
            </w:pPr>
            <w:r>
              <w:rPr>
                <w:rFonts w:ascii="Arial" w:eastAsia="Times New Roman" w:hAnsi="Arial" w:cs="Arial"/>
                <w:color w:val="000000"/>
                <w:szCs w:val="22"/>
                <w:lang w:bidi="ar-SA"/>
              </w:rPr>
              <w:t>24351</w:t>
            </w:r>
          </w:p>
        </w:tc>
      </w:tr>
      <w:tr w:rsidR="00AC6E0D" w:rsidRPr="00845CA5" w:rsidTr="00585C1F">
        <w:trPr>
          <w:trHeight w:val="30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AC6E0D" w:rsidRPr="00845CA5" w:rsidRDefault="00AC6E0D" w:rsidP="00585C1F">
            <w:pPr>
              <w:spacing w:after="0" w:line="240" w:lineRule="auto"/>
              <w:rPr>
                <w:rFonts w:ascii="Arial" w:eastAsia="Times New Roman" w:hAnsi="Arial" w:cs="Arial"/>
                <w:color w:val="000000"/>
                <w:szCs w:val="22"/>
                <w:lang w:bidi="ar-SA"/>
              </w:rPr>
            </w:pPr>
            <w:r w:rsidRPr="00845CA5">
              <w:rPr>
                <w:rFonts w:ascii="Arial" w:eastAsia="Times New Roman" w:hAnsi="Arial" w:cs="Arial"/>
                <w:color w:val="000000"/>
                <w:szCs w:val="22"/>
                <w:lang w:bidi="ar-SA"/>
              </w:rPr>
              <w:t> </w:t>
            </w:r>
          </w:p>
        </w:tc>
        <w:tc>
          <w:tcPr>
            <w:tcW w:w="2698" w:type="dxa"/>
            <w:tcBorders>
              <w:top w:val="nil"/>
              <w:left w:val="nil"/>
              <w:bottom w:val="single" w:sz="4" w:space="0" w:color="auto"/>
              <w:right w:val="single" w:sz="4" w:space="0" w:color="auto"/>
            </w:tcBorders>
            <w:shd w:val="clear" w:color="auto" w:fill="auto"/>
            <w:noWrap/>
            <w:vAlign w:val="bottom"/>
            <w:hideMark/>
          </w:tcPr>
          <w:p w:rsidR="00AC6E0D" w:rsidRPr="00845CA5" w:rsidRDefault="00AC6E0D" w:rsidP="00585C1F">
            <w:pPr>
              <w:spacing w:after="0" w:line="240" w:lineRule="auto"/>
              <w:rPr>
                <w:rFonts w:ascii="Arial" w:eastAsia="Times New Roman" w:hAnsi="Arial" w:cs="Arial"/>
                <w:color w:val="000000"/>
                <w:sz w:val="20"/>
                <w:lang w:bidi="ar-SA"/>
              </w:rPr>
            </w:pPr>
            <w:r w:rsidRPr="00845CA5">
              <w:rPr>
                <w:rFonts w:ascii="Arial" w:eastAsia="Times New Roman" w:hAnsi="Arial" w:cs="Arial"/>
                <w:color w:val="000000"/>
                <w:sz w:val="20"/>
                <w:lang w:bidi="ar-SA"/>
              </w:rPr>
              <w:t>SOURCES: Banks</w:t>
            </w:r>
          </w:p>
        </w:tc>
        <w:tc>
          <w:tcPr>
            <w:tcW w:w="706" w:type="dxa"/>
            <w:tcBorders>
              <w:top w:val="nil"/>
              <w:left w:val="nil"/>
              <w:bottom w:val="single" w:sz="4" w:space="0" w:color="auto"/>
              <w:right w:val="single" w:sz="4" w:space="0" w:color="auto"/>
            </w:tcBorders>
            <w:shd w:val="clear" w:color="auto" w:fill="auto"/>
            <w:noWrap/>
            <w:vAlign w:val="bottom"/>
            <w:hideMark/>
          </w:tcPr>
          <w:p w:rsidR="00AC6E0D" w:rsidRPr="00845CA5" w:rsidRDefault="00AC6E0D" w:rsidP="00585C1F">
            <w:pPr>
              <w:spacing w:after="0" w:line="240" w:lineRule="auto"/>
              <w:rPr>
                <w:rFonts w:ascii="Arial" w:eastAsia="Times New Roman" w:hAnsi="Arial" w:cs="Arial"/>
                <w:color w:val="000000"/>
                <w:szCs w:val="22"/>
                <w:lang w:bidi="ar-SA"/>
              </w:rPr>
            </w:pPr>
            <w:r w:rsidRPr="00845CA5">
              <w:rPr>
                <w:rFonts w:ascii="Arial" w:eastAsia="Times New Roman" w:hAnsi="Arial" w:cs="Arial"/>
                <w:color w:val="000000"/>
                <w:szCs w:val="22"/>
                <w:lang w:bidi="ar-SA"/>
              </w:rPr>
              <w:t> </w:t>
            </w:r>
          </w:p>
        </w:tc>
        <w:tc>
          <w:tcPr>
            <w:tcW w:w="1037" w:type="dxa"/>
            <w:tcBorders>
              <w:top w:val="nil"/>
              <w:left w:val="nil"/>
              <w:bottom w:val="single" w:sz="4" w:space="0" w:color="auto"/>
              <w:right w:val="single" w:sz="4" w:space="0" w:color="auto"/>
            </w:tcBorders>
            <w:shd w:val="clear" w:color="auto" w:fill="auto"/>
            <w:noWrap/>
            <w:vAlign w:val="bottom"/>
            <w:hideMark/>
          </w:tcPr>
          <w:p w:rsidR="00AC6E0D" w:rsidRPr="00845CA5" w:rsidRDefault="00AC6E0D" w:rsidP="00585C1F">
            <w:pPr>
              <w:spacing w:after="0" w:line="240" w:lineRule="auto"/>
              <w:rPr>
                <w:rFonts w:ascii="Arial" w:eastAsia="Times New Roman" w:hAnsi="Arial" w:cs="Arial"/>
                <w:color w:val="000000"/>
                <w:szCs w:val="22"/>
                <w:lang w:bidi="ar-SA"/>
              </w:rPr>
            </w:pPr>
            <w:r w:rsidRPr="00845CA5">
              <w:rPr>
                <w:rFonts w:ascii="Arial" w:eastAsia="Times New Roman" w:hAnsi="Arial" w:cs="Arial"/>
                <w:color w:val="000000"/>
                <w:szCs w:val="22"/>
                <w:lang w:bidi="ar-SA"/>
              </w:rPr>
              <w:t> </w:t>
            </w:r>
          </w:p>
        </w:tc>
        <w:tc>
          <w:tcPr>
            <w:tcW w:w="584" w:type="dxa"/>
            <w:tcBorders>
              <w:top w:val="nil"/>
              <w:left w:val="nil"/>
              <w:bottom w:val="single" w:sz="4" w:space="0" w:color="auto"/>
              <w:right w:val="single" w:sz="4" w:space="0" w:color="auto"/>
            </w:tcBorders>
            <w:shd w:val="clear" w:color="auto" w:fill="auto"/>
            <w:noWrap/>
            <w:vAlign w:val="bottom"/>
            <w:hideMark/>
          </w:tcPr>
          <w:p w:rsidR="00AC6E0D" w:rsidRPr="00845CA5" w:rsidRDefault="00AC6E0D" w:rsidP="00585C1F">
            <w:pPr>
              <w:spacing w:after="0" w:line="240" w:lineRule="auto"/>
              <w:rPr>
                <w:rFonts w:ascii="Arial" w:eastAsia="Times New Roman" w:hAnsi="Arial" w:cs="Arial"/>
                <w:color w:val="000000"/>
                <w:szCs w:val="22"/>
                <w:lang w:bidi="ar-SA"/>
              </w:rPr>
            </w:pPr>
            <w:r w:rsidRPr="00845CA5">
              <w:rPr>
                <w:rFonts w:ascii="Arial" w:eastAsia="Times New Roman" w:hAnsi="Arial" w:cs="Arial"/>
                <w:color w:val="000000"/>
                <w:szCs w:val="22"/>
                <w:lang w:bidi="ar-SA"/>
              </w:rPr>
              <w:t> </w:t>
            </w:r>
          </w:p>
        </w:tc>
        <w:tc>
          <w:tcPr>
            <w:tcW w:w="1198" w:type="dxa"/>
            <w:tcBorders>
              <w:top w:val="nil"/>
              <w:left w:val="nil"/>
              <w:bottom w:val="single" w:sz="4" w:space="0" w:color="auto"/>
              <w:right w:val="single" w:sz="4" w:space="0" w:color="auto"/>
            </w:tcBorders>
            <w:shd w:val="clear" w:color="auto" w:fill="auto"/>
            <w:noWrap/>
            <w:vAlign w:val="bottom"/>
            <w:hideMark/>
          </w:tcPr>
          <w:p w:rsidR="00AC6E0D" w:rsidRPr="00845CA5" w:rsidRDefault="00AC6E0D" w:rsidP="00585C1F">
            <w:pPr>
              <w:spacing w:after="0" w:line="240" w:lineRule="auto"/>
              <w:rPr>
                <w:rFonts w:ascii="Arial" w:eastAsia="Times New Roman" w:hAnsi="Arial" w:cs="Arial"/>
                <w:color w:val="000000"/>
                <w:szCs w:val="22"/>
                <w:lang w:bidi="ar-SA"/>
              </w:rPr>
            </w:pPr>
            <w:r w:rsidRPr="00845CA5">
              <w:rPr>
                <w:rFonts w:ascii="Arial" w:eastAsia="Times New Roman" w:hAnsi="Arial" w:cs="Arial"/>
                <w:color w:val="000000"/>
                <w:szCs w:val="22"/>
                <w:lang w:bidi="ar-SA"/>
              </w:rPr>
              <w:t> </w:t>
            </w:r>
          </w:p>
        </w:tc>
        <w:tc>
          <w:tcPr>
            <w:tcW w:w="941" w:type="dxa"/>
            <w:tcBorders>
              <w:top w:val="nil"/>
              <w:left w:val="nil"/>
              <w:bottom w:val="single" w:sz="4" w:space="0" w:color="auto"/>
              <w:right w:val="single" w:sz="4" w:space="0" w:color="auto"/>
            </w:tcBorders>
            <w:shd w:val="clear" w:color="auto" w:fill="auto"/>
            <w:noWrap/>
            <w:vAlign w:val="bottom"/>
            <w:hideMark/>
          </w:tcPr>
          <w:p w:rsidR="00AC6E0D" w:rsidRPr="00845CA5" w:rsidRDefault="00AC6E0D" w:rsidP="00585C1F">
            <w:pPr>
              <w:spacing w:after="0" w:line="240" w:lineRule="auto"/>
              <w:rPr>
                <w:rFonts w:ascii="Arial" w:eastAsia="Times New Roman" w:hAnsi="Arial" w:cs="Arial"/>
                <w:color w:val="000000"/>
                <w:szCs w:val="22"/>
                <w:lang w:bidi="ar-SA"/>
              </w:rPr>
            </w:pPr>
            <w:r w:rsidRPr="00845CA5">
              <w:rPr>
                <w:rFonts w:ascii="Arial" w:eastAsia="Times New Roman" w:hAnsi="Arial" w:cs="Arial"/>
                <w:color w:val="000000"/>
                <w:szCs w:val="22"/>
                <w:lang w:bidi="ar-SA"/>
              </w:rPr>
              <w:t> </w:t>
            </w:r>
          </w:p>
        </w:tc>
        <w:tc>
          <w:tcPr>
            <w:tcW w:w="819" w:type="dxa"/>
            <w:tcBorders>
              <w:top w:val="nil"/>
              <w:left w:val="nil"/>
              <w:bottom w:val="single" w:sz="4" w:space="0" w:color="auto"/>
              <w:right w:val="single" w:sz="4" w:space="0" w:color="auto"/>
            </w:tcBorders>
            <w:shd w:val="clear" w:color="auto" w:fill="auto"/>
            <w:noWrap/>
            <w:vAlign w:val="bottom"/>
            <w:hideMark/>
          </w:tcPr>
          <w:p w:rsidR="00AC6E0D" w:rsidRPr="00845CA5" w:rsidRDefault="00AC6E0D" w:rsidP="00585C1F">
            <w:pPr>
              <w:spacing w:after="0" w:line="240" w:lineRule="auto"/>
              <w:rPr>
                <w:rFonts w:ascii="Arial" w:eastAsia="Times New Roman" w:hAnsi="Arial" w:cs="Arial"/>
                <w:color w:val="000000"/>
                <w:szCs w:val="22"/>
                <w:lang w:bidi="ar-SA"/>
              </w:rPr>
            </w:pPr>
            <w:r w:rsidRPr="00845CA5">
              <w:rPr>
                <w:rFonts w:ascii="Arial" w:eastAsia="Times New Roman" w:hAnsi="Arial" w:cs="Arial"/>
                <w:color w:val="000000"/>
                <w:szCs w:val="22"/>
                <w:lang w:bidi="ar-SA"/>
              </w:rPr>
              <w:t> </w:t>
            </w:r>
          </w:p>
        </w:tc>
        <w:tc>
          <w:tcPr>
            <w:tcW w:w="828" w:type="dxa"/>
            <w:tcBorders>
              <w:top w:val="nil"/>
              <w:left w:val="nil"/>
              <w:bottom w:val="single" w:sz="4" w:space="0" w:color="auto"/>
              <w:right w:val="single" w:sz="4" w:space="0" w:color="auto"/>
            </w:tcBorders>
            <w:shd w:val="clear" w:color="auto" w:fill="auto"/>
            <w:noWrap/>
            <w:vAlign w:val="bottom"/>
            <w:hideMark/>
          </w:tcPr>
          <w:p w:rsidR="00AC6E0D" w:rsidRPr="00845CA5" w:rsidRDefault="00AC6E0D" w:rsidP="00585C1F">
            <w:pPr>
              <w:spacing w:after="0" w:line="240" w:lineRule="auto"/>
              <w:rPr>
                <w:rFonts w:ascii="Arial" w:eastAsia="Times New Roman" w:hAnsi="Arial" w:cs="Arial"/>
                <w:color w:val="000000"/>
                <w:szCs w:val="22"/>
                <w:lang w:bidi="ar-SA"/>
              </w:rPr>
            </w:pPr>
            <w:r w:rsidRPr="00845CA5">
              <w:rPr>
                <w:rFonts w:ascii="Arial" w:eastAsia="Times New Roman" w:hAnsi="Arial" w:cs="Arial"/>
                <w:color w:val="000000"/>
                <w:szCs w:val="22"/>
                <w:lang w:bidi="ar-SA"/>
              </w:rPr>
              <w:t> </w:t>
            </w:r>
          </w:p>
        </w:tc>
        <w:tc>
          <w:tcPr>
            <w:tcW w:w="1191" w:type="dxa"/>
            <w:tcBorders>
              <w:top w:val="nil"/>
              <w:left w:val="nil"/>
              <w:bottom w:val="single" w:sz="4" w:space="0" w:color="auto"/>
              <w:right w:val="single" w:sz="4" w:space="0" w:color="auto"/>
            </w:tcBorders>
            <w:shd w:val="clear" w:color="auto" w:fill="auto"/>
            <w:noWrap/>
            <w:vAlign w:val="bottom"/>
            <w:hideMark/>
          </w:tcPr>
          <w:p w:rsidR="00AC6E0D" w:rsidRPr="00845CA5" w:rsidRDefault="00AC6E0D" w:rsidP="00585C1F">
            <w:pPr>
              <w:spacing w:after="0" w:line="240" w:lineRule="auto"/>
              <w:rPr>
                <w:rFonts w:ascii="Arial" w:eastAsia="Times New Roman" w:hAnsi="Arial" w:cs="Arial"/>
                <w:color w:val="000000"/>
                <w:szCs w:val="22"/>
                <w:lang w:bidi="ar-SA"/>
              </w:rPr>
            </w:pPr>
            <w:r w:rsidRPr="00845CA5">
              <w:rPr>
                <w:rFonts w:ascii="Arial" w:eastAsia="Times New Roman" w:hAnsi="Arial" w:cs="Arial"/>
                <w:color w:val="000000"/>
                <w:szCs w:val="22"/>
                <w:lang w:bidi="ar-SA"/>
              </w:rPr>
              <w:t> </w:t>
            </w:r>
          </w:p>
        </w:tc>
      </w:tr>
    </w:tbl>
    <w:p w:rsidR="00845CA5" w:rsidRPr="00CF317D" w:rsidRDefault="00845CA5" w:rsidP="00886729">
      <w:pPr>
        <w:spacing w:line="240" w:lineRule="auto"/>
        <w:jc w:val="right"/>
        <w:rPr>
          <w:rFonts w:ascii="Arial" w:hAnsi="Arial" w:cs="Arial"/>
          <w:b/>
          <w:bCs/>
          <w:color w:val="000000" w:themeColor="text1"/>
          <w:sz w:val="24"/>
          <w:szCs w:val="24"/>
        </w:rPr>
      </w:pPr>
    </w:p>
    <w:p w:rsidR="00AF3E5D" w:rsidRPr="00CF317D" w:rsidRDefault="00FD7310" w:rsidP="000F5E9F">
      <w:pPr>
        <w:pStyle w:val="DefaultText"/>
        <w:pBdr>
          <w:top w:val="single" w:sz="6" w:space="7" w:color="auto" w:shadow="1"/>
          <w:left w:val="single" w:sz="6" w:space="7" w:color="auto" w:shadow="1"/>
          <w:bottom w:val="single" w:sz="6" w:space="7" w:color="auto" w:shadow="1"/>
          <w:right w:val="single" w:sz="6" w:space="0" w:color="auto" w:shadow="1"/>
        </w:pBdr>
        <w:tabs>
          <w:tab w:val="left" w:pos="2127"/>
        </w:tabs>
        <w:ind w:left="436" w:right="7080" w:hanging="294"/>
        <w:jc w:val="both"/>
        <w:outlineLvl w:val="0"/>
        <w:rPr>
          <w:rFonts w:ascii="Arial" w:hAnsi="Arial"/>
          <w:b/>
          <w:u w:val="single"/>
        </w:rPr>
      </w:pPr>
      <w:r>
        <w:rPr>
          <w:rFonts w:ascii="Arial" w:hAnsi="Arial"/>
          <w:b/>
          <w:u w:val="single"/>
        </w:rPr>
        <w:t>AGENDA No.3</w:t>
      </w:r>
    </w:p>
    <w:p w:rsidR="00AF3E5D" w:rsidRPr="00CF317D" w:rsidRDefault="00AF3E5D" w:rsidP="00AF3E5D">
      <w:pPr>
        <w:pStyle w:val="DefaultText"/>
        <w:jc w:val="both"/>
        <w:rPr>
          <w:rFonts w:ascii="Arial" w:hAnsi="Arial"/>
          <w:b/>
          <w:u w:val="single"/>
        </w:rPr>
      </w:pPr>
    </w:p>
    <w:p w:rsidR="00AF3E5D" w:rsidRPr="00CF317D" w:rsidRDefault="00A25442" w:rsidP="00AF3E5D">
      <w:pPr>
        <w:pStyle w:val="DefaultText"/>
        <w:jc w:val="both"/>
        <w:rPr>
          <w:rFonts w:ascii="Arial" w:hAnsi="Arial"/>
          <w:b/>
          <w:u w:val="single"/>
        </w:rPr>
      </w:pPr>
      <w:r>
        <w:rPr>
          <w:rFonts w:ascii="Arial" w:hAnsi="Arial"/>
          <w:b/>
        </w:rPr>
        <w:t>3</w:t>
      </w:r>
      <w:r w:rsidR="00E45D68" w:rsidRPr="00E45D68">
        <w:rPr>
          <w:rFonts w:ascii="Arial" w:hAnsi="Arial"/>
          <w:b/>
        </w:rPr>
        <w:t>.1</w:t>
      </w:r>
      <w:r w:rsidR="00E45D68">
        <w:rPr>
          <w:rFonts w:ascii="Arial" w:hAnsi="Arial"/>
          <w:b/>
          <w:u w:val="single"/>
        </w:rPr>
        <w:t xml:space="preserve"> </w:t>
      </w:r>
      <w:r w:rsidR="00AF3E5D" w:rsidRPr="00CF317D">
        <w:rPr>
          <w:rFonts w:ascii="Arial" w:hAnsi="Arial"/>
          <w:b/>
          <w:u w:val="single"/>
        </w:rPr>
        <w:t>IMPLEMENTATION OF FINANCIAL INCLUSION :</w:t>
      </w:r>
    </w:p>
    <w:p w:rsidR="00AF3E5D" w:rsidRPr="00CF317D" w:rsidRDefault="00AF3E5D" w:rsidP="00AF3E5D">
      <w:pPr>
        <w:pStyle w:val="DefaultText"/>
        <w:jc w:val="both"/>
        <w:rPr>
          <w:rFonts w:ascii="Arial" w:hAnsi="Arial" w:cs="Arial"/>
          <w:b/>
        </w:rPr>
      </w:pPr>
    </w:p>
    <w:p w:rsidR="00E06FF0" w:rsidRPr="00CF317D" w:rsidRDefault="00A25442" w:rsidP="00E06FF0">
      <w:pPr>
        <w:spacing w:line="240" w:lineRule="auto"/>
        <w:rPr>
          <w:rFonts w:ascii="Arial" w:hAnsi="Arial" w:cs="Arial"/>
          <w:b/>
          <w:bCs/>
          <w:color w:val="000000" w:themeColor="text1"/>
          <w:sz w:val="24"/>
          <w:szCs w:val="24"/>
        </w:rPr>
      </w:pPr>
      <w:r>
        <w:rPr>
          <w:rFonts w:ascii="Arial" w:hAnsi="Arial" w:cs="Arial"/>
          <w:b/>
          <w:sz w:val="24"/>
          <w:szCs w:val="24"/>
        </w:rPr>
        <w:t>3</w:t>
      </w:r>
      <w:r w:rsidR="00AF3E5D" w:rsidRPr="00CF317D">
        <w:rPr>
          <w:rFonts w:ascii="Arial" w:hAnsi="Arial" w:cs="Arial"/>
          <w:b/>
          <w:sz w:val="24"/>
          <w:szCs w:val="24"/>
        </w:rPr>
        <w:t>.1</w:t>
      </w:r>
      <w:r w:rsidR="00E45D68">
        <w:rPr>
          <w:rFonts w:ascii="Arial" w:hAnsi="Arial" w:cs="Arial"/>
          <w:b/>
          <w:sz w:val="24"/>
          <w:szCs w:val="24"/>
        </w:rPr>
        <w:t>.1</w:t>
      </w:r>
      <w:r w:rsidR="00AF3E5D" w:rsidRPr="00CF317D">
        <w:rPr>
          <w:rFonts w:ascii="Arial" w:hAnsi="Arial" w:cs="Arial"/>
          <w:b/>
          <w:sz w:val="24"/>
          <w:szCs w:val="24"/>
        </w:rPr>
        <w:tab/>
      </w:r>
      <w:r w:rsidR="00E06FF0" w:rsidRPr="00CF317D">
        <w:rPr>
          <w:rFonts w:ascii="Arial" w:hAnsi="Arial" w:cs="Arial"/>
          <w:b/>
          <w:bCs/>
          <w:color w:val="000000" w:themeColor="text1"/>
          <w:sz w:val="24"/>
          <w:szCs w:val="24"/>
        </w:rPr>
        <w:t>Progress under PMJDY, PMJJBY, PMSBY and APY.</w:t>
      </w:r>
    </w:p>
    <w:p w:rsidR="00E06FF0" w:rsidRPr="00CF317D" w:rsidRDefault="00E06FF0" w:rsidP="00E06FF0">
      <w:pPr>
        <w:pStyle w:val="DefaultText1"/>
        <w:jc w:val="both"/>
        <w:rPr>
          <w:rFonts w:ascii="Arial" w:hAnsi="Arial" w:cs="Arial"/>
          <w:color w:val="000000" w:themeColor="text1"/>
        </w:rPr>
      </w:pPr>
      <w:r w:rsidRPr="00CF317D">
        <w:rPr>
          <w:rFonts w:ascii="Arial" w:hAnsi="Arial" w:cs="Arial"/>
          <w:color w:val="000000" w:themeColor="text1"/>
        </w:rPr>
        <w:t xml:space="preserve">Three schemes pertaining to “Social Security Schemes in insurance and </w:t>
      </w:r>
      <w:proofErr w:type="gramStart"/>
      <w:r w:rsidRPr="00CF317D">
        <w:rPr>
          <w:rFonts w:ascii="Arial" w:hAnsi="Arial" w:cs="Arial"/>
          <w:color w:val="000000" w:themeColor="text1"/>
        </w:rPr>
        <w:t>Pension  Sector</w:t>
      </w:r>
      <w:proofErr w:type="gramEnd"/>
      <w:r w:rsidRPr="00CF317D">
        <w:rPr>
          <w:rFonts w:ascii="Arial" w:hAnsi="Arial" w:cs="Arial"/>
          <w:color w:val="000000" w:themeColor="text1"/>
        </w:rPr>
        <w:t xml:space="preserve">” was launched by  </w:t>
      </w:r>
      <w:proofErr w:type="spellStart"/>
      <w:r w:rsidRPr="00CF317D">
        <w:rPr>
          <w:rFonts w:ascii="Arial" w:hAnsi="Arial" w:cs="Arial"/>
          <w:color w:val="000000" w:themeColor="text1"/>
        </w:rPr>
        <w:t>Hon’ble</w:t>
      </w:r>
      <w:proofErr w:type="spellEnd"/>
      <w:r w:rsidRPr="00CF317D">
        <w:rPr>
          <w:rFonts w:ascii="Arial" w:hAnsi="Arial" w:cs="Arial"/>
          <w:color w:val="000000" w:themeColor="text1"/>
        </w:rPr>
        <w:t xml:space="preserve"> Prime Minister of India on 15.08.2014 for PMJDY and PMJJBY, PMSBY, and APY on 09.05.2015.</w:t>
      </w:r>
    </w:p>
    <w:p w:rsidR="00E06FF0" w:rsidRPr="00CF317D" w:rsidRDefault="00E06FF0" w:rsidP="00E06FF0">
      <w:pPr>
        <w:pStyle w:val="DefaultText1"/>
        <w:ind w:left="720"/>
        <w:jc w:val="both"/>
        <w:rPr>
          <w:rFonts w:ascii="Arial" w:hAnsi="Arial" w:cs="Arial"/>
          <w:color w:val="FF0000"/>
        </w:rPr>
      </w:pPr>
    </w:p>
    <w:p w:rsidR="00D414D8" w:rsidRPr="00D414D8" w:rsidRDefault="00E06FF0" w:rsidP="00D414D8">
      <w:pPr>
        <w:pStyle w:val="ListParagraph"/>
        <w:numPr>
          <w:ilvl w:val="0"/>
          <w:numId w:val="32"/>
        </w:numPr>
        <w:spacing w:line="240" w:lineRule="auto"/>
        <w:rPr>
          <w:rFonts w:ascii="Arial" w:hAnsi="Arial" w:cs="Arial"/>
          <w:color w:val="000000" w:themeColor="text1"/>
          <w:sz w:val="24"/>
          <w:szCs w:val="24"/>
        </w:rPr>
      </w:pPr>
      <w:proofErr w:type="spellStart"/>
      <w:r w:rsidRPr="00D414D8">
        <w:rPr>
          <w:rFonts w:ascii="Arial" w:hAnsi="Arial" w:cs="Arial"/>
          <w:b/>
          <w:bCs/>
          <w:color w:val="000000" w:themeColor="text1"/>
          <w:sz w:val="24"/>
          <w:szCs w:val="24"/>
        </w:rPr>
        <w:t>Pradhan</w:t>
      </w:r>
      <w:proofErr w:type="spellEnd"/>
      <w:r w:rsidRPr="00D414D8">
        <w:rPr>
          <w:rFonts w:ascii="Arial" w:hAnsi="Arial" w:cs="Arial"/>
          <w:b/>
          <w:bCs/>
          <w:color w:val="000000" w:themeColor="text1"/>
          <w:sz w:val="24"/>
          <w:szCs w:val="24"/>
        </w:rPr>
        <w:t xml:space="preserve"> </w:t>
      </w:r>
      <w:proofErr w:type="spellStart"/>
      <w:r w:rsidRPr="00D414D8">
        <w:rPr>
          <w:rFonts w:ascii="Arial" w:hAnsi="Arial" w:cs="Arial"/>
          <w:b/>
          <w:bCs/>
          <w:color w:val="000000" w:themeColor="text1"/>
          <w:sz w:val="24"/>
          <w:szCs w:val="24"/>
        </w:rPr>
        <w:t>Mantri</w:t>
      </w:r>
      <w:proofErr w:type="spellEnd"/>
      <w:r w:rsidRPr="00D414D8">
        <w:rPr>
          <w:rFonts w:ascii="Arial" w:hAnsi="Arial" w:cs="Arial"/>
          <w:b/>
          <w:bCs/>
          <w:color w:val="000000" w:themeColor="text1"/>
          <w:sz w:val="24"/>
          <w:szCs w:val="24"/>
        </w:rPr>
        <w:t xml:space="preserve"> Jan </w:t>
      </w:r>
      <w:proofErr w:type="spellStart"/>
      <w:r w:rsidRPr="00D414D8">
        <w:rPr>
          <w:rFonts w:ascii="Arial" w:hAnsi="Arial" w:cs="Arial"/>
          <w:b/>
          <w:bCs/>
          <w:color w:val="000000" w:themeColor="text1"/>
          <w:sz w:val="24"/>
          <w:szCs w:val="24"/>
        </w:rPr>
        <w:t>Dhan</w:t>
      </w:r>
      <w:proofErr w:type="spellEnd"/>
      <w:r w:rsidRPr="00D414D8">
        <w:rPr>
          <w:rFonts w:ascii="Arial" w:hAnsi="Arial" w:cs="Arial"/>
          <w:b/>
          <w:bCs/>
          <w:color w:val="000000" w:themeColor="text1"/>
          <w:sz w:val="24"/>
          <w:szCs w:val="24"/>
        </w:rPr>
        <w:t xml:space="preserve"> </w:t>
      </w:r>
      <w:proofErr w:type="spellStart"/>
      <w:r w:rsidRPr="00D414D8">
        <w:rPr>
          <w:rFonts w:ascii="Arial" w:hAnsi="Arial" w:cs="Arial"/>
          <w:b/>
          <w:bCs/>
          <w:color w:val="000000" w:themeColor="text1"/>
          <w:sz w:val="24"/>
          <w:szCs w:val="24"/>
        </w:rPr>
        <w:t>Yojana</w:t>
      </w:r>
      <w:proofErr w:type="spellEnd"/>
      <w:r w:rsidRPr="00D414D8">
        <w:rPr>
          <w:rFonts w:ascii="Arial" w:hAnsi="Arial" w:cs="Arial"/>
          <w:b/>
          <w:bCs/>
          <w:color w:val="000000" w:themeColor="text1"/>
          <w:sz w:val="24"/>
          <w:szCs w:val="24"/>
        </w:rPr>
        <w:t xml:space="preserve"> (PMJDY</w:t>
      </w:r>
      <w:r w:rsidRPr="00D414D8">
        <w:rPr>
          <w:rFonts w:ascii="Arial" w:hAnsi="Arial" w:cs="Arial"/>
          <w:color w:val="000000" w:themeColor="text1"/>
          <w:sz w:val="24"/>
          <w:szCs w:val="24"/>
        </w:rPr>
        <w:t xml:space="preserve">)-For opening of account with zero balance and benefit of </w:t>
      </w:r>
      <w:proofErr w:type="spellStart"/>
      <w:r w:rsidRPr="00D414D8">
        <w:rPr>
          <w:rFonts w:ascii="Arial" w:hAnsi="Arial" w:cs="Arial"/>
          <w:color w:val="000000" w:themeColor="text1"/>
          <w:sz w:val="24"/>
          <w:szCs w:val="24"/>
        </w:rPr>
        <w:t>Rupay</w:t>
      </w:r>
      <w:proofErr w:type="spellEnd"/>
      <w:r w:rsidRPr="00D414D8">
        <w:rPr>
          <w:rFonts w:ascii="Arial" w:hAnsi="Arial" w:cs="Arial"/>
          <w:color w:val="000000" w:themeColor="text1"/>
          <w:sz w:val="24"/>
          <w:szCs w:val="24"/>
        </w:rPr>
        <w:t xml:space="preserve"> card insurance.</w:t>
      </w:r>
    </w:p>
    <w:p w:rsidR="00D414D8" w:rsidRDefault="00D414D8" w:rsidP="00666242">
      <w:pPr>
        <w:pStyle w:val="DefaultText1"/>
        <w:spacing w:line="276" w:lineRule="auto"/>
        <w:jc w:val="both"/>
        <w:rPr>
          <w:rFonts w:ascii="Arial" w:hAnsi="Arial" w:cs="Arial"/>
        </w:rPr>
      </w:pPr>
      <w:r w:rsidRPr="00D414D8">
        <w:rPr>
          <w:rFonts w:ascii="Arial" w:hAnsi="Arial" w:cs="Arial"/>
          <w:b/>
          <w:bCs/>
          <w:u w:val="single"/>
        </w:rPr>
        <w:t>Continuation of Comprehensive Financial Inclusion Mission</w:t>
      </w:r>
    </w:p>
    <w:p w:rsidR="00666242" w:rsidRPr="00666242" w:rsidRDefault="00666242" w:rsidP="00666242">
      <w:pPr>
        <w:pStyle w:val="DefaultText1"/>
        <w:spacing w:line="276" w:lineRule="auto"/>
        <w:jc w:val="both"/>
        <w:rPr>
          <w:rFonts w:ascii="Arial" w:hAnsi="Arial" w:cs="Arial"/>
        </w:rPr>
      </w:pPr>
      <w:r>
        <w:rPr>
          <w:rFonts w:ascii="Arial" w:hAnsi="Arial" w:cs="Arial"/>
        </w:rPr>
        <w:t xml:space="preserve">The Department of Financial </w:t>
      </w:r>
      <w:proofErr w:type="spellStart"/>
      <w:r>
        <w:rPr>
          <w:rFonts w:ascii="Arial" w:hAnsi="Arial" w:cs="Arial"/>
        </w:rPr>
        <w:t>Services,MoF</w:t>
      </w:r>
      <w:proofErr w:type="spellEnd"/>
      <w:r>
        <w:rPr>
          <w:rFonts w:ascii="Arial" w:hAnsi="Arial" w:cs="Arial"/>
        </w:rPr>
        <w:t>,</w:t>
      </w:r>
      <w:r w:rsidRPr="00666242">
        <w:rPr>
          <w:rFonts w:ascii="Arial" w:hAnsi="Arial" w:cs="Arial"/>
        </w:rPr>
        <w:t xml:space="preserve"> Govt. of India Vide letter Dated 07.09.2018,</w:t>
      </w:r>
      <w:r w:rsidR="00D414D8">
        <w:rPr>
          <w:rFonts w:ascii="Arial" w:hAnsi="Arial" w:cs="Arial"/>
        </w:rPr>
        <w:t xml:space="preserve">has informed about the </w:t>
      </w:r>
      <w:r w:rsidRPr="00666242">
        <w:rPr>
          <w:rFonts w:ascii="Arial" w:hAnsi="Arial" w:cs="Arial"/>
        </w:rPr>
        <w:t xml:space="preserve">Continuation of comprehensive Financial Inclusion Mission (PMJDY) </w:t>
      </w:r>
      <w:r>
        <w:rPr>
          <w:rFonts w:ascii="Arial" w:hAnsi="Arial" w:cs="Arial"/>
        </w:rPr>
        <w:t xml:space="preserve"> beyond 28.08.2018 </w:t>
      </w:r>
      <w:r w:rsidRPr="00666242">
        <w:rPr>
          <w:rFonts w:ascii="Arial" w:hAnsi="Arial" w:cs="Arial"/>
        </w:rPr>
        <w:t xml:space="preserve">with the changes </w:t>
      </w:r>
      <w:r>
        <w:rPr>
          <w:rFonts w:ascii="Arial" w:hAnsi="Arial" w:cs="Arial"/>
        </w:rPr>
        <w:t xml:space="preserve">in </w:t>
      </w:r>
      <w:r w:rsidRPr="00666242">
        <w:rPr>
          <w:rFonts w:ascii="Arial" w:hAnsi="Arial" w:cs="Arial"/>
        </w:rPr>
        <w:t>focus of accounts from “every household” to ‘every adult’ with following modification</w:t>
      </w:r>
      <w:r>
        <w:rPr>
          <w:rFonts w:ascii="Arial" w:hAnsi="Arial" w:cs="Arial"/>
        </w:rPr>
        <w:t>s</w:t>
      </w:r>
      <w:r w:rsidRPr="00666242">
        <w:rPr>
          <w:rFonts w:ascii="Arial" w:hAnsi="Arial" w:cs="Arial"/>
        </w:rPr>
        <w:t>.</w:t>
      </w:r>
    </w:p>
    <w:p w:rsidR="00666242" w:rsidRPr="00666242" w:rsidRDefault="00666242" w:rsidP="00666242">
      <w:pPr>
        <w:pStyle w:val="DefaultText1"/>
        <w:spacing w:line="276" w:lineRule="auto"/>
        <w:jc w:val="both"/>
        <w:rPr>
          <w:rFonts w:ascii="Arial" w:hAnsi="Arial" w:cs="Arial"/>
        </w:rPr>
      </w:pPr>
    </w:p>
    <w:p w:rsidR="00666242" w:rsidRPr="00666242" w:rsidRDefault="00666242" w:rsidP="00666242">
      <w:pPr>
        <w:pStyle w:val="DefaultText1"/>
        <w:numPr>
          <w:ilvl w:val="0"/>
          <w:numId w:val="33"/>
        </w:numPr>
        <w:spacing w:line="276" w:lineRule="auto"/>
        <w:jc w:val="both"/>
        <w:rPr>
          <w:rFonts w:ascii="Arial" w:hAnsi="Arial" w:cs="Arial"/>
        </w:rPr>
      </w:pPr>
      <w:r w:rsidRPr="00666242">
        <w:rPr>
          <w:rFonts w:ascii="Arial" w:hAnsi="Arial" w:cs="Arial"/>
        </w:rPr>
        <w:t>Existing overdraft limit to PMJDY account holders of Rs.5000 has raised to Rs.10000</w:t>
      </w:r>
    </w:p>
    <w:p w:rsidR="00666242" w:rsidRPr="00666242" w:rsidRDefault="00666242" w:rsidP="00666242">
      <w:pPr>
        <w:pStyle w:val="DefaultText1"/>
        <w:numPr>
          <w:ilvl w:val="0"/>
          <w:numId w:val="33"/>
        </w:numPr>
        <w:spacing w:line="276" w:lineRule="auto"/>
        <w:jc w:val="both"/>
        <w:rPr>
          <w:rFonts w:ascii="Arial" w:hAnsi="Arial" w:cs="Arial"/>
        </w:rPr>
      </w:pPr>
      <w:r w:rsidRPr="00666242">
        <w:rPr>
          <w:rFonts w:ascii="Arial" w:hAnsi="Arial" w:cs="Arial"/>
        </w:rPr>
        <w:lastRenderedPageBreak/>
        <w:t>Age limit of 18-60 Years has been revised 18-65 years.</w:t>
      </w:r>
    </w:p>
    <w:p w:rsidR="00666242" w:rsidRPr="00666242" w:rsidRDefault="00666242" w:rsidP="00666242">
      <w:pPr>
        <w:pStyle w:val="DefaultText1"/>
        <w:numPr>
          <w:ilvl w:val="0"/>
          <w:numId w:val="33"/>
        </w:numPr>
        <w:spacing w:line="276" w:lineRule="auto"/>
        <w:jc w:val="both"/>
        <w:rPr>
          <w:rFonts w:ascii="Arial" w:hAnsi="Arial" w:cs="Arial"/>
        </w:rPr>
      </w:pPr>
      <w:r w:rsidRPr="00666242">
        <w:rPr>
          <w:rFonts w:ascii="Arial" w:hAnsi="Arial" w:cs="Arial"/>
        </w:rPr>
        <w:t>There will not be any condition attached for OD up to Rs.2000</w:t>
      </w:r>
    </w:p>
    <w:p w:rsidR="00666242" w:rsidRPr="00666242" w:rsidRDefault="00666242" w:rsidP="00666242">
      <w:pPr>
        <w:pStyle w:val="DefaultText1"/>
        <w:numPr>
          <w:ilvl w:val="0"/>
          <w:numId w:val="33"/>
        </w:numPr>
        <w:spacing w:line="276" w:lineRule="auto"/>
        <w:jc w:val="both"/>
        <w:rPr>
          <w:rFonts w:ascii="Arial" w:hAnsi="Arial" w:cs="Arial"/>
        </w:rPr>
      </w:pPr>
      <w:r w:rsidRPr="00666242">
        <w:rPr>
          <w:rFonts w:ascii="Arial" w:hAnsi="Arial" w:cs="Arial"/>
        </w:rPr>
        <w:t xml:space="preserve">Accident insurance cover for new </w:t>
      </w:r>
      <w:proofErr w:type="spellStart"/>
      <w:r w:rsidRPr="00666242">
        <w:rPr>
          <w:rFonts w:ascii="Arial" w:hAnsi="Arial" w:cs="Arial"/>
        </w:rPr>
        <w:t>RuPay</w:t>
      </w:r>
      <w:proofErr w:type="spellEnd"/>
      <w:r w:rsidRPr="00666242">
        <w:rPr>
          <w:rFonts w:ascii="Arial" w:hAnsi="Arial" w:cs="Arial"/>
        </w:rPr>
        <w:t xml:space="preserve"> card holder has been raised from Rs.1 </w:t>
      </w:r>
      <w:proofErr w:type="spellStart"/>
      <w:r w:rsidRPr="00666242">
        <w:rPr>
          <w:rFonts w:ascii="Arial" w:hAnsi="Arial" w:cs="Arial"/>
        </w:rPr>
        <w:t>Lacs</w:t>
      </w:r>
      <w:proofErr w:type="spellEnd"/>
      <w:r w:rsidRPr="00666242">
        <w:rPr>
          <w:rFonts w:ascii="Arial" w:hAnsi="Arial" w:cs="Arial"/>
        </w:rPr>
        <w:t xml:space="preserve"> Rs.2 </w:t>
      </w:r>
      <w:proofErr w:type="spellStart"/>
      <w:r w:rsidRPr="00666242">
        <w:rPr>
          <w:rFonts w:ascii="Arial" w:hAnsi="Arial" w:cs="Arial"/>
        </w:rPr>
        <w:t>Lacs</w:t>
      </w:r>
      <w:proofErr w:type="spellEnd"/>
      <w:r w:rsidRPr="00666242">
        <w:rPr>
          <w:rFonts w:ascii="Arial" w:hAnsi="Arial" w:cs="Arial"/>
        </w:rPr>
        <w:t xml:space="preserve"> to new PMJDY accounts open after 28.08.2018</w:t>
      </w:r>
    </w:p>
    <w:p w:rsidR="00666242" w:rsidRPr="00666242" w:rsidRDefault="00666242" w:rsidP="00666242">
      <w:pPr>
        <w:pStyle w:val="DefaultText1"/>
        <w:spacing w:line="276" w:lineRule="auto"/>
        <w:ind w:left="720"/>
        <w:jc w:val="both"/>
        <w:rPr>
          <w:rFonts w:ascii="Arial" w:hAnsi="Arial" w:cs="Arial"/>
        </w:rPr>
      </w:pPr>
    </w:p>
    <w:p w:rsidR="00666242" w:rsidRPr="00414243" w:rsidRDefault="00666242" w:rsidP="00666242">
      <w:pPr>
        <w:pStyle w:val="DefaultText1"/>
        <w:spacing w:line="276" w:lineRule="auto"/>
        <w:ind w:left="360"/>
        <w:jc w:val="both"/>
        <w:rPr>
          <w:rFonts w:ascii="Arial" w:hAnsi="Arial" w:cs="Arial"/>
          <w:b/>
          <w:bCs/>
        </w:rPr>
      </w:pPr>
      <w:r w:rsidRPr="00225CEC">
        <w:rPr>
          <w:rFonts w:ascii="Arial" w:hAnsi="Arial" w:cs="Arial"/>
        </w:rPr>
        <w:t xml:space="preserve">The details circular in this regard is provided as </w:t>
      </w:r>
      <w:r w:rsidR="00225CEC" w:rsidRPr="00581965">
        <w:rPr>
          <w:rFonts w:ascii="Arial" w:hAnsi="Arial" w:cs="Arial"/>
          <w:b/>
          <w:bCs/>
        </w:rPr>
        <w:t>Annexure-</w:t>
      </w:r>
      <w:proofErr w:type="gramStart"/>
      <w:r w:rsidR="00225CEC" w:rsidRPr="00414243">
        <w:rPr>
          <w:rFonts w:ascii="Arial" w:hAnsi="Arial" w:cs="Arial"/>
          <w:b/>
          <w:bCs/>
        </w:rPr>
        <w:t>A  (</w:t>
      </w:r>
      <w:proofErr w:type="gramEnd"/>
      <w:r w:rsidR="00225CEC" w:rsidRPr="00414243">
        <w:rPr>
          <w:rFonts w:ascii="Arial" w:hAnsi="Arial" w:cs="Arial"/>
          <w:b/>
          <w:bCs/>
        </w:rPr>
        <w:t>Page No:</w:t>
      </w:r>
      <w:r w:rsidR="00414243" w:rsidRPr="00414243">
        <w:rPr>
          <w:rFonts w:ascii="Arial" w:hAnsi="Arial" w:cs="Arial"/>
          <w:b/>
          <w:bCs/>
        </w:rPr>
        <w:t>41</w:t>
      </w:r>
      <w:r w:rsidR="00414243">
        <w:rPr>
          <w:rFonts w:ascii="Arial" w:hAnsi="Arial" w:cs="Arial"/>
          <w:b/>
          <w:bCs/>
        </w:rPr>
        <w:t>-42</w:t>
      </w:r>
      <w:r w:rsidRPr="00414243">
        <w:rPr>
          <w:rFonts w:ascii="Arial" w:hAnsi="Arial" w:cs="Arial"/>
          <w:b/>
          <w:bCs/>
        </w:rPr>
        <w:t xml:space="preserve"> )</w:t>
      </w:r>
    </w:p>
    <w:p w:rsidR="00E06FF0" w:rsidRDefault="00D414D8" w:rsidP="00E06FF0">
      <w:pPr>
        <w:pStyle w:val="DefaultText1"/>
        <w:rPr>
          <w:rFonts w:ascii="Arial" w:hAnsi="Arial" w:cs="Arial"/>
          <w:color w:val="000000" w:themeColor="text1"/>
        </w:rPr>
      </w:pPr>
      <w:r>
        <w:rPr>
          <w:rFonts w:ascii="Arial" w:hAnsi="Arial" w:cs="Arial"/>
          <w:color w:val="000000" w:themeColor="text1"/>
        </w:rPr>
        <w:t>B</w:t>
      </w:r>
      <w:r w:rsidR="00E06FF0" w:rsidRPr="00CF317D">
        <w:rPr>
          <w:rFonts w:ascii="Arial" w:hAnsi="Arial" w:cs="Arial"/>
          <w:color w:val="000000" w:themeColor="text1"/>
        </w:rPr>
        <w:t>.</w:t>
      </w:r>
      <w:r w:rsidR="00E06FF0" w:rsidRPr="00CF317D">
        <w:rPr>
          <w:rFonts w:ascii="Arial" w:hAnsi="Arial" w:cs="Arial"/>
          <w:b/>
          <w:bCs/>
          <w:color w:val="000000" w:themeColor="text1"/>
        </w:rPr>
        <w:t xml:space="preserve"> </w:t>
      </w:r>
      <w:proofErr w:type="spellStart"/>
      <w:r w:rsidR="00E06FF0" w:rsidRPr="00CF317D">
        <w:rPr>
          <w:rFonts w:ascii="Arial" w:hAnsi="Arial" w:cs="Arial"/>
          <w:b/>
          <w:bCs/>
          <w:color w:val="000000" w:themeColor="text1"/>
        </w:rPr>
        <w:t>Pradhan</w:t>
      </w:r>
      <w:proofErr w:type="spellEnd"/>
      <w:r w:rsidR="00E06FF0" w:rsidRPr="00CF317D">
        <w:rPr>
          <w:rFonts w:ascii="Arial" w:hAnsi="Arial" w:cs="Arial"/>
          <w:b/>
          <w:bCs/>
          <w:color w:val="000000" w:themeColor="text1"/>
        </w:rPr>
        <w:t xml:space="preserve"> </w:t>
      </w:r>
      <w:proofErr w:type="spellStart"/>
      <w:r w:rsidR="00E06FF0" w:rsidRPr="00CF317D">
        <w:rPr>
          <w:rFonts w:ascii="Arial" w:hAnsi="Arial" w:cs="Arial"/>
          <w:b/>
          <w:bCs/>
          <w:color w:val="000000" w:themeColor="text1"/>
        </w:rPr>
        <w:t>Mantri</w:t>
      </w:r>
      <w:proofErr w:type="spellEnd"/>
      <w:r w:rsidR="00E06FF0" w:rsidRPr="00CF317D">
        <w:rPr>
          <w:rFonts w:ascii="Arial" w:hAnsi="Arial" w:cs="Arial"/>
          <w:b/>
          <w:bCs/>
          <w:color w:val="000000" w:themeColor="text1"/>
        </w:rPr>
        <w:t xml:space="preserve"> </w:t>
      </w:r>
      <w:proofErr w:type="spellStart"/>
      <w:r w:rsidR="00E06FF0" w:rsidRPr="00CF317D">
        <w:rPr>
          <w:rFonts w:ascii="Arial" w:hAnsi="Arial" w:cs="Arial"/>
          <w:b/>
          <w:bCs/>
          <w:color w:val="000000" w:themeColor="text1"/>
        </w:rPr>
        <w:t>Suraksha</w:t>
      </w:r>
      <w:proofErr w:type="spellEnd"/>
      <w:r w:rsidR="00E06FF0" w:rsidRPr="00CF317D">
        <w:rPr>
          <w:rFonts w:ascii="Arial" w:hAnsi="Arial" w:cs="Arial"/>
          <w:b/>
          <w:bCs/>
          <w:color w:val="000000" w:themeColor="text1"/>
        </w:rPr>
        <w:t xml:space="preserve"> </w:t>
      </w:r>
      <w:proofErr w:type="spellStart"/>
      <w:r w:rsidR="00E06FF0" w:rsidRPr="00CF317D">
        <w:rPr>
          <w:rFonts w:ascii="Arial" w:hAnsi="Arial" w:cs="Arial"/>
          <w:b/>
          <w:bCs/>
          <w:color w:val="000000" w:themeColor="text1"/>
        </w:rPr>
        <w:t>Bima</w:t>
      </w:r>
      <w:proofErr w:type="spellEnd"/>
      <w:r w:rsidR="00E06FF0" w:rsidRPr="00CF317D">
        <w:rPr>
          <w:rFonts w:ascii="Arial" w:hAnsi="Arial" w:cs="Arial"/>
          <w:b/>
          <w:bCs/>
          <w:color w:val="000000" w:themeColor="text1"/>
        </w:rPr>
        <w:t xml:space="preserve"> </w:t>
      </w:r>
      <w:proofErr w:type="spellStart"/>
      <w:r w:rsidR="00E06FF0" w:rsidRPr="00CF317D">
        <w:rPr>
          <w:rFonts w:ascii="Arial" w:hAnsi="Arial" w:cs="Arial"/>
          <w:b/>
          <w:bCs/>
          <w:color w:val="000000" w:themeColor="text1"/>
        </w:rPr>
        <w:t>Yojana</w:t>
      </w:r>
      <w:proofErr w:type="spellEnd"/>
      <w:r w:rsidR="00E06FF0" w:rsidRPr="00CF317D">
        <w:rPr>
          <w:rFonts w:ascii="Arial" w:hAnsi="Arial" w:cs="Arial"/>
          <w:b/>
          <w:bCs/>
          <w:color w:val="000000" w:themeColor="text1"/>
        </w:rPr>
        <w:t xml:space="preserve"> (PMSBY)</w:t>
      </w:r>
      <w:r w:rsidR="00E06FF0" w:rsidRPr="00CF317D">
        <w:rPr>
          <w:rFonts w:ascii="Arial" w:hAnsi="Arial" w:cs="Arial"/>
          <w:color w:val="000000" w:themeColor="text1"/>
        </w:rPr>
        <w:t xml:space="preserve">-For accidental death Insurance. </w:t>
      </w:r>
      <w:proofErr w:type="gramStart"/>
      <w:r w:rsidR="00E06FF0" w:rsidRPr="00CF317D">
        <w:rPr>
          <w:rFonts w:ascii="Arial" w:hAnsi="Arial" w:cs="Arial"/>
          <w:color w:val="000000" w:themeColor="text1"/>
        </w:rPr>
        <w:t>Age group18 to 70 year.</w:t>
      </w:r>
      <w:proofErr w:type="gramEnd"/>
    </w:p>
    <w:p w:rsidR="00D414D8" w:rsidRDefault="00D414D8" w:rsidP="00E06FF0">
      <w:pPr>
        <w:pStyle w:val="DefaultText1"/>
        <w:rPr>
          <w:rFonts w:ascii="Arial" w:hAnsi="Arial" w:cs="Arial"/>
          <w:color w:val="000000" w:themeColor="text1"/>
        </w:rPr>
      </w:pPr>
    </w:p>
    <w:p w:rsidR="00D414D8" w:rsidRPr="00CF317D" w:rsidRDefault="00D414D8" w:rsidP="00D414D8">
      <w:pPr>
        <w:spacing w:line="240" w:lineRule="auto"/>
        <w:rPr>
          <w:rFonts w:ascii="Arial" w:hAnsi="Arial" w:cs="Arial"/>
          <w:color w:val="000000" w:themeColor="text1"/>
          <w:sz w:val="24"/>
          <w:szCs w:val="24"/>
        </w:rPr>
      </w:pPr>
      <w:r>
        <w:rPr>
          <w:rFonts w:ascii="Arial" w:hAnsi="Arial" w:cs="Arial"/>
          <w:color w:val="000000" w:themeColor="text1"/>
          <w:sz w:val="24"/>
          <w:szCs w:val="24"/>
        </w:rPr>
        <w:t>C</w:t>
      </w:r>
      <w:r w:rsidRPr="00CF317D">
        <w:rPr>
          <w:rFonts w:ascii="Arial" w:hAnsi="Arial" w:cs="Arial"/>
          <w:color w:val="000000" w:themeColor="text1"/>
          <w:sz w:val="24"/>
          <w:szCs w:val="24"/>
        </w:rPr>
        <w:t xml:space="preserve">. </w:t>
      </w:r>
      <w:proofErr w:type="spellStart"/>
      <w:r w:rsidRPr="00CF317D">
        <w:rPr>
          <w:rFonts w:ascii="Arial" w:hAnsi="Arial" w:cs="Arial"/>
          <w:b/>
          <w:bCs/>
          <w:color w:val="000000" w:themeColor="text1"/>
          <w:sz w:val="24"/>
          <w:szCs w:val="24"/>
        </w:rPr>
        <w:t>Pradhan</w:t>
      </w:r>
      <w:proofErr w:type="spellEnd"/>
      <w:r w:rsidRPr="00CF317D">
        <w:rPr>
          <w:rFonts w:ascii="Arial" w:hAnsi="Arial" w:cs="Arial"/>
          <w:b/>
          <w:bCs/>
          <w:color w:val="000000" w:themeColor="text1"/>
          <w:sz w:val="24"/>
          <w:szCs w:val="24"/>
        </w:rPr>
        <w:t xml:space="preserve"> </w:t>
      </w:r>
      <w:proofErr w:type="spellStart"/>
      <w:r w:rsidRPr="00CF317D">
        <w:rPr>
          <w:rFonts w:ascii="Arial" w:hAnsi="Arial" w:cs="Arial"/>
          <w:b/>
          <w:bCs/>
          <w:color w:val="000000" w:themeColor="text1"/>
          <w:sz w:val="24"/>
          <w:szCs w:val="24"/>
        </w:rPr>
        <w:t>Mantri</w:t>
      </w:r>
      <w:proofErr w:type="spellEnd"/>
      <w:r w:rsidRPr="00CF317D">
        <w:rPr>
          <w:rFonts w:ascii="Arial" w:hAnsi="Arial" w:cs="Arial"/>
          <w:b/>
          <w:bCs/>
          <w:color w:val="000000" w:themeColor="text1"/>
          <w:sz w:val="24"/>
          <w:szCs w:val="24"/>
        </w:rPr>
        <w:t xml:space="preserve"> </w:t>
      </w:r>
      <w:proofErr w:type="spellStart"/>
      <w:r w:rsidRPr="00CF317D">
        <w:rPr>
          <w:rFonts w:ascii="Arial" w:hAnsi="Arial" w:cs="Arial"/>
          <w:b/>
          <w:bCs/>
          <w:color w:val="000000" w:themeColor="text1"/>
          <w:sz w:val="24"/>
          <w:szCs w:val="24"/>
        </w:rPr>
        <w:t>Jeevan</w:t>
      </w:r>
      <w:proofErr w:type="spellEnd"/>
      <w:r w:rsidRPr="00CF317D">
        <w:rPr>
          <w:rFonts w:ascii="Arial" w:hAnsi="Arial" w:cs="Arial"/>
          <w:b/>
          <w:bCs/>
          <w:color w:val="000000" w:themeColor="text1"/>
          <w:sz w:val="24"/>
          <w:szCs w:val="24"/>
        </w:rPr>
        <w:t xml:space="preserve"> </w:t>
      </w:r>
      <w:proofErr w:type="spellStart"/>
      <w:r w:rsidRPr="00CF317D">
        <w:rPr>
          <w:rFonts w:ascii="Arial" w:hAnsi="Arial" w:cs="Arial"/>
          <w:b/>
          <w:bCs/>
          <w:color w:val="000000" w:themeColor="text1"/>
          <w:sz w:val="24"/>
          <w:szCs w:val="24"/>
        </w:rPr>
        <w:t>Jyoti</w:t>
      </w:r>
      <w:proofErr w:type="spellEnd"/>
      <w:r w:rsidRPr="00CF317D">
        <w:rPr>
          <w:rFonts w:ascii="Arial" w:hAnsi="Arial" w:cs="Arial"/>
          <w:b/>
          <w:bCs/>
          <w:color w:val="000000" w:themeColor="text1"/>
          <w:sz w:val="24"/>
          <w:szCs w:val="24"/>
        </w:rPr>
        <w:t xml:space="preserve"> </w:t>
      </w:r>
      <w:proofErr w:type="spellStart"/>
      <w:r w:rsidRPr="00CF317D">
        <w:rPr>
          <w:rFonts w:ascii="Arial" w:hAnsi="Arial" w:cs="Arial"/>
          <w:b/>
          <w:bCs/>
          <w:color w:val="000000" w:themeColor="text1"/>
          <w:sz w:val="24"/>
          <w:szCs w:val="24"/>
        </w:rPr>
        <w:t>Bima</w:t>
      </w:r>
      <w:proofErr w:type="spellEnd"/>
      <w:r w:rsidRPr="00CF317D">
        <w:rPr>
          <w:rFonts w:ascii="Arial" w:hAnsi="Arial" w:cs="Arial"/>
          <w:b/>
          <w:bCs/>
          <w:color w:val="000000" w:themeColor="text1"/>
          <w:sz w:val="24"/>
          <w:szCs w:val="24"/>
        </w:rPr>
        <w:t xml:space="preserve"> </w:t>
      </w:r>
      <w:proofErr w:type="spellStart"/>
      <w:r w:rsidRPr="00CF317D">
        <w:rPr>
          <w:rFonts w:ascii="Arial" w:hAnsi="Arial" w:cs="Arial"/>
          <w:b/>
          <w:bCs/>
          <w:color w:val="000000" w:themeColor="text1"/>
          <w:sz w:val="24"/>
          <w:szCs w:val="24"/>
        </w:rPr>
        <w:t>Yojana</w:t>
      </w:r>
      <w:proofErr w:type="spellEnd"/>
      <w:r w:rsidRPr="00CF317D">
        <w:rPr>
          <w:rFonts w:ascii="Arial" w:hAnsi="Arial" w:cs="Arial"/>
          <w:b/>
          <w:bCs/>
          <w:color w:val="000000" w:themeColor="text1"/>
          <w:sz w:val="24"/>
          <w:szCs w:val="24"/>
        </w:rPr>
        <w:t xml:space="preserve"> (PMJJBY)</w:t>
      </w:r>
      <w:r w:rsidRPr="00CF317D">
        <w:rPr>
          <w:rFonts w:ascii="Arial" w:hAnsi="Arial" w:cs="Arial"/>
          <w:color w:val="000000" w:themeColor="text1"/>
          <w:sz w:val="24"/>
          <w:szCs w:val="24"/>
        </w:rPr>
        <w:t xml:space="preserve">-For life insurance cover. </w:t>
      </w:r>
      <w:proofErr w:type="gramStart"/>
      <w:r w:rsidRPr="00CF317D">
        <w:rPr>
          <w:rFonts w:ascii="Arial" w:hAnsi="Arial" w:cs="Arial"/>
          <w:color w:val="000000" w:themeColor="text1"/>
          <w:sz w:val="24"/>
          <w:szCs w:val="24"/>
        </w:rPr>
        <w:t>Age group18 to 50 year.</w:t>
      </w:r>
      <w:proofErr w:type="gramEnd"/>
    </w:p>
    <w:p w:rsidR="00D414D8" w:rsidRPr="00D414D8" w:rsidRDefault="00D414D8" w:rsidP="00E06FF0">
      <w:pPr>
        <w:pStyle w:val="DefaultText1"/>
        <w:rPr>
          <w:rFonts w:ascii="Arial" w:hAnsi="Arial" w:cs="Arial"/>
          <w:b/>
          <w:bCs/>
          <w:color w:val="000000" w:themeColor="text1"/>
          <w:u w:val="single"/>
        </w:rPr>
      </w:pPr>
      <w:r w:rsidRPr="00D414D8">
        <w:rPr>
          <w:rFonts w:ascii="Arial" w:hAnsi="Arial" w:cs="Arial"/>
          <w:b/>
          <w:bCs/>
          <w:color w:val="000000" w:themeColor="text1"/>
          <w:u w:val="single"/>
        </w:rPr>
        <w:t>Payment of pro-rata premium for enrollment under PMJJBY</w:t>
      </w:r>
    </w:p>
    <w:p w:rsidR="00666242" w:rsidRPr="00666242" w:rsidRDefault="00666242" w:rsidP="00666242">
      <w:pPr>
        <w:pStyle w:val="DefaultText1"/>
        <w:spacing w:line="276" w:lineRule="auto"/>
        <w:jc w:val="both"/>
        <w:rPr>
          <w:rFonts w:ascii="Arial" w:hAnsi="Arial" w:cs="Arial"/>
        </w:rPr>
      </w:pPr>
      <w:r w:rsidRPr="00666242">
        <w:rPr>
          <w:rFonts w:ascii="Arial" w:hAnsi="Arial" w:cs="Arial"/>
        </w:rPr>
        <w:t>In order to encourage eligible account holder to join the scheme at later stage payment of Pro-rata premium for enrolment under PMJJBY would be allowed, with the minimum of Rs.86/- for one quarter required to be paid even if a person enroll under the scheme one or two months before the end of the policy year (</w:t>
      </w:r>
      <w:proofErr w:type="spellStart"/>
      <w:r w:rsidRPr="00666242">
        <w:rPr>
          <w:rFonts w:ascii="Arial" w:hAnsi="Arial" w:cs="Arial"/>
        </w:rPr>
        <w:t>i</w:t>
      </w:r>
      <w:proofErr w:type="gramStart"/>
      <w:r w:rsidRPr="00666242">
        <w:rPr>
          <w:rFonts w:ascii="Arial" w:hAnsi="Arial" w:cs="Arial"/>
        </w:rPr>
        <w:t>:e</w:t>
      </w:r>
      <w:proofErr w:type="spellEnd"/>
      <w:proofErr w:type="gramEnd"/>
      <w:r w:rsidRPr="00666242">
        <w:rPr>
          <w:rFonts w:ascii="Arial" w:hAnsi="Arial" w:cs="Arial"/>
        </w:rPr>
        <w:t xml:space="preserve"> if he enrolls in March, April or May )</w:t>
      </w:r>
    </w:p>
    <w:tbl>
      <w:tblPr>
        <w:tblStyle w:val="TableGrid"/>
        <w:tblW w:w="0" w:type="auto"/>
        <w:tblLook w:val="04A0" w:firstRow="1" w:lastRow="0" w:firstColumn="1" w:lastColumn="0" w:noHBand="0" w:noVBand="1"/>
      </w:tblPr>
      <w:tblGrid>
        <w:gridCol w:w="648"/>
        <w:gridCol w:w="2700"/>
        <w:gridCol w:w="6300"/>
      </w:tblGrid>
      <w:tr w:rsidR="00666242" w:rsidRPr="00666242" w:rsidTr="00D414D8">
        <w:tc>
          <w:tcPr>
            <w:tcW w:w="648" w:type="dxa"/>
          </w:tcPr>
          <w:p w:rsidR="00666242" w:rsidRPr="00666242" w:rsidRDefault="00666242" w:rsidP="00E76309">
            <w:pPr>
              <w:pStyle w:val="DefaultText1"/>
              <w:spacing w:line="276" w:lineRule="auto"/>
              <w:rPr>
                <w:rFonts w:ascii="Arial" w:hAnsi="Arial" w:cs="Arial"/>
              </w:rPr>
            </w:pPr>
            <w:r w:rsidRPr="00666242">
              <w:rPr>
                <w:rFonts w:ascii="Arial" w:hAnsi="Arial" w:cs="Arial"/>
              </w:rPr>
              <w:t>A</w:t>
            </w:r>
          </w:p>
        </w:tc>
        <w:tc>
          <w:tcPr>
            <w:tcW w:w="2700" w:type="dxa"/>
          </w:tcPr>
          <w:p w:rsidR="00666242" w:rsidRPr="00666242" w:rsidRDefault="00666242" w:rsidP="00E76309">
            <w:pPr>
              <w:pStyle w:val="DefaultText1"/>
              <w:spacing w:line="276" w:lineRule="auto"/>
              <w:rPr>
                <w:rFonts w:ascii="Arial" w:hAnsi="Arial" w:cs="Arial"/>
              </w:rPr>
            </w:pPr>
            <w:r w:rsidRPr="00666242">
              <w:rPr>
                <w:rFonts w:ascii="Arial" w:hAnsi="Arial" w:cs="Arial"/>
              </w:rPr>
              <w:t>June, July &amp; August</w:t>
            </w:r>
          </w:p>
        </w:tc>
        <w:tc>
          <w:tcPr>
            <w:tcW w:w="6300" w:type="dxa"/>
          </w:tcPr>
          <w:p w:rsidR="00666242" w:rsidRPr="00666242" w:rsidRDefault="00666242" w:rsidP="00E76309">
            <w:pPr>
              <w:pStyle w:val="DefaultText1"/>
              <w:spacing w:line="276" w:lineRule="auto"/>
              <w:rPr>
                <w:rFonts w:ascii="Arial" w:hAnsi="Arial" w:cs="Arial"/>
              </w:rPr>
            </w:pPr>
            <w:r w:rsidRPr="00666242">
              <w:rPr>
                <w:rFonts w:ascii="Arial" w:hAnsi="Arial" w:cs="Arial"/>
              </w:rPr>
              <w:t>Annual premium of Rs.330/- is Payable</w:t>
            </w:r>
          </w:p>
        </w:tc>
      </w:tr>
      <w:tr w:rsidR="00666242" w:rsidRPr="00666242" w:rsidTr="00D414D8">
        <w:tc>
          <w:tcPr>
            <w:tcW w:w="648" w:type="dxa"/>
          </w:tcPr>
          <w:p w:rsidR="00666242" w:rsidRPr="00666242" w:rsidRDefault="00666242" w:rsidP="00E76309">
            <w:pPr>
              <w:pStyle w:val="DefaultText1"/>
              <w:spacing w:line="276" w:lineRule="auto"/>
              <w:rPr>
                <w:rFonts w:ascii="Arial" w:hAnsi="Arial" w:cs="Arial"/>
              </w:rPr>
            </w:pPr>
            <w:r w:rsidRPr="00666242">
              <w:rPr>
                <w:rFonts w:ascii="Arial" w:hAnsi="Arial" w:cs="Arial"/>
              </w:rPr>
              <w:t>B</w:t>
            </w:r>
          </w:p>
        </w:tc>
        <w:tc>
          <w:tcPr>
            <w:tcW w:w="2700" w:type="dxa"/>
          </w:tcPr>
          <w:p w:rsidR="00666242" w:rsidRPr="00666242" w:rsidRDefault="00666242" w:rsidP="00E76309">
            <w:pPr>
              <w:pStyle w:val="DefaultText1"/>
              <w:spacing w:line="276" w:lineRule="auto"/>
              <w:rPr>
                <w:rFonts w:ascii="Arial" w:hAnsi="Arial" w:cs="Arial"/>
              </w:rPr>
            </w:pPr>
            <w:r w:rsidRPr="00666242">
              <w:rPr>
                <w:rFonts w:ascii="Arial" w:hAnsi="Arial" w:cs="Arial"/>
              </w:rPr>
              <w:t>Sept, Oct &amp; Nov</w:t>
            </w:r>
          </w:p>
        </w:tc>
        <w:tc>
          <w:tcPr>
            <w:tcW w:w="6300" w:type="dxa"/>
          </w:tcPr>
          <w:p w:rsidR="00666242" w:rsidRPr="00666242" w:rsidRDefault="00666242" w:rsidP="00E76309">
            <w:pPr>
              <w:pStyle w:val="DefaultText1"/>
              <w:spacing w:line="276" w:lineRule="auto"/>
              <w:rPr>
                <w:rFonts w:ascii="Arial" w:hAnsi="Arial" w:cs="Arial"/>
              </w:rPr>
            </w:pPr>
            <w:r w:rsidRPr="00666242">
              <w:rPr>
                <w:rFonts w:ascii="Arial" w:hAnsi="Arial" w:cs="Arial"/>
              </w:rPr>
              <w:t>3 Quarter of Premium @Rs.86.00 i:e Rs.258/- is Payable</w:t>
            </w:r>
          </w:p>
        </w:tc>
      </w:tr>
      <w:tr w:rsidR="00666242" w:rsidRPr="00666242" w:rsidTr="00D414D8">
        <w:tc>
          <w:tcPr>
            <w:tcW w:w="648" w:type="dxa"/>
          </w:tcPr>
          <w:p w:rsidR="00666242" w:rsidRPr="00666242" w:rsidRDefault="00666242" w:rsidP="00E76309">
            <w:pPr>
              <w:pStyle w:val="DefaultText1"/>
              <w:spacing w:line="276" w:lineRule="auto"/>
              <w:rPr>
                <w:rFonts w:ascii="Arial" w:hAnsi="Arial" w:cs="Arial"/>
              </w:rPr>
            </w:pPr>
            <w:r w:rsidRPr="00666242">
              <w:rPr>
                <w:rFonts w:ascii="Arial" w:hAnsi="Arial" w:cs="Arial"/>
              </w:rPr>
              <w:t>C</w:t>
            </w:r>
          </w:p>
        </w:tc>
        <w:tc>
          <w:tcPr>
            <w:tcW w:w="2700" w:type="dxa"/>
          </w:tcPr>
          <w:p w:rsidR="00666242" w:rsidRPr="00666242" w:rsidRDefault="00666242" w:rsidP="00E76309">
            <w:pPr>
              <w:pStyle w:val="DefaultText1"/>
              <w:spacing w:line="276" w:lineRule="auto"/>
              <w:rPr>
                <w:rFonts w:ascii="Arial" w:hAnsi="Arial" w:cs="Arial"/>
              </w:rPr>
            </w:pPr>
            <w:r w:rsidRPr="00666242">
              <w:rPr>
                <w:rFonts w:ascii="Arial" w:hAnsi="Arial" w:cs="Arial"/>
              </w:rPr>
              <w:t xml:space="preserve">Dec, Jan &amp; Feb </w:t>
            </w:r>
          </w:p>
        </w:tc>
        <w:tc>
          <w:tcPr>
            <w:tcW w:w="6300" w:type="dxa"/>
          </w:tcPr>
          <w:p w:rsidR="00666242" w:rsidRPr="00666242" w:rsidRDefault="00666242" w:rsidP="00E76309">
            <w:pPr>
              <w:pStyle w:val="DefaultText1"/>
              <w:spacing w:line="276" w:lineRule="auto"/>
              <w:rPr>
                <w:rFonts w:ascii="Arial" w:hAnsi="Arial" w:cs="Arial"/>
              </w:rPr>
            </w:pPr>
            <w:r w:rsidRPr="00666242">
              <w:rPr>
                <w:rFonts w:ascii="Arial" w:hAnsi="Arial" w:cs="Arial"/>
              </w:rPr>
              <w:t>2 Quarter of Premium @Rs.86.00 i:e Rs.172/- is Payable</w:t>
            </w:r>
          </w:p>
        </w:tc>
      </w:tr>
      <w:tr w:rsidR="00666242" w:rsidRPr="00666242" w:rsidTr="00D414D8">
        <w:tc>
          <w:tcPr>
            <w:tcW w:w="648" w:type="dxa"/>
          </w:tcPr>
          <w:p w:rsidR="00666242" w:rsidRPr="00666242" w:rsidRDefault="00666242" w:rsidP="00E76309">
            <w:pPr>
              <w:pStyle w:val="DefaultText1"/>
              <w:spacing w:line="276" w:lineRule="auto"/>
              <w:rPr>
                <w:rFonts w:ascii="Arial" w:hAnsi="Arial" w:cs="Arial"/>
              </w:rPr>
            </w:pPr>
            <w:r w:rsidRPr="00666242">
              <w:rPr>
                <w:rFonts w:ascii="Arial" w:hAnsi="Arial" w:cs="Arial"/>
              </w:rPr>
              <w:t>d</w:t>
            </w:r>
          </w:p>
        </w:tc>
        <w:tc>
          <w:tcPr>
            <w:tcW w:w="2700" w:type="dxa"/>
          </w:tcPr>
          <w:p w:rsidR="00666242" w:rsidRPr="00666242" w:rsidRDefault="00666242" w:rsidP="00E76309">
            <w:pPr>
              <w:pStyle w:val="DefaultText1"/>
              <w:spacing w:line="276" w:lineRule="auto"/>
              <w:rPr>
                <w:rFonts w:ascii="Arial" w:hAnsi="Arial" w:cs="Arial"/>
              </w:rPr>
            </w:pPr>
            <w:r w:rsidRPr="00666242">
              <w:rPr>
                <w:rFonts w:ascii="Arial" w:hAnsi="Arial" w:cs="Arial"/>
              </w:rPr>
              <w:t>March, April &amp; May</w:t>
            </w:r>
          </w:p>
        </w:tc>
        <w:tc>
          <w:tcPr>
            <w:tcW w:w="6300" w:type="dxa"/>
          </w:tcPr>
          <w:p w:rsidR="00666242" w:rsidRPr="00666242" w:rsidRDefault="00D414D8" w:rsidP="00E76309">
            <w:pPr>
              <w:pStyle w:val="DefaultText1"/>
              <w:spacing w:line="276" w:lineRule="auto"/>
              <w:rPr>
                <w:rFonts w:ascii="Arial" w:hAnsi="Arial" w:cs="Arial"/>
              </w:rPr>
            </w:pPr>
            <w:r>
              <w:rPr>
                <w:rFonts w:ascii="Arial" w:hAnsi="Arial" w:cs="Arial"/>
              </w:rPr>
              <w:t>1</w:t>
            </w:r>
            <w:r w:rsidR="00666242" w:rsidRPr="00666242">
              <w:rPr>
                <w:rFonts w:ascii="Arial" w:hAnsi="Arial" w:cs="Arial"/>
              </w:rPr>
              <w:t xml:space="preserve"> Quarter of Premium @Rs.86.00</w:t>
            </w:r>
          </w:p>
        </w:tc>
      </w:tr>
    </w:tbl>
    <w:p w:rsidR="00666242" w:rsidRPr="00666242" w:rsidRDefault="00666242" w:rsidP="00666242">
      <w:pPr>
        <w:pStyle w:val="DefaultText1"/>
        <w:spacing w:line="276" w:lineRule="auto"/>
        <w:ind w:left="360"/>
        <w:jc w:val="both"/>
        <w:rPr>
          <w:rFonts w:ascii="Arial" w:hAnsi="Arial" w:cs="Arial"/>
          <w:b/>
          <w:bCs/>
          <w:color w:val="FF0000"/>
        </w:rPr>
      </w:pPr>
      <w:r w:rsidRPr="00225CEC">
        <w:rPr>
          <w:rFonts w:ascii="Arial" w:hAnsi="Arial" w:cs="Arial"/>
        </w:rPr>
        <w:t xml:space="preserve">The details circular in this regard is provided as </w:t>
      </w:r>
      <w:r w:rsidR="00581965" w:rsidRPr="00581965">
        <w:rPr>
          <w:rFonts w:ascii="Arial" w:hAnsi="Arial" w:cs="Arial"/>
          <w:b/>
          <w:bCs/>
        </w:rPr>
        <w:t>Annexure-</w:t>
      </w:r>
      <w:proofErr w:type="gramStart"/>
      <w:r w:rsidR="00581965" w:rsidRPr="00581965">
        <w:rPr>
          <w:rFonts w:ascii="Arial" w:hAnsi="Arial" w:cs="Arial"/>
          <w:b/>
          <w:bCs/>
        </w:rPr>
        <w:t xml:space="preserve">B  </w:t>
      </w:r>
      <w:r w:rsidR="00581965" w:rsidRPr="00414243">
        <w:rPr>
          <w:rFonts w:ascii="Arial" w:hAnsi="Arial" w:cs="Arial"/>
          <w:b/>
          <w:bCs/>
        </w:rPr>
        <w:t>(</w:t>
      </w:r>
      <w:proofErr w:type="gramEnd"/>
      <w:r w:rsidR="00414243" w:rsidRPr="00414243">
        <w:rPr>
          <w:rFonts w:ascii="Arial" w:hAnsi="Arial" w:cs="Arial"/>
          <w:b/>
          <w:bCs/>
        </w:rPr>
        <w:t>Page No:43-44</w:t>
      </w:r>
      <w:r w:rsidRPr="00414243">
        <w:rPr>
          <w:rFonts w:ascii="Arial" w:hAnsi="Arial" w:cs="Arial"/>
          <w:b/>
          <w:bCs/>
        </w:rPr>
        <w:t xml:space="preserve"> )</w:t>
      </w:r>
    </w:p>
    <w:p w:rsidR="00666242" w:rsidRPr="00CF317D" w:rsidRDefault="00666242" w:rsidP="00E06FF0">
      <w:pPr>
        <w:pStyle w:val="DefaultText1"/>
        <w:rPr>
          <w:rFonts w:ascii="Arial" w:hAnsi="Arial" w:cs="Arial"/>
          <w:color w:val="FF0000"/>
        </w:rPr>
      </w:pPr>
    </w:p>
    <w:p w:rsidR="00E06FF0" w:rsidRDefault="00E06FF0" w:rsidP="00E06FF0">
      <w:pPr>
        <w:pStyle w:val="DefaultText1"/>
        <w:rPr>
          <w:rFonts w:ascii="Arial" w:hAnsi="Arial" w:cs="Arial"/>
          <w:color w:val="000000" w:themeColor="text1"/>
        </w:rPr>
      </w:pPr>
      <w:r w:rsidRPr="00635CF8">
        <w:rPr>
          <w:rFonts w:ascii="Arial" w:hAnsi="Arial" w:cs="Arial"/>
          <w:b/>
          <w:bCs/>
          <w:color w:val="000000" w:themeColor="text1"/>
        </w:rPr>
        <w:t xml:space="preserve"> </w:t>
      </w:r>
      <w:proofErr w:type="gramStart"/>
      <w:r w:rsidRPr="00635CF8">
        <w:rPr>
          <w:rFonts w:ascii="Arial" w:hAnsi="Arial" w:cs="Arial"/>
          <w:b/>
          <w:bCs/>
          <w:color w:val="000000" w:themeColor="text1"/>
        </w:rPr>
        <w:t>D</w:t>
      </w:r>
      <w:r w:rsidRPr="00CF317D">
        <w:rPr>
          <w:rFonts w:ascii="Arial" w:hAnsi="Arial" w:cs="Arial"/>
          <w:color w:val="000000" w:themeColor="text1"/>
        </w:rPr>
        <w:t xml:space="preserve"> .</w:t>
      </w:r>
      <w:proofErr w:type="spellStart"/>
      <w:r w:rsidRPr="00CF317D">
        <w:rPr>
          <w:rFonts w:ascii="Arial" w:hAnsi="Arial" w:cs="Arial"/>
          <w:b/>
          <w:bCs/>
          <w:color w:val="000000" w:themeColor="text1"/>
        </w:rPr>
        <w:t>Atal</w:t>
      </w:r>
      <w:proofErr w:type="spellEnd"/>
      <w:r w:rsidRPr="00CF317D">
        <w:rPr>
          <w:rFonts w:ascii="Arial" w:hAnsi="Arial" w:cs="Arial"/>
          <w:b/>
          <w:bCs/>
          <w:color w:val="000000" w:themeColor="text1"/>
        </w:rPr>
        <w:t xml:space="preserve"> Pension </w:t>
      </w:r>
      <w:proofErr w:type="spellStart"/>
      <w:r w:rsidRPr="00CF317D">
        <w:rPr>
          <w:rFonts w:ascii="Arial" w:hAnsi="Arial" w:cs="Arial"/>
          <w:b/>
          <w:bCs/>
          <w:color w:val="000000" w:themeColor="text1"/>
        </w:rPr>
        <w:t>Yojana</w:t>
      </w:r>
      <w:proofErr w:type="spellEnd"/>
      <w:r w:rsidRPr="00CF317D">
        <w:rPr>
          <w:rFonts w:ascii="Arial" w:hAnsi="Arial" w:cs="Arial"/>
          <w:b/>
          <w:bCs/>
          <w:color w:val="000000" w:themeColor="text1"/>
        </w:rPr>
        <w:t xml:space="preserve"> (APY)</w:t>
      </w:r>
      <w:r w:rsidRPr="00CF317D">
        <w:rPr>
          <w:rFonts w:ascii="Arial" w:hAnsi="Arial" w:cs="Arial"/>
          <w:color w:val="000000" w:themeColor="text1"/>
        </w:rPr>
        <w:t>.</w:t>
      </w:r>
      <w:proofErr w:type="gramEnd"/>
      <w:r w:rsidRPr="00CF317D">
        <w:rPr>
          <w:rFonts w:ascii="Arial" w:hAnsi="Arial" w:cs="Arial"/>
          <w:color w:val="000000" w:themeColor="text1"/>
        </w:rPr>
        <w:t xml:space="preserve"> </w:t>
      </w:r>
      <w:proofErr w:type="gramStart"/>
      <w:r w:rsidRPr="00CF317D">
        <w:rPr>
          <w:rFonts w:ascii="Arial" w:hAnsi="Arial" w:cs="Arial"/>
          <w:color w:val="000000" w:themeColor="text1"/>
        </w:rPr>
        <w:t>Age group 18 to 40 year.</w:t>
      </w:r>
      <w:proofErr w:type="gramEnd"/>
    </w:p>
    <w:p w:rsidR="0093154A" w:rsidRDefault="0093154A" w:rsidP="00E06FF0">
      <w:pPr>
        <w:pStyle w:val="DefaultText1"/>
        <w:rPr>
          <w:rFonts w:ascii="Arial" w:hAnsi="Arial" w:cs="Arial"/>
          <w:color w:val="000000" w:themeColor="text1"/>
        </w:rPr>
      </w:pPr>
      <w:r>
        <w:rPr>
          <w:rFonts w:ascii="Arial" w:hAnsi="Arial" w:cs="Arial"/>
          <w:color w:val="000000" w:themeColor="text1"/>
        </w:rPr>
        <w:t xml:space="preserve">The Dept. of Financial </w:t>
      </w:r>
      <w:proofErr w:type="gramStart"/>
      <w:r>
        <w:rPr>
          <w:rFonts w:ascii="Arial" w:hAnsi="Arial" w:cs="Arial"/>
          <w:color w:val="000000" w:themeColor="text1"/>
        </w:rPr>
        <w:t>Services(</w:t>
      </w:r>
      <w:proofErr w:type="gramEnd"/>
      <w:r>
        <w:rPr>
          <w:rFonts w:ascii="Arial" w:hAnsi="Arial" w:cs="Arial"/>
          <w:color w:val="000000" w:themeColor="text1"/>
        </w:rPr>
        <w:t>DFS),</w:t>
      </w:r>
      <w:proofErr w:type="spellStart"/>
      <w:r>
        <w:rPr>
          <w:rFonts w:ascii="Arial" w:hAnsi="Arial" w:cs="Arial"/>
          <w:color w:val="000000" w:themeColor="text1"/>
        </w:rPr>
        <w:t>MoF,GOI</w:t>
      </w:r>
      <w:proofErr w:type="spellEnd"/>
      <w:r>
        <w:rPr>
          <w:rFonts w:ascii="Arial" w:hAnsi="Arial" w:cs="Arial"/>
          <w:color w:val="000000" w:themeColor="text1"/>
        </w:rPr>
        <w:t xml:space="preserve"> has set </w:t>
      </w:r>
      <w:proofErr w:type="spellStart"/>
      <w:r>
        <w:rPr>
          <w:rFonts w:ascii="Arial" w:hAnsi="Arial" w:cs="Arial"/>
          <w:color w:val="000000" w:themeColor="text1"/>
        </w:rPr>
        <w:t>Bank</w:t>
      </w:r>
      <w:r w:rsidR="00DA5D50">
        <w:rPr>
          <w:rFonts w:ascii="Arial" w:hAnsi="Arial" w:cs="Arial"/>
          <w:color w:val="000000" w:themeColor="text1"/>
        </w:rPr>
        <w:t>wise</w:t>
      </w:r>
      <w:proofErr w:type="spellEnd"/>
      <w:r w:rsidR="00DA5D50">
        <w:rPr>
          <w:rFonts w:ascii="Arial" w:hAnsi="Arial" w:cs="Arial"/>
          <w:color w:val="000000" w:themeColor="text1"/>
        </w:rPr>
        <w:t xml:space="preserve"> targets for the FY 2019-20 as following</w:t>
      </w:r>
    </w:p>
    <w:p w:rsidR="00DA5D50" w:rsidRDefault="00DA5D50" w:rsidP="00E06FF0">
      <w:pPr>
        <w:pStyle w:val="DefaultText1"/>
        <w:rPr>
          <w:rFonts w:ascii="Arial" w:hAnsi="Arial" w:cs="Arial"/>
          <w:color w:val="000000" w:themeColor="text1"/>
        </w:rPr>
      </w:pPr>
    </w:p>
    <w:tbl>
      <w:tblPr>
        <w:tblStyle w:val="TableGrid"/>
        <w:tblW w:w="0" w:type="auto"/>
        <w:tblLook w:val="04A0" w:firstRow="1" w:lastRow="0" w:firstColumn="1" w:lastColumn="0" w:noHBand="0" w:noVBand="1"/>
      </w:tblPr>
      <w:tblGrid>
        <w:gridCol w:w="918"/>
        <w:gridCol w:w="6011"/>
        <w:gridCol w:w="3465"/>
      </w:tblGrid>
      <w:tr w:rsidR="0093154A" w:rsidTr="0093154A">
        <w:tc>
          <w:tcPr>
            <w:tcW w:w="918" w:type="dxa"/>
          </w:tcPr>
          <w:p w:rsidR="0093154A" w:rsidRPr="0093154A" w:rsidRDefault="0093154A" w:rsidP="00E06FF0">
            <w:pPr>
              <w:pStyle w:val="DefaultText1"/>
              <w:rPr>
                <w:rFonts w:ascii="Arial" w:hAnsi="Arial" w:cs="Arial"/>
                <w:b/>
                <w:bCs/>
                <w:color w:val="000000" w:themeColor="text1"/>
              </w:rPr>
            </w:pPr>
            <w:proofErr w:type="spellStart"/>
            <w:r w:rsidRPr="0093154A">
              <w:rPr>
                <w:rFonts w:ascii="Arial" w:hAnsi="Arial" w:cs="Arial"/>
                <w:b/>
                <w:bCs/>
                <w:color w:val="000000" w:themeColor="text1"/>
              </w:rPr>
              <w:t>S.No</w:t>
            </w:r>
            <w:proofErr w:type="spellEnd"/>
          </w:p>
        </w:tc>
        <w:tc>
          <w:tcPr>
            <w:tcW w:w="6011" w:type="dxa"/>
          </w:tcPr>
          <w:p w:rsidR="0093154A" w:rsidRPr="0093154A" w:rsidRDefault="0093154A" w:rsidP="00E06FF0">
            <w:pPr>
              <w:pStyle w:val="DefaultText1"/>
              <w:rPr>
                <w:rFonts w:ascii="Arial" w:hAnsi="Arial" w:cs="Arial"/>
                <w:b/>
                <w:bCs/>
                <w:color w:val="000000" w:themeColor="text1"/>
              </w:rPr>
            </w:pPr>
            <w:r w:rsidRPr="0093154A">
              <w:rPr>
                <w:rFonts w:ascii="Arial" w:hAnsi="Arial" w:cs="Arial"/>
                <w:b/>
                <w:bCs/>
                <w:color w:val="000000" w:themeColor="text1"/>
              </w:rPr>
              <w:t>Category of Banks</w:t>
            </w:r>
          </w:p>
        </w:tc>
        <w:tc>
          <w:tcPr>
            <w:tcW w:w="3465" w:type="dxa"/>
          </w:tcPr>
          <w:p w:rsidR="0093154A" w:rsidRPr="0093154A" w:rsidRDefault="0093154A" w:rsidP="00E06FF0">
            <w:pPr>
              <w:pStyle w:val="DefaultText1"/>
              <w:rPr>
                <w:rFonts w:ascii="Arial" w:hAnsi="Arial" w:cs="Arial"/>
                <w:b/>
                <w:bCs/>
                <w:color w:val="000000" w:themeColor="text1"/>
              </w:rPr>
            </w:pPr>
            <w:r w:rsidRPr="0093154A">
              <w:rPr>
                <w:rFonts w:ascii="Arial" w:hAnsi="Arial" w:cs="Arial"/>
                <w:b/>
                <w:bCs/>
                <w:color w:val="000000" w:themeColor="text1"/>
              </w:rPr>
              <w:t xml:space="preserve">Target </w:t>
            </w:r>
            <w:proofErr w:type="spellStart"/>
            <w:r w:rsidRPr="0093154A">
              <w:rPr>
                <w:rFonts w:ascii="Arial" w:hAnsi="Arial" w:cs="Arial"/>
                <w:b/>
                <w:bCs/>
                <w:color w:val="000000" w:themeColor="text1"/>
              </w:rPr>
              <w:t>Alloted</w:t>
            </w:r>
            <w:proofErr w:type="spellEnd"/>
          </w:p>
        </w:tc>
      </w:tr>
      <w:tr w:rsidR="0093154A" w:rsidTr="0093154A">
        <w:tc>
          <w:tcPr>
            <w:tcW w:w="918" w:type="dxa"/>
          </w:tcPr>
          <w:p w:rsidR="0093154A" w:rsidRDefault="0093154A" w:rsidP="00E06FF0">
            <w:pPr>
              <w:pStyle w:val="DefaultText1"/>
              <w:rPr>
                <w:rFonts w:ascii="Arial" w:hAnsi="Arial" w:cs="Arial"/>
                <w:color w:val="000000" w:themeColor="text1"/>
              </w:rPr>
            </w:pPr>
            <w:r>
              <w:rPr>
                <w:rFonts w:ascii="Arial" w:hAnsi="Arial" w:cs="Arial"/>
                <w:color w:val="000000" w:themeColor="text1"/>
              </w:rPr>
              <w:t>1</w:t>
            </w:r>
          </w:p>
        </w:tc>
        <w:tc>
          <w:tcPr>
            <w:tcW w:w="6011" w:type="dxa"/>
          </w:tcPr>
          <w:p w:rsidR="0093154A" w:rsidRDefault="0093154A" w:rsidP="00E06FF0">
            <w:pPr>
              <w:pStyle w:val="DefaultText1"/>
              <w:rPr>
                <w:rFonts w:ascii="Arial" w:hAnsi="Arial" w:cs="Arial"/>
                <w:color w:val="000000" w:themeColor="text1"/>
              </w:rPr>
            </w:pPr>
            <w:r>
              <w:rPr>
                <w:rFonts w:ascii="Arial" w:hAnsi="Arial" w:cs="Arial"/>
                <w:color w:val="000000" w:themeColor="text1"/>
              </w:rPr>
              <w:t xml:space="preserve">Major Banks(includes all </w:t>
            </w:r>
            <w:proofErr w:type="spellStart"/>
            <w:r>
              <w:rPr>
                <w:rFonts w:ascii="Arial" w:hAnsi="Arial" w:cs="Arial"/>
                <w:color w:val="000000" w:themeColor="text1"/>
              </w:rPr>
              <w:t>PSB’s,HDFC,Axis,ICICI</w:t>
            </w:r>
            <w:proofErr w:type="spellEnd"/>
            <w:r>
              <w:rPr>
                <w:rFonts w:ascii="Arial" w:hAnsi="Arial" w:cs="Arial"/>
                <w:color w:val="000000" w:themeColor="text1"/>
              </w:rPr>
              <w:t>)</w:t>
            </w:r>
          </w:p>
        </w:tc>
        <w:tc>
          <w:tcPr>
            <w:tcW w:w="3465" w:type="dxa"/>
          </w:tcPr>
          <w:p w:rsidR="0093154A" w:rsidRDefault="0093154A" w:rsidP="00E06FF0">
            <w:pPr>
              <w:pStyle w:val="DefaultText1"/>
              <w:rPr>
                <w:rFonts w:ascii="Arial" w:hAnsi="Arial" w:cs="Arial"/>
                <w:color w:val="000000" w:themeColor="text1"/>
              </w:rPr>
            </w:pPr>
            <w:r>
              <w:rPr>
                <w:rFonts w:ascii="Arial" w:hAnsi="Arial" w:cs="Arial"/>
                <w:color w:val="000000" w:themeColor="text1"/>
              </w:rPr>
              <w:t>60 APY accounts per branch</w:t>
            </w:r>
          </w:p>
        </w:tc>
      </w:tr>
      <w:tr w:rsidR="0093154A" w:rsidTr="0093154A">
        <w:tc>
          <w:tcPr>
            <w:tcW w:w="918" w:type="dxa"/>
          </w:tcPr>
          <w:p w:rsidR="0093154A" w:rsidRDefault="0093154A" w:rsidP="00E06FF0">
            <w:pPr>
              <w:pStyle w:val="DefaultText1"/>
              <w:rPr>
                <w:rFonts w:ascii="Arial" w:hAnsi="Arial" w:cs="Arial"/>
                <w:color w:val="000000" w:themeColor="text1"/>
              </w:rPr>
            </w:pPr>
            <w:r>
              <w:rPr>
                <w:rFonts w:ascii="Arial" w:hAnsi="Arial" w:cs="Arial"/>
                <w:color w:val="000000" w:themeColor="text1"/>
              </w:rPr>
              <w:t>2</w:t>
            </w:r>
          </w:p>
        </w:tc>
        <w:tc>
          <w:tcPr>
            <w:tcW w:w="6011" w:type="dxa"/>
          </w:tcPr>
          <w:p w:rsidR="0093154A" w:rsidRDefault="0093154A" w:rsidP="00E06FF0">
            <w:pPr>
              <w:pStyle w:val="DefaultText1"/>
              <w:rPr>
                <w:rFonts w:ascii="Arial" w:hAnsi="Arial" w:cs="Arial"/>
                <w:color w:val="000000" w:themeColor="text1"/>
              </w:rPr>
            </w:pPr>
            <w:r>
              <w:rPr>
                <w:rFonts w:ascii="Arial" w:hAnsi="Arial" w:cs="Arial"/>
                <w:color w:val="000000" w:themeColor="text1"/>
              </w:rPr>
              <w:t>Regional Rural Banks</w:t>
            </w:r>
          </w:p>
        </w:tc>
        <w:tc>
          <w:tcPr>
            <w:tcW w:w="3465" w:type="dxa"/>
          </w:tcPr>
          <w:p w:rsidR="0093154A" w:rsidRDefault="0093154A" w:rsidP="00E06FF0">
            <w:pPr>
              <w:pStyle w:val="DefaultText1"/>
              <w:rPr>
                <w:rFonts w:ascii="Arial" w:hAnsi="Arial" w:cs="Arial"/>
                <w:color w:val="000000" w:themeColor="text1"/>
              </w:rPr>
            </w:pPr>
            <w:r>
              <w:rPr>
                <w:rFonts w:ascii="Arial" w:hAnsi="Arial" w:cs="Arial"/>
                <w:color w:val="000000" w:themeColor="text1"/>
              </w:rPr>
              <w:t>60 APY accounts per branch</w:t>
            </w:r>
          </w:p>
        </w:tc>
      </w:tr>
      <w:tr w:rsidR="0093154A" w:rsidTr="0093154A">
        <w:tc>
          <w:tcPr>
            <w:tcW w:w="918" w:type="dxa"/>
          </w:tcPr>
          <w:p w:rsidR="0093154A" w:rsidRDefault="0093154A" w:rsidP="00E06FF0">
            <w:pPr>
              <w:pStyle w:val="DefaultText1"/>
              <w:rPr>
                <w:rFonts w:ascii="Arial" w:hAnsi="Arial" w:cs="Arial"/>
                <w:color w:val="000000" w:themeColor="text1"/>
              </w:rPr>
            </w:pPr>
            <w:r>
              <w:rPr>
                <w:rFonts w:ascii="Arial" w:hAnsi="Arial" w:cs="Arial"/>
                <w:color w:val="000000" w:themeColor="text1"/>
              </w:rPr>
              <w:t>3</w:t>
            </w:r>
          </w:p>
        </w:tc>
        <w:tc>
          <w:tcPr>
            <w:tcW w:w="6011" w:type="dxa"/>
          </w:tcPr>
          <w:p w:rsidR="0093154A" w:rsidRDefault="0093154A" w:rsidP="00E06FF0">
            <w:pPr>
              <w:pStyle w:val="DefaultText1"/>
              <w:rPr>
                <w:rFonts w:ascii="Arial" w:hAnsi="Arial" w:cs="Arial"/>
                <w:color w:val="000000" w:themeColor="text1"/>
              </w:rPr>
            </w:pPr>
            <w:r>
              <w:rPr>
                <w:rFonts w:ascii="Arial" w:hAnsi="Arial" w:cs="Arial"/>
                <w:color w:val="000000" w:themeColor="text1"/>
              </w:rPr>
              <w:t>Private Banks</w:t>
            </w:r>
          </w:p>
        </w:tc>
        <w:tc>
          <w:tcPr>
            <w:tcW w:w="3465" w:type="dxa"/>
          </w:tcPr>
          <w:p w:rsidR="0093154A" w:rsidRDefault="0093154A" w:rsidP="00E06FF0">
            <w:pPr>
              <w:pStyle w:val="DefaultText1"/>
              <w:rPr>
                <w:rFonts w:ascii="Arial" w:hAnsi="Arial" w:cs="Arial"/>
                <w:color w:val="000000" w:themeColor="text1"/>
              </w:rPr>
            </w:pPr>
            <w:r>
              <w:rPr>
                <w:rFonts w:ascii="Arial" w:hAnsi="Arial" w:cs="Arial"/>
                <w:color w:val="000000" w:themeColor="text1"/>
              </w:rPr>
              <w:t>60 APY accounts per branch</w:t>
            </w:r>
          </w:p>
        </w:tc>
      </w:tr>
      <w:tr w:rsidR="0093154A" w:rsidTr="0093154A">
        <w:tc>
          <w:tcPr>
            <w:tcW w:w="918" w:type="dxa"/>
          </w:tcPr>
          <w:p w:rsidR="0093154A" w:rsidRDefault="0093154A" w:rsidP="00E06FF0">
            <w:pPr>
              <w:pStyle w:val="DefaultText1"/>
              <w:rPr>
                <w:rFonts w:ascii="Arial" w:hAnsi="Arial" w:cs="Arial"/>
                <w:color w:val="000000" w:themeColor="text1"/>
              </w:rPr>
            </w:pPr>
            <w:r>
              <w:rPr>
                <w:rFonts w:ascii="Arial" w:hAnsi="Arial" w:cs="Arial"/>
                <w:color w:val="000000" w:themeColor="text1"/>
              </w:rPr>
              <w:t>4</w:t>
            </w:r>
          </w:p>
        </w:tc>
        <w:tc>
          <w:tcPr>
            <w:tcW w:w="6011" w:type="dxa"/>
          </w:tcPr>
          <w:p w:rsidR="0093154A" w:rsidRDefault="0093154A" w:rsidP="00E06FF0">
            <w:pPr>
              <w:pStyle w:val="DefaultText1"/>
              <w:rPr>
                <w:rFonts w:ascii="Arial" w:hAnsi="Arial" w:cs="Arial"/>
                <w:color w:val="000000" w:themeColor="text1"/>
              </w:rPr>
            </w:pPr>
            <w:r>
              <w:rPr>
                <w:rFonts w:ascii="Arial" w:hAnsi="Arial" w:cs="Arial"/>
                <w:color w:val="000000" w:themeColor="text1"/>
              </w:rPr>
              <w:t>Cooperative Banks</w:t>
            </w:r>
          </w:p>
        </w:tc>
        <w:tc>
          <w:tcPr>
            <w:tcW w:w="3465" w:type="dxa"/>
          </w:tcPr>
          <w:p w:rsidR="0093154A" w:rsidRDefault="0093154A" w:rsidP="00E06FF0">
            <w:pPr>
              <w:pStyle w:val="DefaultText1"/>
              <w:rPr>
                <w:rFonts w:ascii="Arial" w:hAnsi="Arial" w:cs="Arial"/>
                <w:color w:val="000000" w:themeColor="text1"/>
              </w:rPr>
            </w:pPr>
            <w:r>
              <w:rPr>
                <w:rFonts w:ascii="Arial" w:hAnsi="Arial" w:cs="Arial"/>
                <w:color w:val="000000" w:themeColor="text1"/>
              </w:rPr>
              <w:t>60 APY accounts per branch</w:t>
            </w:r>
          </w:p>
        </w:tc>
      </w:tr>
      <w:tr w:rsidR="0093154A" w:rsidTr="0093154A">
        <w:tc>
          <w:tcPr>
            <w:tcW w:w="918" w:type="dxa"/>
          </w:tcPr>
          <w:p w:rsidR="0093154A" w:rsidRDefault="0093154A" w:rsidP="00E06FF0">
            <w:pPr>
              <w:pStyle w:val="DefaultText1"/>
              <w:rPr>
                <w:rFonts w:ascii="Arial" w:hAnsi="Arial" w:cs="Arial"/>
                <w:color w:val="000000" w:themeColor="text1"/>
              </w:rPr>
            </w:pPr>
            <w:r>
              <w:rPr>
                <w:rFonts w:ascii="Arial" w:hAnsi="Arial" w:cs="Arial"/>
                <w:color w:val="000000" w:themeColor="text1"/>
              </w:rPr>
              <w:t>5</w:t>
            </w:r>
          </w:p>
        </w:tc>
        <w:tc>
          <w:tcPr>
            <w:tcW w:w="6011" w:type="dxa"/>
          </w:tcPr>
          <w:p w:rsidR="0093154A" w:rsidRDefault="0093154A" w:rsidP="00E06FF0">
            <w:pPr>
              <w:pStyle w:val="DefaultText1"/>
              <w:rPr>
                <w:rFonts w:ascii="Arial" w:hAnsi="Arial" w:cs="Arial"/>
                <w:color w:val="000000" w:themeColor="text1"/>
              </w:rPr>
            </w:pPr>
            <w:r>
              <w:rPr>
                <w:rFonts w:ascii="Arial" w:hAnsi="Arial" w:cs="Arial"/>
                <w:color w:val="000000" w:themeColor="text1"/>
              </w:rPr>
              <w:t>Departments of Posts</w:t>
            </w:r>
          </w:p>
        </w:tc>
        <w:tc>
          <w:tcPr>
            <w:tcW w:w="3465" w:type="dxa"/>
          </w:tcPr>
          <w:p w:rsidR="0093154A" w:rsidRDefault="0093154A" w:rsidP="00E06FF0">
            <w:pPr>
              <w:pStyle w:val="DefaultText1"/>
              <w:rPr>
                <w:rFonts w:ascii="Arial" w:hAnsi="Arial" w:cs="Arial"/>
                <w:color w:val="000000" w:themeColor="text1"/>
              </w:rPr>
            </w:pPr>
            <w:r>
              <w:rPr>
                <w:rFonts w:ascii="Arial" w:hAnsi="Arial" w:cs="Arial"/>
                <w:color w:val="000000" w:themeColor="text1"/>
              </w:rPr>
              <w:t>60 APY accounts per branch</w:t>
            </w:r>
          </w:p>
        </w:tc>
      </w:tr>
      <w:tr w:rsidR="0093154A" w:rsidTr="0093154A">
        <w:tc>
          <w:tcPr>
            <w:tcW w:w="918" w:type="dxa"/>
          </w:tcPr>
          <w:p w:rsidR="0093154A" w:rsidRDefault="0093154A" w:rsidP="00E06FF0">
            <w:pPr>
              <w:pStyle w:val="DefaultText1"/>
              <w:rPr>
                <w:rFonts w:ascii="Arial" w:hAnsi="Arial" w:cs="Arial"/>
                <w:color w:val="000000" w:themeColor="text1"/>
              </w:rPr>
            </w:pPr>
            <w:r>
              <w:rPr>
                <w:rFonts w:ascii="Arial" w:hAnsi="Arial" w:cs="Arial"/>
                <w:color w:val="000000" w:themeColor="text1"/>
              </w:rPr>
              <w:t>6</w:t>
            </w:r>
          </w:p>
        </w:tc>
        <w:tc>
          <w:tcPr>
            <w:tcW w:w="6011" w:type="dxa"/>
          </w:tcPr>
          <w:p w:rsidR="0093154A" w:rsidRDefault="0093154A" w:rsidP="00E06FF0">
            <w:pPr>
              <w:pStyle w:val="DefaultText1"/>
              <w:rPr>
                <w:rFonts w:ascii="Arial" w:hAnsi="Arial" w:cs="Arial"/>
                <w:color w:val="000000" w:themeColor="text1"/>
              </w:rPr>
            </w:pPr>
            <w:r>
              <w:rPr>
                <w:rFonts w:ascii="Arial" w:hAnsi="Arial" w:cs="Arial"/>
                <w:color w:val="000000" w:themeColor="text1"/>
              </w:rPr>
              <w:t>All Small Finance Banks</w:t>
            </w:r>
          </w:p>
        </w:tc>
        <w:tc>
          <w:tcPr>
            <w:tcW w:w="3465" w:type="dxa"/>
          </w:tcPr>
          <w:p w:rsidR="0093154A" w:rsidRDefault="0093154A" w:rsidP="00E06FF0">
            <w:pPr>
              <w:pStyle w:val="DefaultText1"/>
              <w:rPr>
                <w:rFonts w:ascii="Arial" w:hAnsi="Arial" w:cs="Arial"/>
                <w:color w:val="000000" w:themeColor="text1"/>
              </w:rPr>
            </w:pPr>
            <w:r>
              <w:rPr>
                <w:rFonts w:ascii="Arial" w:hAnsi="Arial" w:cs="Arial"/>
                <w:color w:val="000000" w:themeColor="text1"/>
              </w:rPr>
              <w:t>60 APY accounts per branch</w:t>
            </w:r>
          </w:p>
        </w:tc>
      </w:tr>
    </w:tbl>
    <w:p w:rsidR="0093154A" w:rsidRDefault="0093154A" w:rsidP="00E06FF0">
      <w:pPr>
        <w:pStyle w:val="DefaultText1"/>
        <w:rPr>
          <w:rFonts w:ascii="Arial" w:hAnsi="Arial" w:cs="Arial"/>
          <w:color w:val="000000" w:themeColor="text1"/>
        </w:rPr>
      </w:pPr>
    </w:p>
    <w:p w:rsidR="00E76309" w:rsidRPr="00CF317D" w:rsidRDefault="00E76309" w:rsidP="00E06FF0">
      <w:pPr>
        <w:pStyle w:val="DefaultText1"/>
        <w:rPr>
          <w:rFonts w:ascii="Arial" w:hAnsi="Arial" w:cs="Arial"/>
          <w:color w:val="000000" w:themeColor="text1"/>
        </w:rPr>
      </w:pPr>
    </w:p>
    <w:p w:rsidR="00E06FF0" w:rsidRPr="00CF317D" w:rsidRDefault="00E45D68" w:rsidP="00E06FF0">
      <w:pPr>
        <w:pStyle w:val="DefaultText1"/>
        <w:rPr>
          <w:rFonts w:ascii="Arial" w:hAnsi="Arial" w:cs="Arial"/>
          <w:color w:val="000000" w:themeColor="text1"/>
        </w:rPr>
      </w:pPr>
      <w:r w:rsidRPr="00635CF8">
        <w:rPr>
          <w:rFonts w:ascii="Arial" w:hAnsi="Arial" w:cs="Arial"/>
          <w:b/>
          <w:bCs/>
          <w:color w:val="000000" w:themeColor="text1"/>
        </w:rPr>
        <w:t>E.</w:t>
      </w:r>
      <w:r>
        <w:rPr>
          <w:rFonts w:ascii="Arial" w:hAnsi="Arial" w:cs="Arial"/>
          <w:color w:val="000000" w:themeColor="text1"/>
        </w:rPr>
        <w:t xml:space="preserve"> </w:t>
      </w:r>
      <w:r w:rsidR="00E06FF0" w:rsidRPr="00CF317D">
        <w:rPr>
          <w:rFonts w:ascii="Arial" w:hAnsi="Arial" w:cs="Arial"/>
          <w:color w:val="000000" w:themeColor="text1"/>
        </w:rPr>
        <w:t xml:space="preserve">The progress under the </w:t>
      </w:r>
      <w:r w:rsidR="00E76309">
        <w:rPr>
          <w:rFonts w:ascii="Arial" w:hAnsi="Arial" w:cs="Arial"/>
          <w:color w:val="000000" w:themeColor="text1"/>
        </w:rPr>
        <w:t>PMJDY</w:t>
      </w:r>
      <w:r w:rsidR="00E06FF0" w:rsidRPr="00CF317D">
        <w:rPr>
          <w:rFonts w:ascii="Arial" w:hAnsi="Arial" w:cs="Arial"/>
          <w:color w:val="000000" w:themeColor="text1"/>
        </w:rPr>
        <w:t xml:space="preserve"> scheme </w:t>
      </w:r>
      <w:r w:rsidR="00C5327C">
        <w:rPr>
          <w:rFonts w:ascii="Arial" w:hAnsi="Arial" w:cs="Arial"/>
          <w:color w:val="000000" w:themeColor="text1"/>
        </w:rPr>
        <w:t>up to 3</w:t>
      </w:r>
      <w:r w:rsidR="00BE4F07">
        <w:rPr>
          <w:rFonts w:ascii="Arial" w:hAnsi="Arial" w:cs="Arial"/>
          <w:color w:val="000000" w:themeColor="text1"/>
        </w:rPr>
        <w:t>1.03</w:t>
      </w:r>
      <w:r w:rsidR="00E06FF0" w:rsidRPr="00CF317D">
        <w:rPr>
          <w:rFonts w:ascii="Arial" w:hAnsi="Arial" w:cs="Arial"/>
          <w:color w:val="000000" w:themeColor="text1"/>
        </w:rPr>
        <w:t>.201</w:t>
      </w:r>
      <w:r w:rsidR="00BE4F07">
        <w:rPr>
          <w:rFonts w:ascii="Arial" w:hAnsi="Arial" w:cs="Arial"/>
          <w:color w:val="000000" w:themeColor="text1"/>
        </w:rPr>
        <w:t>9</w:t>
      </w:r>
      <w:r w:rsidR="00E06FF0" w:rsidRPr="00CF317D">
        <w:rPr>
          <w:rFonts w:ascii="Arial" w:hAnsi="Arial" w:cs="Arial"/>
          <w:color w:val="000000" w:themeColor="text1"/>
        </w:rPr>
        <w:t xml:space="preserve"> is as under.</w:t>
      </w:r>
    </w:p>
    <w:p w:rsidR="00E06FF0" w:rsidRPr="00CF317D" w:rsidRDefault="00E06FF0" w:rsidP="00E06FF0">
      <w:pPr>
        <w:pStyle w:val="DefaultText1"/>
        <w:rPr>
          <w:rFonts w:ascii="Arial" w:hAnsi="Arial" w:cs="Arial"/>
          <w:color w:val="000000" w:themeColor="text1"/>
        </w:rPr>
      </w:pPr>
    </w:p>
    <w:tbl>
      <w:tblPr>
        <w:tblStyle w:val="TableGrid"/>
        <w:tblW w:w="10058" w:type="dxa"/>
        <w:jc w:val="center"/>
        <w:tblInd w:w="-2237" w:type="dxa"/>
        <w:tblLook w:val="04A0" w:firstRow="1" w:lastRow="0" w:firstColumn="1" w:lastColumn="0" w:noHBand="0" w:noVBand="1"/>
      </w:tblPr>
      <w:tblGrid>
        <w:gridCol w:w="802"/>
        <w:gridCol w:w="956"/>
        <w:gridCol w:w="1086"/>
        <w:gridCol w:w="1484"/>
        <w:gridCol w:w="1333"/>
        <w:gridCol w:w="1133"/>
        <w:gridCol w:w="910"/>
        <w:gridCol w:w="1177"/>
        <w:gridCol w:w="1177"/>
      </w:tblGrid>
      <w:tr w:rsidR="00E06FF0" w:rsidRPr="00CF317D" w:rsidTr="00E76309">
        <w:trPr>
          <w:trHeight w:val="520"/>
          <w:jc w:val="center"/>
        </w:trPr>
        <w:tc>
          <w:tcPr>
            <w:tcW w:w="802" w:type="dxa"/>
            <w:vMerge w:val="restart"/>
            <w:vAlign w:val="center"/>
          </w:tcPr>
          <w:p w:rsidR="00E06FF0" w:rsidRPr="00CF317D" w:rsidRDefault="00E06FF0" w:rsidP="00C75238">
            <w:pPr>
              <w:jc w:val="center"/>
              <w:rPr>
                <w:rFonts w:ascii="Arial" w:hAnsi="Arial" w:cs="Arial"/>
                <w:color w:val="000000" w:themeColor="text1"/>
                <w:sz w:val="24"/>
                <w:szCs w:val="24"/>
              </w:rPr>
            </w:pPr>
            <w:r w:rsidRPr="00CF317D">
              <w:rPr>
                <w:rFonts w:ascii="Arial" w:hAnsi="Arial" w:cs="Arial"/>
                <w:color w:val="000000" w:themeColor="text1"/>
                <w:sz w:val="24"/>
                <w:szCs w:val="24"/>
              </w:rPr>
              <w:t>Bank</w:t>
            </w:r>
          </w:p>
        </w:tc>
        <w:tc>
          <w:tcPr>
            <w:tcW w:w="3526" w:type="dxa"/>
            <w:gridSpan w:val="3"/>
            <w:vAlign w:val="center"/>
          </w:tcPr>
          <w:p w:rsidR="00E06FF0" w:rsidRPr="00CF317D" w:rsidRDefault="00E06FF0" w:rsidP="00C75238">
            <w:pPr>
              <w:jc w:val="center"/>
              <w:rPr>
                <w:rFonts w:ascii="Arial" w:hAnsi="Arial" w:cs="Arial"/>
                <w:color w:val="000000" w:themeColor="text1"/>
                <w:sz w:val="24"/>
                <w:szCs w:val="24"/>
              </w:rPr>
            </w:pPr>
            <w:r w:rsidRPr="00CF317D">
              <w:rPr>
                <w:rFonts w:ascii="Arial" w:hAnsi="Arial" w:cs="Arial"/>
                <w:color w:val="000000" w:themeColor="text1"/>
                <w:sz w:val="24"/>
                <w:szCs w:val="24"/>
              </w:rPr>
              <w:t>No. of Accounts opened</w:t>
            </w:r>
          </w:p>
        </w:tc>
        <w:tc>
          <w:tcPr>
            <w:tcW w:w="1333" w:type="dxa"/>
            <w:vMerge w:val="restart"/>
            <w:vAlign w:val="center"/>
          </w:tcPr>
          <w:p w:rsidR="00E06FF0" w:rsidRPr="00CF317D" w:rsidRDefault="00E06FF0" w:rsidP="00C75238">
            <w:pPr>
              <w:jc w:val="center"/>
              <w:rPr>
                <w:rFonts w:ascii="Arial" w:hAnsi="Arial" w:cs="Arial"/>
                <w:color w:val="000000" w:themeColor="text1"/>
                <w:sz w:val="24"/>
                <w:szCs w:val="24"/>
              </w:rPr>
            </w:pPr>
            <w:r w:rsidRPr="00CF317D">
              <w:rPr>
                <w:rFonts w:ascii="Arial" w:hAnsi="Arial" w:cs="Arial"/>
                <w:color w:val="000000" w:themeColor="text1"/>
                <w:sz w:val="24"/>
                <w:szCs w:val="24"/>
              </w:rPr>
              <w:t xml:space="preserve">Out of which, total </w:t>
            </w:r>
            <w:proofErr w:type="spellStart"/>
            <w:r w:rsidRPr="00CF317D">
              <w:rPr>
                <w:rFonts w:ascii="Arial" w:hAnsi="Arial" w:cs="Arial"/>
                <w:color w:val="000000" w:themeColor="text1"/>
                <w:sz w:val="24"/>
                <w:szCs w:val="24"/>
              </w:rPr>
              <w:t>Aadhar</w:t>
            </w:r>
            <w:proofErr w:type="spellEnd"/>
            <w:r w:rsidRPr="00CF317D">
              <w:rPr>
                <w:rFonts w:ascii="Arial" w:hAnsi="Arial" w:cs="Arial"/>
                <w:color w:val="000000" w:themeColor="text1"/>
                <w:sz w:val="24"/>
                <w:szCs w:val="24"/>
              </w:rPr>
              <w:t xml:space="preserve"> Seeded Accounts</w:t>
            </w:r>
          </w:p>
        </w:tc>
        <w:tc>
          <w:tcPr>
            <w:tcW w:w="1133" w:type="dxa"/>
            <w:vMerge w:val="restart"/>
            <w:vAlign w:val="center"/>
          </w:tcPr>
          <w:p w:rsidR="00E06FF0" w:rsidRPr="00CF317D" w:rsidRDefault="00E06FF0" w:rsidP="00C75238">
            <w:pPr>
              <w:jc w:val="center"/>
              <w:rPr>
                <w:rFonts w:ascii="Arial" w:hAnsi="Arial" w:cs="Arial"/>
                <w:color w:val="000000" w:themeColor="text1"/>
                <w:sz w:val="24"/>
                <w:szCs w:val="24"/>
              </w:rPr>
            </w:pPr>
            <w:r w:rsidRPr="00CF317D">
              <w:rPr>
                <w:rFonts w:ascii="Arial" w:hAnsi="Arial" w:cs="Arial"/>
                <w:color w:val="000000" w:themeColor="text1"/>
                <w:sz w:val="24"/>
                <w:szCs w:val="24"/>
              </w:rPr>
              <w:t xml:space="preserve">Total number of </w:t>
            </w:r>
            <w:proofErr w:type="spellStart"/>
            <w:r w:rsidRPr="00CF317D">
              <w:rPr>
                <w:rFonts w:ascii="Arial" w:hAnsi="Arial" w:cs="Arial"/>
                <w:color w:val="000000" w:themeColor="text1"/>
                <w:sz w:val="24"/>
                <w:szCs w:val="24"/>
              </w:rPr>
              <w:t>RuPay</w:t>
            </w:r>
            <w:proofErr w:type="spellEnd"/>
            <w:r w:rsidRPr="00CF317D">
              <w:rPr>
                <w:rFonts w:ascii="Arial" w:hAnsi="Arial" w:cs="Arial"/>
                <w:color w:val="000000" w:themeColor="text1"/>
                <w:sz w:val="24"/>
                <w:szCs w:val="24"/>
              </w:rPr>
              <w:t xml:space="preserve"> Cards issued</w:t>
            </w:r>
          </w:p>
        </w:tc>
        <w:tc>
          <w:tcPr>
            <w:tcW w:w="910" w:type="dxa"/>
            <w:vMerge w:val="restart"/>
            <w:tcBorders>
              <w:right w:val="single" w:sz="4" w:space="0" w:color="auto"/>
            </w:tcBorders>
          </w:tcPr>
          <w:p w:rsidR="00E06FF0" w:rsidRPr="00CF317D" w:rsidRDefault="00E06FF0" w:rsidP="00C75238">
            <w:pPr>
              <w:jc w:val="center"/>
              <w:rPr>
                <w:rFonts w:ascii="Arial" w:hAnsi="Arial" w:cs="Arial"/>
                <w:color w:val="000000" w:themeColor="text1"/>
                <w:sz w:val="24"/>
                <w:szCs w:val="24"/>
              </w:rPr>
            </w:pPr>
            <w:r w:rsidRPr="00CF317D">
              <w:rPr>
                <w:rFonts w:ascii="Arial" w:hAnsi="Arial" w:cs="Arial"/>
                <w:color w:val="000000" w:themeColor="text1"/>
                <w:sz w:val="24"/>
                <w:szCs w:val="24"/>
              </w:rPr>
              <w:t xml:space="preserve">% </w:t>
            </w:r>
            <w:proofErr w:type="spellStart"/>
            <w:r w:rsidRPr="00CF317D">
              <w:rPr>
                <w:rFonts w:ascii="Arial" w:hAnsi="Arial" w:cs="Arial"/>
                <w:color w:val="000000" w:themeColor="text1"/>
                <w:sz w:val="24"/>
                <w:szCs w:val="24"/>
              </w:rPr>
              <w:t>Rupay</w:t>
            </w:r>
            <w:proofErr w:type="spellEnd"/>
            <w:r w:rsidRPr="00CF317D">
              <w:rPr>
                <w:rFonts w:ascii="Arial" w:hAnsi="Arial" w:cs="Arial"/>
                <w:color w:val="000000" w:themeColor="text1"/>
                <w:sz w:val="24"/>
                <w:szCs w:val="24"/>
              </w:rPr>
              <w:t xml:space="preserve"> card issued</w:t>
            </w:r>
          </w:p>
        </w:tc>
        <w:tc>
          <w:tcPr>
            <w:tcW w:w="1177" w:type="dxa"/>
            <w:vMerge w:val="restart"/>
            <w:tcBorders>
              <w:left w:val="single" w:sz="4" w:space="0" w:color="auto"/>
            </w:tcBorders>
          </w:tcPr>
          <w:p w:rsidR="00E06FF0" w:rsidRPr="00CF317D" w:rsidRDefault="00E06FF0" w:rsidP="00C75238">
            <w:pPr>
              <w:jc w:val="center"/>
              <w:rPr>
                <w:rFonts w:ascii="Arial" w:hAnsi="Arial" w:cs="Arial"/>
                <w:color w:val="000000" w:themeColor="text1"/>
                <w:sz w:val="24"/>
                <w:szCs w:val="24"/>
              </w:rPr>
            </w:pPr>
            <w:proofErr w:type="spellStart"/>
            <w:r w:rsidRPr="00CF317D">
              <w:rPr>
                <w:rFonts w:ascii="Arial" w:hAnsi="Arial" w:cs="Arial"/>
                <w:color w:val="000000" w:themeColor="text1"/>
                <w:sz w:val="24"/>
                <w:szCs w:val="24"/>
              </w:rPr>
              <w:t>Rupay</w:t>
            </w:r>
            <w:proofErr w:type="spellEnd"/>
            <w:r w:rsidRPr="00CF317D">
              <w:rPr>
                <w:rFonts w:ascii="Arial" w:hAnsi="Arial" w:cs="Arial"/>
                <w:color w:val="000000" w:themeColor="text1"/>
                <w:sz w:val="24"/>
                <w:szCs w:val="24"/>
              </w:rPr>
              <w:t xml:space="preserve"> card activated</w:t>
            </w:r>
          </w:p>
        </w:tc>
        <w:tc>
          <w:tcPr>
            <w:tcW w:w="1177" w:type="dxa"/>
            <w:vMerge w:val="restart"/>
            <w:tcBorders>
              <w:left w:val="single" w:sz="4" w:space="0" w:color="auto"/>
            </w:tcBorders>
          </w:tcPr>
          <w:p w:rsidR="00E06FF0" w:rsidRPr="00CF317D" w:rsidRDefault="00E06FF0" w:rsidP="00C75238">
            <w:pPr>
              <w:jc w:val="center"/>
              <w:rPr>
                <w:rFonts w:ascii="Arial" w:hAnsi="Arial" w:cs="Arial"/>
                <w:color w:val="000000" w:themeColor="text1"/>
                <w:sz w:val="24"/>
                <w:szCs w:val="24"/>
              </w:rPr>
            </w:pPr>
            <w:r w:rsidRPr="00CF317D">
              <w:rPr>
                <w:rFonts w:ascii="Arial" w:hAnsi="Arial" w:cs="Arial"/>
                <w:color w:val="000000" w:themeColor="text1"/>
                <w:sz w:val="24"/>
                <w:szCs w:val="24"/>
              </w:rPr>
              <w:t xml:space="preserve">% </w:t>
            </w:r>
            <w:proofErr w:type="spellStart"/>
            <w:r w:rsidRPr="00CF317D">
              <w:rPr>
                <w:rFonts w:ascii="Arial" w:hAnsi="Arial" w:cs="Arial"/>
                <w:color w:val="000000" w:themeColor="text1"/>
                <w:sz w:val="24"/>
                <w:szCs w:val="24"/>
              </w:rPr>
              <w:t>Rupay</w:t>
            </w:r>
            <w:proofErr w:type="spellEnd"/>
            <w:r w:rsidRPr="00CF317D">
              <w:rPr>
                <w:rFonts w:ascii="Arial" w:hAnsi="Arial" w:cs="Arial"/>
                <w:color w:val="000000" w:themeColor="text1"/>
                <w:sz w:val="24"/>
                <w:szCs w:val="24"/>
              </w:rPr>
              <w:t xml:space="preserve"> card activated</w:t>
            </w:r>
          </w:p>
        </w:tc>
      </w:tr>
      <w:tr w:rsidR="00E06FF0" w:rsidRPr="00CF317D" w:rsidTr="00E76309">
        <w:trPr>
          <w:trHeight w:val="1142"/>
          <w:jc w:val="center"/>
        </w:trPr>
        <w:tc>
          <w:tcPr>
            <w:tcW w:w="802" w:type="dxa"/>
            <w:vMerge/>
          </w:tcPr>
          <w:p w:rsidR="00E06FF0" w:rsidRPr="00CF317D" w:rsidRDefault="00E06FF0" w:rsidP="00C75238">
            <w:pPr>
              <w:jc w:val="both"/>
              <w:rPr>
                <w:rFonts w:ascii="Arial" w:hAnsi="Arial" w:cs="Arial"/>
                <w:color w:val="000000" w:themeColor="text1"/>
                <w:sz w:val="24"/>
                <w:szCs w:val="24"/>
              </w:rPr>
            </w:pPr>
          </w:p>
        </w:tc>
        <w:tc>
          <w:tcPr>
            <w:tcW w:w="956" w:type="dxa"/>
            <w:vAlign w:val="center"/>
          </w:tcPr>
          <w:p w:rsidR="00E06FF0" w:rsidRPr="00CF317D" w:rsidRDefault="00E06FF0" w:rsidP="00C75238">
            <w:pPr>
              <w:jc w:val="center"/>
              <w:rPr>
                <w:rFonts w:ascii="Arial" w:hAnsi="Arial" w:cs="Arial"/>
                <w:color w:val="000000" w:themeColor="text1"/>
                <w:sz w:val="24"/>
                <w:szCs w:val="24"/>
              </w:rPr>
            </w:pPr>
            <w:r w:rsidRPr="00CF317D">
              <w:rPr>
                <w:rFonts w:ascii="Arial" w:hAnsi="Arial" w:cs="Arial"/>
                <w:color w:val="000000" w:themeColor="text1"/>
                <w:sz w:val="24"/>
                <w:szCs w:val="24"/>
              </w:rPr>
              <w:t>Rural</w:t>
            </w:r>
          </w:p>
        </w:tc>
        <w:tc>
          <w:tcPr>
            <w:tcW w:w="1086" w:type="dxa"/>
            <w:vAlign w:val="center"/>
          </w:tcPr>
          <w:p w:rsidR="00E06FF0" w:rsidRPr="00CF317D" w:rsidRDefault="00E06FF0" w:rsidP="00C75238">
            <w:pPr>
              <w:jc w:val="center"/>
              <w:rPr>
                <w:rFonts w:ascii="Arial" w:hAnsi="Arial" w:cs="Arial"/>
                <w:color w:val="000000" w:themeColor="text1"/>
                <w:sz w:val="24"/>
                <w:szCs w:val="24"/>
              </w:rPr>
            </w:pPr>
            <w:r w:rsidRPr="00CF317D">
              <w:rPr>
                <w:rFonts w:ascii="Arial" w:hAnsi="Arial" w:cs="Arial"/>
                <w:color w:val="000000" w:themeColor="text1"/>
                <w:sz w:val="24"/>
                <w:szCs w:val="24"/>
              </w:rPr>
              <w:t>Urban</w:t>
            </w:r>
          </w:p>
        </w:tc>
        <w:tc>
          <w:tcPr>
            <w:tcW w:w="1484" w:type="dxa"/>
            <w:vAlign w:val="center"/>
          </w:tcPr>
          <w:p w:rsidR="00E06FF0" w:rsidRPr="00CF317D" w:rsidRDefault="00E06FF0" w:rsidP="00C75238">
            <w:pPr>
              <w:jc w:val="center"/>
              <w:rPr>
                <w:rFonts w:ascii="Arial" w:hAnsi="Arial" w:cs="Arial"/>
                <w:color w:val="000000" w:themeColor="text1"/>
                <w:sz w:val="24"/>
                <w:szCs w:val="24"/>
              </w:rPr>
            </w:pPr>
            <w:r w:rsidRPr="00CF317D">
              <w:rPr>
                <w:rFonts w:ascii="Arial" w:hAnsi="Arial" w:cs="Arial"/>
                <w:color w:val="000000" w:themeColor="text1"/>
                <w:sz w:val="24"/>
                <w:szCs w:val="24"/>
              </w:rPr>
              <w:t xml:space="preserve">Total </w:t>
            </w:r>
          </w:p>
          <w:p w:rsidR="00E06FF0" w:rsidRPr="00CF317D" w:rsidRDefault="00E06FF0" w:rsidP="00C75238">
            <w:pPr>
              <w:ind w:left="-108" w:right="-152"/>
              <w:jc w:val="center"/>
              <w:rPr>
                <w:rFonts w:ascii="Arial" w:hAnsi="Arial" w:cs="Arial"/>
                <w:color w:val="000000" w:themeColor="text1"/>
                <w:sz w:val="24"/>
                <w:szCs w:val="24"/>
              </w:rPr>
            </w:pPr>
            <w:r w:rsidRPr="00CF317D">
              <w:rPr>
                <w:rFonts w:ascii="Arial" w:hAnsi="Arial" w:cs="Arial"/>
                <w:color w:val="000000" w:themeColor="text1"/>
                <w:sz w:val="24"/>
                <w:szCs w:val="24"/>
              </w:rPr>
              <w:t>(</w:t>
            </w:r>
            <w:proofErr w:type="spellStart"/>
            <w:r w:rsidRPr="00CF317D">
              <w:rPr>
                <w:rFonts w:ascii="Arial" w:hAnsi="Arial" w:cs="Arial"/>
                <w:color w:val="000000" w:themeColor="text1"/>
                <w:sz w:val="24"/>
                <w:szCs w:val="24"/>
              </w:rPr>
              <w:t>Rural+Urban</w:t>
            </w:r>
            <w:proofErr w:type="spellEnd"/>
            <w:r w:rsidRPr="00CF317D">
              <w:rPr>
                <w:rFonts w:ascii="Arial" w:hAnsi="Arial" w:cs="Arial"/>
                <w:color w:val="000000" w:themeColor="text1"/>
                <w:sz w:val="24"/>
                <w:szCs w:val="24"/>
              </w:rPr>
              <w:t>)</w:t>
            </w:r>
          </w:p>
        </w:tc>
        <w:tc>
          <w:tcPr>
            <w:tcW w:w="1333" w:type="dxa"/>
            <w:vMerge/>
          </w:tcPr>
          <w:p w:rsidR="00E06FF0" w:rsidRPr="00CF317D" w:rsidRDefault="00E06FF0" w:rsidP="00C75238">
            <w:pPr>
              <w:jc w:val="both"/>
              <w:rPr>
                <w:rFonts w:ascii="Arial" w:hAnsi="Arial" w:cs="Arial"/>
                <w:color w:val="000000" w:themeColor="text1"/>
                <w:sz w:val="24"/>
                <w:szCs w:val="24"/>
              </w:rPr>
            </w:pPr>
          </w:p>
        </w:tc>
        <w:tc>
          <w:tcPr>
            <w:tcW w:w="1133" w:type="dxa"/>
            <w:vMerge/>
          </w:tcPr>
          <w:p w:rsidR="00E06FF0" w:rsidRPr="00CF317D" w:rsidRDefault="00E06FF0" w:rsidP="00C75238">
            <w:pPr>
              <w:jc w:val="both"/>
              <w:rPr>
                <w:rFonts w:ascii="Arial" w:hAnsi="Arial" w:cs="Arial"/>
                <w:color w:val="000000" w:themeColor="text1"/>
                <w:sz w:val="24"/>
                <w:szCs w:val="24"/>
              </w:rPr>
            </w:pPr>
          </w:p>
        </w:tc>
        <w:tc>
          <w:tcPr>
            <w:tcW w:w="910" w:type="dxa"/>
            <w:vMerge/>
            <w:tcBorders>
              <w:right w:val="single" w:sz="4" w:space="0" w:color="auto"/>
            </w:tcBorders>
          </w:tcPr>
          <w:p w:rsidR="00E06FF0" w:rsidRPr="00CF317D" w:rsidRDefault="00E06FF0" w:rsidP="00C75238">
            <w:pPr>
              <w:jc w:val="both"/>
              <w:rPr>
                <w:rFonts w:ascii="Arial" w:hAnsi="Arial" w:cs="Arial"/>
                <w:color w:val="000000" w:themeColor="text1"/>
                <w:sz w:val="24"/>
                <w:szCs w:val="24"/>
              </w:rPr>
            </w:pPr>
          </w:p>
        </w:tc>
        <w:tc>
          <w:tcPr>
            <w:tcW w:w="1177" w:type="dxa"/>
            <w:vMerge/>
            <w:tcBorders>
              <w:left w:val="single" w:sz="4" w:space="0" w:color="auto"/>
            </w:tcBorders>
          </w:tcPr>
          <w:p w:rsidR="00E06FF0" w:rsidRPr="00CF317D" w:rsidRDefault="00E06FF0" w:rsidP="00C75238">
            <w:pPr>
              <w:jc w:val="both"/>
              <w:rPr>
                <w:rFonts w:ascii="Arial" w:hAnsi="Arial" w:cs="Arial"/>
                <w:color w:val="000000" w:themeColor="text1"/>
                <w:sz w:val="24"/>
                <w:szCs w:val="24"/>
              </w:rPr>
            </w:pPr>
          </w:p>
        </w:tc>
        <w:tc>
          <w:tcPr>
            <w:tcW w:w="1177" w:type="dxa"/>
            <w:vMerge/>
            <w:tcBorders>
              <w:left w:val="single" w:sz="4" w:space="0" w:color="auto"/>
            </w:tcBorders>
          </w:tcPr>
          <w:p w:rsidR="00E06FF0" w:rsidRPr="00CF317D" w:rsidRDefault="00E06FF0" w:rsidP="00C75238">
            <w:pPr>
              <w:jc w:val="both"/>
              <w:rPr>
                <w:rFonts w:ascii="Arial" w:hAnsi="Arial" w:cs="Arial"/>
                <w:color w:val="000000" w:themeColor="text1"/>
                <w:sz w:val="24"/>
                <w:szCs w:val="24"/>
              </w:rPr>
            </w:pPr>
          </w:p>
        </w:tc>
      </w:tr>
      <w:tr w:rsidR="00E06FF0" w:rsidRPr="00CF317D" w:rsidTr="00E76309">
        <w:trPr>
          <w:trHeight w:val="440"/>
          <w:jc w:val="center"/>
        </w:trPr>
        <w:tc>
          <w:tcPr>
            <w:tcW w:w="802" w:type="dxa"/>
            <w:vAlign w:val="center"/>
          </w:tcPr>
          <w:p w:rsidR="00E06FF0" w:rsidRPr="00595EA0" w:rsidRDefault="00E06FF0" w:rsidP="00595EA0">
            <w:pPr>
              <w:jc w:val="center"/>
              <w:rPr>
                <w:rFonts w:ascii="Arial" w:hAnsi="Arial" w:cs="Arial"/>
                <w:b/>
                <w:bCs/>
                <w:sz w:val="24"/>
                <w:szCs w:val="24"/>
              </w:rPr>
            </w:pPr>
          </w:p>
          <w:p w:rsidR="00E06FF0" w:rsidRPr="00595EA0" w:rsidRDefault="00E06FF0" w:rsidP="00595EA0">
            <w:pPr>
              <w:jc w:val="center"/>
              <w:rPr>
                <w:rFonts w:ascii="Arial" w:hAnsi="Arial" w:cs="Arial"/>
                <w:b/>
                <w:bCs/>
                <w:sz w:val="24"/>
                <w:szCs w:val="24"/>
              </w:rPr>
            </w:pPr>
            <w:r w:rsidRPr="00595EA0">
              <w:rPr>
                <w:rFonts w:ascii="Arial" w:hAnsi="Arial" w:cs="Arial"/>
                <w:b/>
                <w:bCs/>
                <w:sz w:val="24"/>
                <w:szCs w:val="24"/>
              </w:rPr>
              <w:t>Total</w:t>
            </w:r>
          </w:p>
        </w:tc>
        <w:tc>
          <w:tcPr>
            <w:tcW w:w="956" w:type="dxa"/>
            <w:vAlign w:val="bottom"/>
          </w:tcPr>
          <w:p w:rsidR="00E06FF0" w:rsidRPr="00595EA0" w:rsidRDefault="00821AE6" w:rsidP="00595EA0">
            <w:pPr>
              <w:jc w:val="center"/>
              <w:rPr>
                <w:rFonts w:ascii="Calibri" w:hAnsi="Calibri" w:cs="Calibri"/>
                <w:sz w:val="24"/>
                <w:szCs w:val="24"/>
              </w:rPr>
            </w:pPr>
            <w:r>
              <w:rPr>
                <w:rFonts w:ascii="Calibri" w:hAnsi="Calibri" w:cs="Calibri"/>
                <w:sz w:val="24"/>
                <w:szCs w:val="24"/>
              </w:rPr>
              <w:t>266078</w:t>
            </w:r>
          </w:p>
        </w:tc>
        <w:tc>
          <w:tcPr>
            <w:tcW w:w="1086" w:type="dxa"/>
            <w:vAlign w:val="bottom"/>
          </w:tcPr>
          <w:p w:rsidR="00E06FF0" w:rsidRPr="00595EA0" w:rsidRDefault="00821AE6" w:rsidP="00595EA0">
            <w:pPr>
              <w:jc w:val="center"/>
              <w:rPr>
                <w:rFonts w:ascii="Calibri" w:hAnsi="Calibri" w:cs="Calibri"/>
                <w:bCs/>
                <w:sz w:val="24"/>
                <w:szCs w:val="24"/>
              </w:rPr>
            </w:pPr>
            <w:r>
              <w:rPr>
                <w:rFonts w:ascii="Calibri" w:hAnsi="Calibri" w:cs="Calibri"/>
                <w:bCs/>
                <w:sz w:val="24"/>
                <w:szCs w:val="24"/>
              </w:rPr>
              <w:t>125512</w:t>
            </w:r>
          </w:p>
        </w:tc>
        <w:tc>
          <w:tcPr>
            <w:tcW w:w="1484" w:type="dxa"/>
            <w:vAlign w:val="bottom"/>
          </w:tcPr>
          <w:p w:rsidR="00E06FF0" w:rsidRPr="00595EA0" w:rsidRDefault="00821AE6" w:rsidP="00595EA0">
            <w:pPr>
              <w:jc w:val="center"/>
              <w:rPr>
                <w:rFonts w:ascii="Calibri" w:hAnsi="Calibri" w:cs="Calibri"/>
                <w:sz w:val="24"/>
                <w:szCs w:val="24"/>
              </w:rPr>
            </w:pPr>
            <w:r>
              <w:rPr>
                <w:rFonts w:ascii="Calibri" w:hAnsi="Calibri" w:cs="Calibri"/>
                <w:sz w:val="24"/>
                <w:szCs w:val="24"/>
              </w:rPr>
              <w:t>391590</w:t>
            </w:r>
          </w:p>
        </w:tc>
        <w:tc>
          <w:tcPr>
            <w:tcW w:w="1333" w:type="dxa"/>
            <w:vAlign w:val="center"/>
          </w:tcPr>
          <w:p w:rsidR="00E06FF0" w:rsidRPr="00595EA0" w:rsidRDefault="00821AE6" w:rsidP="00595EA0">
            <w:pPr>
              <w:jc w:val="center"/>
              <w:rPr>
                <w:rFonts w:ascii="Calibri" w:hAnsi="Calibri" w:cs="Calibri"/>
                <w:sz w:val="24"/>
                <w:szCs w:val="24"/>
              </w:rPr>
            </w:pPr>
            <w:r>
              <w:rPr>
                <w:rFonts w:ascii="Calibri" w:hAnsi="Calibri" w:cs="Calibri"/>
                <w:sz w:val="24"/>
                <w:szCs w:val="24"/>
              </w:rPr>
              <w:t>306288</w:t>
            </w:r>
          </w:p>
        </w:tc>
        <w:tc>
          <w:tcPr>
            <w:tcW w:w="1133" w:type="dxa"/>
            <w:vAlign w:val="bottom"/>
          </w:tcPr>
          <w:p w:rsidR="00E06FF0" w:rsidRPr="00595EA0" w:rsidRDefault="00821AE6" w:rsidP="00595EA0">
            <w:pPr>
              <w:jc w:val="center"/>
              <w:rPr>
                <w:rFonts w:ascii="Calibri" w:hAnsi="Calibri" w:cs="Calibri"/>
                <w:bCs/>
                <w:sz w:val="24"/>
                <w:szCs w:val="24"/>
              </w:rPr>
            </w:pPr>
            <w:r>
              <w:rPr>
                <w:rFonts w:ascii="Calibri" w:hAnsi="Calibri" w:cs="Calibri"/>
                <w:bCs/>
                <w:sz w:val="24"/>
                <w:szCs w:val="24"/>
              </w:rPr>
              <w:t>309311</w:t>
            </w:r>
          </w:p>
        </w:tc>
        <w:tc>
          <w:tcPr>
            <w:tcW w:w="910" w:type="dxa"/>
            <w:tcBorders>
              <w:right w:val="single" w:sz="4" w:space="0" w:color="auto"/>
            </w:tcBorders>
          </w:tcPr>
          <w:p w:rsidR="00E06FF0" w:rsidRPr="00595EA0" w:rsidRDefault="00821AE6" w:rsidP="00E96BEC">
            <w:pPr>
              <w:jc w:val="center"/>
              <w:rPr>
                <w:rFonts w:ascii="Calibri" w:hAnsi="Calibri" w:cs="Calibri"/>
                <w:bCs/>
                <w:sz w:val="24"/>
                <w:szCs w:val="24"/>
              </w:rPr>
            </w:pPr>
            <w:r>
              <w:rPr>
                <w:rFonts w:ascii="Calibri" w:hAnsi="Calibri" w:cs="Calibri"/>
                <w:bCs/>
                <w:sz w:val="24"/>
                <w:szCs w:val="24"/>
              </w:rPr>
              <w:t>78.98</w:t>
            </w:r>
          </w:p>
        </w:tc>
        <w:tc>
          <w:tcPr>
            <w:tcW w:w="1177" w:type="dxa"/>
            <w:tcBorders>
              <w:left w:val="single" w:sz="4" w:space="0" w:color="auto"/>
            </w:tcBorders>
          </w:tcPr>
          <w:p w:rsidR="00595EA0" w:rsidRPr="00E96BEC" w:rsidRDefault="00595EA0" w:rsidP="00E96BEC">
            <w:pPr>
              <w:jc w:val="center"/>
              <w:rPr>
                <w:rFonts w:ascii="Calibri" w:hAnsi="Calibri" w:cs="Calibri"/>
                <w:bCs/>
                <w:sz w:val="24"/>
                <w:szCs w:val="24"/>
              </w:rPr>
            </w:pPr>
          </w:p>
          <w:p w:rsidR="00E06FF0" w:rsidRPr="00E96BEC" w:rsidRDefault="00E96BEC" w:rsidP="00E96BEC">
            <w:pPr>
              <w:jc w:val="center"/>
              <w:rPr>
                <w:rFonts w:ascii="Calibri" w:hAnsi="Calibri" w:cs="Calibri"/>
                <w:bCs/>
                <w:sz w:val="24"/>
                <w:szCs w:val="24"/>
              </w:rPr>
            </w:pPr>
            <w:r w:rsidRPr="00E96BEC">
              <w:rPr>
                <w:rFonts w:ascii="Calibri" w:hAnsi="Calibri" w:cs="Calibri"/>
                <w:bCs/>
                <w:sz w:val="24"/>
                <w:szCs w:val="24"/>
              </w:rPr>
              <w:t>154368</w:t>
            </w:r>
          </w:p>
        </w:tc>
        <w:tc>
          <w:tcPr>
            <w:tcW w:w="1177" w:type="dxa"/>
            <w:tcBorders>
              <w:left w:val="single" w:sz="4" w:space="0" w:color="auto"/>
            </w:tcBorders>
          </w:tcPr>
          <w:p w:rsidR="00E06FF0" w:rsidRPr="00E96BEC" w:rsidRDefault="00E96BEC" w:rsidP="00E96BEC">
            <w:pPr>
              <w:jc w:val="center"/>
              <w:rPr>
                <w:rFonts w:ascii="Calibri" w:hAnsi="Calibri" w:cs="Calibri"/>
                <w:bCs/>
                <w:sz w:val="24"/>
                <w:szCs w:val="24"/>
              </w:rPr>
            </w:pPr>
            <w:r w:rsidRPr="00E96BEC">
              <w:rPr>
                <w:rFonts w:ascii="Calibri" w:hAnsi="Calibri" w:cs="Calibri"/>
                <w:bCs/>
                <w:sz w:val="24"/>
                <w:szCs w:val="24"/>
              </w:rPr>
              <w:t>52.96</w:t>
            </w:r>
          </w:p>
        </w:tc>
      </w:tr>
    </w:tbl>
    <w:p w:rsidR="00E06FF0" w:rsidRPr="00414243" w:rsidRDefault="00E06FF0" w:rsidP="005A4255">
      <w:pPr>
        <w:spacing w:line="240" w:lineRule="auto"/>
        <w:rPr>
          <w:rFonts w:ascii="Arial" w:hAnsi="Arial" w:cs="Arial"/>
          <w:b/>
          <w:bCs/>
          <w:sz w:val="24"/>
          <w:szCs w:val="24"/>
        </w:rPr>
      </w:pPr>
      <w:r w:rsidRPr="00414243">
        <w:rPr>
          <w:rFonts w:ascii="Arial" w:hAnsi="Arial" w:cs="Arial"/>
          <w:b/>
          <w:bCs/>
          <w:sz w:val="24"/>
          <w:szCs w:val="24"/>
        </w:rPr>
        <w:t xml:space="preserve">                                                                                                                   </w:t>
      </w:r>
      <w:r w:rsidR="00414243" w:rsidRPr="00414243">
        <w:rPr>
          <w:rFonts w:ascii="Arial" w:hAnsi="Arial" w:cs="Arial"/>
          <w:b/>
          <w:bCs/>
          <w:sz w:val="24"/>
          <w:szCs w:val="24"/>
        </w:rPr>
        <w:t>Page No</w:t>
      </w:r>
      <w:proofErr w:type="gramStart"/>
      <w:r w:rsidR="00414243" w:rsidRPr="00414243">
        <w:rPr>
          <w:rFonts w:ascii="Arial" w:hAnsi="Arial" w:cs="Arial"/>
          <w:b/>
          <w:bCs/>
          <w:sz w:val="24"/>
          <w:szCs w:val="24"/>
        </w:rPr>
        <w:t>:45,46</w:t>
      </w:r>
      <w:proofErr w:type="gramEnd"/>
      <w:r w:rsidRPr="00414243">
        <w:rPr>
          <w:rFonts w:ascii="Arial" w:hAnsi="Arial" w:cs="Arial"/>
          <w:b/>
          <w:bCs/>
          <w:sz w:val="24"/>
          <w:szCs w:val="24"/>
        </w:rPr>
        <w:t xml:space="preserve">___ </w:t>
      </w:r>
    </w:p>
    <w:p w:rsidR="00DA5D50" w:rsidRDefault="00DA5D50" w:rsidP="00E06FF0">
      <w:pPr>
        <w:spacing w:line="240" w:lineRule="auto"/>
        <w:rPr>
          <w:rFonts w:ascii="Arial" w:hAnsi="Arial" w:cs="Arial"/>
          <w:color w:val="000000" w:themeColor="text1"/>
          <w:sz w:val="24"/>
          <w:szCs w:val="24"/>
        </w:rPr>
      </w:pPr>
    </w:p>
    <w:p w:rsidR="00DA5D50" w:rsidRDefault="00DA5D50" w:rsidP="00E06FF0">
      <w:pPr>
        <w:spacing w:line="240" w:lineRule="auto"/>
        <w:rPr>
          <w:rFonts w:ascii="Arial" w:hAnsi="Arial" w:cs="Arial"/>
          <w:color w:val="000000" w:themeColor="text1"/>
          <w:sz w:val="24"/>
          <w:szCs w:val="24"/>
        </w:rPr>
      </w:pPr>
    </w:p>
    <w:p w:rsidR="00E06FF0" w:rsidRPr="00CF317D" w:rsidRDefault="00E45D68" w:rsidP="00E06FF0">
      <w:pPr>
        <w:spacing w:line="240" w:lineRule="auto"/>
        <w:rPr>
          <w:rFonts w:ascii="Arial" w:hAnsi="Arial" w:cs="Arial"/>
          <w:color w:val="000000" w:themeColor="text1"/>
          <w:sz w:val="24"/>
          <w:szCs w:val="24"/>
        </w:rPr>
      </w:pPr>
      <w:r w:rsidRPr="00635CF8">
        <w:rPr>
          <w:rFonts w:ascii="Arial" w:hAnsi="Arial" w:cs="Arial"/>
          <w:b/>
          <w:bCs/>
          <w:color w:val="000000" w:themeColor="text1"/>
          <w:sz w:val="24"/>
          <w:szCs w:val="24"/>
        </w:rPr>
        <w:lastRenderedPageBreak/>
        <w:t>F</w:t>
      </w:r>
      <w:r>
        <w:rPr>
          <w:rFonts w:ascii="Arial" w:hAnsi="Arial" w:cs="Arial"/>
          <w:color w:val="000000" w:themeColor="text1"/>
          <w:sz w:val="24"/>
          <w:szCs w:val="24"/>
        </w:rPr>
        <w:t xml:space="preserve">. </w:t>
      </w:r>
      <w:r w:rsidR="00E06FF0" w:rsidRPr="00CF317D">
        <w:rPr>
          <w:rFonts w:ascii="Arial" w:hAnsi="Arial" w:cs="Arial"/>
          <w:color w:val="000000" w:themeColor="text1"/>
          <w:sz w:val="24"/>
          <w:szCs w:val="24"/>
        </w:rPr>
        <w:t xml:space="preserve">Progress in enrolment in Social Security Schemes: - Number of account enrolled up to </w:t>
      </w:r>
      <w:r w:rsidR="00821AE6">
        <w:rPr>
          <w:rFonts w:ascii="Arial" w:hAnsi="Arial" w:cs="Arial"/>
          <w:color w:val="000000" w:themeColor="text1"/>
          <w:sz w:val="24"/>
          <w:szCs w:val="24"/>
        </w:rPr>
        <w:t>31.03.2019</w:t>
      </w:r>
      <w:r w:rsidR="00E06FF0" w:rsidRPr="00CF317D">
        <w:rPr>
          <w:rFonts w:ascii="Arial" w:hAnsi="Arial" w:cs="Arial"/>
          <w:color w:val="000000" w:themeColor="text1"/>
          <w:sz w:val="24"/>
          <w:szCs w:val="24"/>
        </w:rPr>
        <w:t xml:space="preserve"> is as below.</w:t>
      </w:r>
    </w:p>
    <w:tbl>
      <w:tblPr>
        <w:tblStyle w:val="TableGrid"/>
        <w:tblW w:w="8664" w:type="dxa"/>
        <w:tblInd w:w="624" w:type="dxa"/>
        <w:tblLook w:val="04A0" w:firstRow="1" w:lastRow="0" w:firstColumn="1" w:lastColumn="0" w:noHBand="0" w:noVBand="1"/>
      </w:tblPr>
      <w:tblGrid>
        <w:gridCol w:w="1464"/>
        <w:gridCol w:w="3060"/>
        <w:gridCol w:w="4140"/>
      </w:tblGrid>
      <w:tr w:rsidR="00E06FF0" w:rsidRPr="00CF317D" w:rsidTr="00C75238">
        <w:tc>
          <w:tcPr>
            <w:tcW w:w="1464" w:type="dxa"/>
          </w:tcPr>
          <w:p w:rsidR="00E06FF0" w:rsidRPr="00942B7E" w:rsidRDefault="00E06FF0" w:rsidP="00C75238">
            <w:pPr>
              <w:pStyle w:val="DefaultText1"/>
              <w:jc w:val="center"/>
              <w:rPr>
                <w:rFonts w:ascii="Arial" w:hAnsi="Arial" w:cs="Arial"/>
                <w:b/>
                <w:bCs/>
                <w:color w:val="000000" w:themeColor="text1"/>
              </w:rPr>
            </w:pPr>
            <w:proofErr w:type="spellStart"/>
            <w:r w:rsidRPr="00942B7E">
              <w:rPr>
                <w:rFonts w:ascii="Arial" w:hAnsi="Arial" w:cs="Arial"/>
                <w:b/>
                <w:bCs/>
                <w:color w:val="000000" w:themeColor="text1"/>
              </w:rPr>
              <w:t>Sr</w:t>
            </w:r>
            <w:proofErr w:type="spellEnd"/>
            <w:r w:rsidRPr="00942B7E">
              <w:rPr>
                <w:rFonts w:ascii="Arial" w:hAnsi="Arial" w:cs="Arial"/>
                <w:b/>
                <w:bCs/>
                <w:color w:val="000000" w:themeColor="text1"/>
              </w:rPr>
              <w:t xml:space="preserve"> No</w:t>
            </w:r>
          </w:p>
        </w:tc>
        <w:tc>
          <w:tcPr>
            <w:tcW w:w="3060" w:type="dxa"/>
          </w:tcPr>
          <w:p w:rsidR="00E06FF0" w:rsidRPr="00942B7E" w:rsidRDefault="00E06FF0" w:rsidP="00C75238">
            <w:pPr>
              <w:pStyle w:val="DefaultText1"/>
              <w:jc w:val="center"/>
              <w:rPr>
                <w:rFonts w:ascii="Arial" w:hAnsi="Arial" w:cs="Arial"/>
                <w:b/>
                <w:bCs/>
                <w:color w:val="000000" w:themeColor="text1"/>
              </w:rPr>
            </w:pPr>
            <w:r w:rsidRPr="00942B7E">
              <w:rPr>
                <w:rFonts w:ascii="Arial" w:hAnsi="Arial" w:cs="Arial"/>
                <w:b/>
                <w:bCs/>
                <w:color w:val="000000" w:themeColor="text1"/>
              </w:rPr>
              <w:t>Name of scheme</w:t>
            </w:r>
          </w:p>
        </w:tc>
        <w:tc>
          <w:tcPr>
            <w:tcW w:w="4140" w:type="dxa"/>
          </w:tcPr>
          <w:p w:rsidR="00E06FF0" w:rsidRPr="00942B7E" w:rsidRDefault="00E06FF0" w:rsidP="00C75238">
            <w:pPr>
              <w:pStyle w:val="DefaultText1"/>
              <w:jc w:val="center"/>
              <w:rPr>
                <w:rFonts w:ascii="Arial" w:hAnsi="Arial" w:cs="Arial"/>
                <w:b/>
                <w:bCs/>
                <w:color w:val="FF0000"/>
              </w:rPr>
            </w:pPr>
            <w:r w:rsidRPr="00942B7E">
              <w:rPr>
                <w:rFonts w:ascii="Arial" w:hAnsi="Arial" w:cs="Arial"/>
                <w:b/>
                <w:bCs/>
                <w:color w:val="000000" w:themeColor="text1"/>
              </w:rPr>
              <w:t>No of account enrolled by Bank</w:t>
            </w:r>
          </w:p>
        </w:tc>
      </w:tr>
      <w:tr w:rsidR="00E06FF0" w:rsidRPr="00CF317D" w:rsidTr="00C75238">
        <w:trPr>
          <w:trHeight w:val="297"/>
        </w:trPr>
        <w:tc>
          <w:tcPr>
            <w:tcW w:w="1464" w:type="dxa"/>
          </w:tcPr>
          <w:p w:rsidR="00E06FF0" w:rsidRPr="00942B7E" w:rsidRDefault="00E06FF0" w:rsidP="00C75238">
            <w:pPr>
              <w:pStyle w:val="DefaultText1"/>
              <w:tabs>
                <w:tab w:val="center" w:pos="856"/>
              </w:tabs>
              <w:jc w:val="center"/>
              <w:rPr>
                <w:rFonts w:ascii="Arial" w:hAnsi="Arial" w:cs="Arial"/>
                <w:color w:val="000000" w:themeColor="text1"/>
              </w:rPr>
            </w:pPr>
            <w:r w:rsidRPr="00942B7E">
              <w:rPr>
                <w:rFonts w:ascii="Arial" w:hAnsi="Arial" w:cs="Arial"/>
                <w:color w:val="000000" w:themeColor="text1"/>
              </w:rPr>
              <w:t>1</w:t>
            </w:r>
          </w:p>
        </w:tc>
        <w:tc>
          <w:tcPr>
            <w:tcW w:w="3060" w:type="dxa"/>
          </w:tcPr>
          <w:p w:rsidR="00E06FF0" w:rsidRPr="00942B7E" w:rsidRDefault="00E06FF0" w:rsidP="00C75238">
            <w:pPr>
              <w:pStyle w:val="DefaultText1"/>
              <w:jc w:val="center"/>
              <w:rPr>
                <w:rFonts w:ascii="Arial" w:hAnsi="Arial" w:cs="Arial"/>
                <w:color w:val="000000" w:themeColor="text1"/>
              </w:rPr>
            </w:pPr>
            <w:r w:rsidRPr="00942B7E">
              <w:rPr>
                <w:rFonts w:ascii="Arial" w:hAnsi="Arial" w:cs="Arial"/>
                <w:color w:val="000000" w:themeColor="text1"/>
              </w:rPr>
              <w:t>PMJJBY</w:t>
            </w:r>
          </w:p>
        </w:tc>
        <w:tc>
          <w:tcPr>
            <w:tcW w:w="4140" w:type="dxa"/>
          </w:tcPr>
          <w:p w:rsidR="00E06FF0" w:rsidRPr="00DA5D50" w:rsidRDefault="003C35A9" w:rsidP="00C75238">
            <w:pPr>
              <w:jc w:val="center"/>
              <w:rPr>
                <w:rFonts w:ascii="Arial" w:hAnsi="Arial" w:cs="Arial"/>
                <w:sz w:val="24"/>
                <w:szCs w:val="24"/>
              </w:rPr>
            </w:pPr>
            <w:r w:rsidRPr="00DA5D50">
              <w:rPr>
                <w:rFonts w:ascii="Arial" w:hAnsi="Arial" w:cs="Arial"/>
                <w:sz w:val="24"/>
                <w:szCs w:val="24"/>
              </w:rPr>
              <w:t>148</w:t>
            </w:r>
            <w:r w:rsidR="00DA5D50" w:rsidRPr="00DA5D50">
              <w:rPr>
                <w:rFonts w:ascii="Arial" w:hAnsi="Arial" w:cs="Arial"/>
                <w:sz w:val="24"/>
                <w:szCs w:val="24"/>
              </w:rPr>
              <w:t>992</w:t>
            </w:r>
          </w:p>
        </w:tc>
      </w:tr>
      <w:tr w:rsidR="00E06FF0" w:rsidRPr="00CF317D" w:rsidTr="00C75238">
        <w:tc>
          <w:tcPr>
            <w:tcW w:w="1464" w:type="dxa"/>
          </w:tcPr>
          <w:p w:rsidR="00E06FF0" w:rsidRPr="00942B7E" w:rsidRDefault="00E06FF0" w:rsidP="00C75238">
            <w:pPr>
              <w:pStyle w:val="DefaultText1"/>
              <w:jc w:val="center"/>
              <w:rPr>
                <w:rFonts w:ascii="Arial" w:hAnsi="Arial" w:cs="Arial"/>
                <w:color w:val="000000" w:themeColor="text1"/>
              </w:rPr>
            </w:pPr>
            <w:r w:rsidRPr="00942B7E">
              <w:rPr>
                <w:rFonts w:ascii="Arial" w:hAnsi="Arial" w:cs="Arial"/>
                <w:color w:val="000000" w:themeColor="text1"/>
              </w:rPr>
              <w:t>2</w:t>
            </w:r>
          </w:p>
        </w:tc>
        <w:tc>
          <w:tcPr>
            <w:tcW w:w="3060" w:type="dxa"/>
          </w:tcPr>
          <w:p w:rsidR="00E06FF0" w:rsidRPr="00942B7E" w:rsidRDefault="00E06FF0" w:rsidP="00C75238">
            <w:pPr>
              <w:pStyle w:val="DefaultText1"/>
              <w:jc w:val="center"/>
              <w:rPr>
                <w:rFonts w:ascii="Arial" w:hAnsi="Arial" w:cs="Arial"/>
                <w:color w:val="000000" w:themeColor="text1"/>
              </w:rPr>
            </w:pPr>
            <w:r w:rsidRPr="00942B7E">
              <w:rPr>
                <w:rFonts w:ascii="Arial" w:hAnsi="Arial" w:cs="Arial"/>
                <w:color w:val="000000" w:themeColor="text1"/>
              </w:rPr>
              <w:t>PMSBY</w:t>
            </w:r>
          </w:p>
        </w:tc>
        <w:tc>
          <w:tcPr>
            <w:tcW w:w="4140" w:type="dxa"/>
          </w:tcPr>
          <w:p w:rsidR="00E06FF0" w:rsidRPr="00DA5D50" w:rsidRDefault="00DA5D50" w:rsidP="00C75238">
            <w:pPr>
              <w:jc w:val="center"/>
              <w:rPr>
                <w:rFonts w:ascii="Arial" w:hAnsi="Arial" w:cs="Arial"/>
                <w:sz w:val="24"/>
                <w:szCs w:val="24"/>
              </w:rPr>
            </w:pPr>
            <w:r w:rsidRPr="00DA5D50">
              <w:rPr>
                <w:rFonts w:ascii="Arial" w:hAnsi="Arial" w:cs="Arial"/>
                <w:sz w:val="24"/>
                <w:szCs w:val="24"/>
              </w:rPr>
              <w:t>302105</w:t>
            </w:r>
          </w:p>
        </w:tc>
      </w:tr>
      <w:tr w:rsidR="00E06FF0" w:rsidRPr="00CF317D" w:rsidTr="00C75238">
        <w:tc>
          <w:tcPr>
            <w:tcW w:w="1464" w:type="dxa"/>
          </w:tcPr>
          <w:p w:rsidR="00E06FF0" w:rsidRPr="00942B7E" w:rsidRDefault="00E06FF0" w:rsidP="00C75238">
            <w:pPr>
              <w:pStyle w:val="DefaultText1"/>
              <w:jc w:val="center"/>
              <w:rPr>
                <w:rFonts w:ascii="Arial" w:hAnsi="Arial" w:cs="Arial"/>
                <w:color w:val="000000" w:themeColor="text1"/>
              </w:rPr>
            </w:pPr>
            <w:r w:rsidRPr="00942B7E">
              <w:rPr>
                <w:rFonts w:ascii="Arial" w:hAnsi="Arial" w:cs="Arial"/>
                <w:color w:val="000000" w:themeColor="text1"/>
              </w:rPr>
              <w:t>3</w:t>
            </w:r>
          </w:p>
        </w:tc>
        <w:tc>
          <w:tcPr>
            <w:tcW w:w="3060" w:type="dxa"/>
          </w:tcPr>
          <w:p w:rsidR="00E06FF0" w:rsidRPr="00942B7E" w:rsidRDefault="00E06FF0" w:rsidP="00C75238">
            <w:pPr>
              <w:pStyle w:val="DefaultText1"/>
              <w:jc w:val="center"/>
              <w:rPr>
                <w:rFonts w:ascii="Arial" w:hAnsi="Arial" w:cs="Arial"/>
                <w:color w:val="000000" w:themeColor="text1"/>
              </w:rPr>
            </w:pPr>
            <w:r w:rsidRPr="00942B7E">
              <w:rPr>
                <w:rFonts w:ascii="Arial" w:hAnsi="Arial" w:cs="Arial"/>
                <w:color w:val="000000" w:themeColor="text1"/>
              </w:rPr>
              <w:t>APY</w:t>
            </w:r>
          </w:p>
        </w:tc>
        <w:tc>
          <w:tcPr>
            <w:tcW w:w="4140" w:type="dxa"/>
          </w:tcPr>
          <w:p w:rsidR="00A97EBF" w:rsidRPr="00DA5D50" w:rsidRDefault="00DA5D50" w:rsidP="00A97EBF">
            <w:pPr>
              <w:pStyle w:val="DefaultText1"/>
              <w:jc w:val="center"/>
              <w:rPr>
                <w:rFonts w:ascii="Arial" w:hAnsi="Arial" w:cs="Arial"/>
              </w:rPr>
            </w:pPr>
            <w:r w:rsidRPr="00DA5D50">
              <w:rPr>
                <w:rFonts w:ascii="Arial" w:hAnsi="Arial" w:cs="Arial"/>
              </w:rPr>
              <w:t>18255</w:t>
            </w:r>
          </w:p>
        </w:tc>
      </w:tr>
      <w:tr w:rsidR="00E06FF0" w:rsidRPr="00CF317D" w:rsidTr="00C75238">
        <w:tc>
          <w:tcPr>
            <w:tcW w:w="1464" w:type="dxa"/>
          </w:tcPr>
          <w:p w:rsidR="00E06FF0" w:rsidRPr="00942B7E" w:rsidRDefault="00E06FF0" w:rsidP="00C75238">
            <w:pPr>
              <w:pStyle w:val="DefaultText1"/>
              <w:rPr>
                <w:rFonts w:ascii="Arial" w:hAnsi="Arial" w:cs="Arial"/>
                <w:color w:val="FF0000"/>
              </w:rPr>
            </w:pPr>
          </w:p>
        </w:tc>
        <w:tc>
          <w:tcPr>
            <w:tcW w:w="3060" w:type="dxa"/>
          </w:tcPr>
          <w:p w:rsidR="00E06FF0" w:rsidRPr="00942B7E" w:rsidRDefault="00E06FF0" w:rsidP="00C75238">
            <w:pPr>
              <w:pStyle w:val="DefaultText1"/>
              <w:jc w:val="center"/>
              <w:rPr>
                <w:rFonts w:ascii="Arial" w:hAnsi="Arial" w:cs="Arial"/>
                <w:b/>
                <w:bCs/>
                <w:color w:val="000000" w:themeColor="text1"/>
              </w:rPr>
            </w:pPr>
            <w:r w:rsidRPr="00942B7E">
              <w:rPr>
                <w:rFonts w:ascii="Arial" w:hAnsi="Arial" w:cs="Arial"/>
                <w:b/>
                <w:bCs/>
                <w:color w:val="000000" w:themeColor="text1"/>
              </w:rPr>
              <w:t>Total</w:t>
            </w:r>
          </w:p>
        </w:tc>
        <w:tc>
          <w:tcPr>
            <w:tcW w:w="4140" w:type="dxa"/>
          </w:tcPr>
          <w:p w:rsidR="00E06FF0" w:rsidRPr="00DA5D50" w:rsidRDefault="00DA5D50" w:rsidP="00C75238">
            <w:pPr>
              <w:pStyle w:val="DefaultText1"/>
              <w:jc w:val="center"/>
              <w:rPr>
                <w:rFonts w:ascii="Arial" w:hAnsi="Arial" w:cs="Arial"/>
                <w:b/>
                <w:bCs/>
              </w:rPr>
            </w:pPr>
            <w:r w:rsidRPr="00DA5D50">
              <w:rPr>
                <w:rFonts w:ascii="Arial" w:hAnsi="Arial" w:cs="Arial"/>
                <w:b/>
                <w:bCs/>
              </w:rPr>
              <w:t>469352</w:t>
            </w:r>
          </w:p>
        </w:tc>
      </w:tr>
    </w:tbl>
    <w:p w:rsidR="00AF3E5D" w:rsidRPr="00CF317D" w:rsidRDefault="00AF3E5D" w:rsidP="00E06FF0">
      <w:pPr>
        <w:pStyle w:val="DefaultText"/>
        <w:jc w:val="both"/>
        <w:rPr>
          <w:rFonts w:ascii="Arial" w:eastAsia="Calibri" w:hAnsi="Arial" w:cs="Arial"/>
          <w:noProof w:val="0"/>
          <w:lang w:val="en-IN"/>
        </w:rPr>
      </w:pPr>
    </w:p>
    <w:p w:rsidR="00AF3E5D" w:rsidRPr="00CF317D" w:rsidRDefault="00A13831" w:rsidP="002D7006">
      <w:pPr>
        <w:spacing w:line="240" w:lineRule="auto"/>
        <w:rPr>
          <w:rFonts w:ascii="Arial" w:hAnsi="Arial" w:cs="Arial"/>
          <w:color w:val="FF0000"/>
          <w:sz w:val="24"/>
          <w:szCs w:val="24"/>
        </w:rPr>
      </w:pPr>
      <w:r>
        <w:rPr>
          <w:rFonts w:ascii="Arial" w:hAnsi="Arial"/>
          <w:b/>
          <w:sz w:val="24"/>
          <w:szCs w:val="24"/>
        </w:rPr>
        <w:t>3</w:t>
      </w:r>
      <w:r w:rsidR="00D838E9">
        <w:rPr>
          <w:rFonts w:ascii="Arial" w:hAnsi="Arial"/>
          <w:b/>
          <w:sz w:val="24"/>
          <w:szCs w:val="24"/>
        </w:rPr>
        <w:t>.2</w:t>
      </w:r>
      <w:r w:rsidR="00E45D68">
        <w:rPr>
          <w:rFonts w:ascii="Arial" w:hAnsi="Arial"/>
          <w:b/>
          <w:sz w:val="24"/>
          <w:szCs w:val="24"/>
          <w:u w:val="single"/>
        </w:rPr>
        <w:t xml:space="preserve"> </w:t>
      </w:r>
      <w:r w:rsidR="00AF3E5D" w:rsidRPr="00CF317D">
        <w:rPr>
          <w:rFonts w:ascii="Arial" w:hAnsi="Arial"/>
          <w:b/>
          <w:sz w:val="24"/>
          <w:szCs w:val="24"/>
          <w:u w:val="single"/>
        </w:rPr>
        <w:t xml:space="preserve">Financial Inclusion </w:t>
      </w:r>
      <w:proofErr w:type="gramStart"/>
      <w:r w:rsidR="00AF3E5D" w:rsidRPr="00CF317D">
        <w:rPr>
          <w:rFonts w:ascii="Arial" w:hAnsi="Arial"/>
          <w:b/>
          <w:sz w:val="24"/>
          <w:szCs w:val="24"/>
          <w:u w:val="single"/>
        </w:rPr>
        <w:t>Plan :</w:t>
      </w:r>
      <w:proofErr w:type="gramEnd"/>
      <w:r w:rsidR="00AF3E5D" w:rsidRPr="00CF317D">
        <w:rPr>
          <w:rFonts w:ascii="Arial" w:hAnsi="Arial"/>
          <w:b/>
          <w:sz w:val="24"/>
          <w:szCs w:val="24"/>
          <w:u w:val="single"/>
        </w:rPr>
        <w:t xml:space="preserve"> Road Map for providing regular Banking services in </w:t>
      </w:r>
      <w:r w:rsidR="002D7006" w:rsidRPr="00CF317D">
        <w:rPr>
          <w:rFonts w:ascii="Arial" w:hAnsi="Arial"/>
          <w:b/>
          <w:sz w:val="24"/>
          <w:szCs w:val="24"/>
          <w:u w:val="single"/>
        </w:rPr>
        <w:t xml:space="preserve">    </w:t>
      </w:r>
      <w:r w:rsidR="00AF3E5D" w:rsidRPr="00CF317D">
        <w:rPr>
          <w:rFonts w:ascii="Arial" w:hAnsi="Arial"/>
          <w:b/>
          <w:sz w:val="24"/>
          <w:szCs w:val="24"/>
          <w:u w:val="single"/>
        </w:rPr>
        <w:t xml:space="preserve">Villages / Unbanked </w:t>
      </w:r>
      <w:proofErr w:type="spellStart"/>
      <w:r w:rsidR="00AF3E5D" w:rsidRPr="00CF317D">
        <w:rPr>
          <w:rFonts w:ascii="Arial" w:hAnsi="Arial"/>
          <w:b/>
          <w:sz w:val="24"/>
          <w:szCs w:val="24"/>
          <w:u w:val="single"/>
        </w:rPr>
        <w:t>Centres</w:t>
      </w:r>
      <w:proofErr w:type="spellEnd"/>
      <w:r w:rsidR="00AF3E5D" w:rsidRPr="00CF317D">
        <w:rPr>
          <w:rFonts w:ascii="Arial" w:hAnsi="Arial"/>
          <w:b/>
          <w:sz w:val="24"/>
          <w:szCs w:val="24"/>
          <w:u w:val="single"/>
        </w:rPr>
        <w:t>.</w:t>
      </w:r>
    </w:p>
    <w:p w:rsidR="00AF3E5D" w:rsidRPr="00F51D77" w:rsidRDefault="00AF3E5D" w:rsidP="00890EE5">
      <w:pPr>
        <w:pStyle w:val="DefaultText"/>
        <w:numPr>
          <w:ilvl w:val="0"/>
          <w:numId w:val="13"/>
        </w:numPr>
        <w:ind w:left="360"/>
        <w:jc w:val="both"/>
        <w:rPr>
          <w:rFonts w:ascii="Arial" w:hAnsi="Arial" w:cs="Arial"/>
          <w:b/>
        </w:rPr>
      </w:pPr>
      <w:r w:rsidRPr="00F51D77">
        <w:rPr>
          <w:rFonts w:ascii="Arial" w:hAnsi="Arial"/>
          <w:b/>
        </w:rPr>
        <w:t xml:space="preserve">Opening of Banking Outlets in Unbanked Rural Centres as per </w:t>
      </w:r>
      <w:r w:rsidRPr="00F51D77">
        <w:rPr>
          <w:rFonts w:ascii="Arial" w:hAnsi="Arial" w:cs="Arial"/>
          <w:b/>
        </w:rPr>
        <w:t>Rationalisation of Branch Authorisation Policy (Revised guidelines dtd. 18</w:t>
      </w:r>
      <w:r w:rsidRPr="00F51D77">
        <w:rPr>
          <w:rFonts w:ascii="Arial" w:hAnsi="Arial" w:cs="Arial"/>
          <w:b/>
          <w:vertAlign w:val="superscript"/>
        </w:rPr>
        <w:t>th</w:t>
      </w:r>
      <w:r w:rsidRPr="00F51D77">
        <w:rPr>
          <w:rFonts w:ascii="Arial" w:hAnsi="Arial" w:cs="Arial"/>
          <w:b/>
        </w:rPr>
        <w:t xml:space="preserve"> May’2017)</w:t>
      </w:r>
    </w:p>
    <w:p w:rsidR="00AF3E5D" w:rsidRPr="00F51D77" w:rsidRDefault="00AF3E5D" w:rsidP="00AF3E5D">
      <w:pPr>
        <w:pStyle w:val="DefaultText"/>
        <w:jc w:val="both"/>
        <w:rPr>
          <w:rFonts w:ascii="Arial" w:hAnsi="Arial" w:cs="Arial"/>
          <w:b/>
        </w:rPr>
      </w:pPr>
      <w:r w:rsidRPr="00F51D77">
        <w:rPr>
          <w:rFonts w:ascii="Arial" w:hAnsi="Arial" w:cs="Arial"/>
          <w:bCs/>
        </w:rPr>
        <w:t>RBI vide it’s letter dtd. 18</w:t>
      </w:r>
      <w:r w:rsidRPr="00F51D77">
        <w:rPr>
          <w:rFonts w:ascii="Arial" w:hAnsi="Arial" w:cs="Arial"/>
          <w:bCs/>
          <w:vertAlign w:val="superscript"/>
        </w:rPr>
        <w:t>th</w:t>
      </w:r>
      <w:r w:rsidRPr="00F51D77">
        <w:rPr>
          <w:rFonts w:ascii="Arial" w:hAnsi="Arial" w:cs="Arial"/>
          <w:bCs/>
        </w:rPr>
        <w:t xml:space="preserve"> May’2017 issued the revised guidelines on Rationalization of Branch Authorisation Policy in which several changes were brought in alongwith redefining of the “Banking Outlets”.</w:t>
      </w:r>
    </w:p>
    <w:p w:rsidR="00AF3E5D" w:rsidRPr="00F51D77" w:rsidRDefault="00AF3E5D" w:rsidP="00AF3E5D">
      <w:pPr>
        <w:pStyle w:val="DefaultText"/>
        <w:jc w:val="both"/>
        <w:rPr>
          <w:rFonts w:ascii="Arial" w:hAnsi="Arial" w:cs="Arial"/>
          <w:b/>
        </w:rPr>
      </w:pPr>
    </w:p>
    <w:p w:rsidR="00A44EEB" w:rsidRPr="00A44EEB" w:rsidRDefault="00AF3E5D" w:rsidP="00AF3E5D">
      <w:pPr>
        <w:pStyle w:val="DefaultText"/>
        <w:jc w:val="both"/>
        <w:rPr>
          <w:rFonts w:ascii="Arial" w:hAnsi="Arial" w:cs="Arial"/>
          <w:b/>
        </w:rPr>
      </w:pPr>
      <w:r w:rsidRPr="00F51D77">
        <w:rPr>
          <w:rFonts w:ascii="Arial" w:hAnsi="Arial" w:cs="Arial"/>
          <w:b/>
        </w:rPr>
        <w:t xml:space="preserve">As per the above guideline, State Level Bankers Committees (SLBC) shall enable the Banks to have information on Unbanked Rural Centres. </w:t>
      </w:r>
      <w:r w:rsidRPr="00F51D77">
        <w:rPr>
          <w:rFonts w:ascii="Arial" w:hAnsi="Arial" w:cs="Arial"/>
          <w:bCs/>
        </w:rPr>
        <w:t>In view of this, SLBC, Gujarat introduced a portal wherein all Banks have updated the details of “Banking Outlet” present in Tier 5 and 6 centres in the State.  After receiving updates from Banks, SLBC enlisted the “Unbanked Rural Centre (URC)” and displayed the same on it’s website. This list will facilitate Banks to choose/ indicate the place where they wish to open a “Banking Outlet”.</w:t>
      </w:r>
    </w:p>
    <w:p w:rsidR="00AF3E5D" w:rsidRPr="00F51D77" w:rsidRDefault="00AF3E5D" w:rsidP="00AF3E5D">
      <w:pPr>
        <w:pStyle w:val="DefaultText"/>
        <w:jc w:val="both"/>
        <w:rPr>
          <w:rFonts w:ascii="Arial" w:hAnsi="Arial" w:cs="Arial"/>
          <w:b/>
        </w:rPr>
      </w:pPr>
      <w:r w:rsidRPr="00F51D77">
        <w:rPr>
          <w:rFonts w:ascii="Arial" w:hAnsi="Arial" w:cs="Arial"/>
          <w:bCs/>
        </w:rPr>
        <w:t xml:space="preserve">In the above list of </w:t>
      </w:r>
      <w:r w:rsidRPr="00F51D77">
        <w:rPr>
          <w:rFonts w:ascii="Arial" w:hAnsi="Arial" w:cs="Arial"/>
          <w:b/>
        </w:rPr>
        <w:t>“Unbanked Rural Centre (URC)”</w:t>
      </w:r>
      <w:r w:rsidRPr="00F51D77">
        <w:rPr>
          <w:rFonts w:ascii="Arial" w:hAnsi="Arial" w:cs="Arial"/>
          <w:bCs/>
        </w:rPr>
        <w:t xml:space="preserve"> the details of “Banking Outlet” details of Payment Banks, Local Area Bank and licensed Urban Co-operative Bank is not available. As soon as this details will become available with SLBC, same will be updated in the list of “Unbanked Rural Centre (URC)”</w:t>
      </w:r>
      <w:r w:rsidRPr="00F51D77">
        <w:rPr>
          <w:rFonts w:ascii="Arial" w:hAnsi="Arial" w:cs="Arial"/>
          <w:b/>
        </w:rPr>
        <w:t xml:space="preserve">. </w:t>
      </w:r>
    </w:p>
    <w:p w:rsidR="00AF3E5D" w:rsidRPr="00F51D77" w:rsidRDefault="00AF3E5D" w:rsidP="00AF3E5D">
      <w:pPr>
        <w:pStyle w:val="DefaultText"/>
        <w:jc w:val="both"/>
        <w:rPr>
          <w:rFonts w:ascii="Arial" w:hAnsi="Arial" w:cs="Arial"/>
          <w:bCs/>
        </w:rPr>
      </w:pPr>
    </w:p>
    <w:p w:rsidR="00AF3E5D" w:rsidRPr="00F51D77" w:rsidRDefault="00AF3E5D" w:rsidP="00890EE5">
      <w:pPr>
        <w:pStyle w:val="DefaultText"/>
        <w:numPr>
          <w:ilvl w:val="0"/>
          <w:numId w:val="13"/>
        </w:numPr>
        <w:ind w:left="360"/>
        <w:jc w:val="both"/>
        <w:rPr>
          <w:rFonts w:ascii="Arial" w:hAnsi="Arial"/>
          <w:b/>
        </w:rPr>
      </w:pPr>
      <w:r w:rsidRPr="00F51D77">
        <w:rPr>
          <w:rFonts w:ascii="Arial" w:hAnsi="Arial"/>
          <w:b/>
        </w:rPr>
        <w:t>Opening of “Banking Outlet”in villages having population above 5000, in light of the revised guidelines on rationalisation of Branch Authorisation Policy :</w:t>
      </w:r>
    </w:p>
    <w:p w:rsidR="00AF3E5D" w:rsidRPr="00F51D77" w:rsidRDefault="00AF3E5D" w:rsidP="00AF3E5D">
      <w:pPr>
        <w:pStyle w:val="DefaultText"/>
        <w:jc w:val="both"/>
        <w:rPr>
          <w:rFonts w:ascii="Arial" w:hAnsi="Arial"/>
          <w:b/>
          <w:u w:val="single"/>
        </w:rPr>
      </w:pPr>
    </w:p>
    <w:p w:rsidR="00AF3E5D" w:rsidRPr="00F51D77" w:rsidRDefault="00AF3E5D" w:rsidP="00AF3E5D">
      <w:pPr>
        <w:pStyle w:val="DefaultText"/>
        <w:jc w:val="both"/>
        <w:rPr>
          <w:rFonts w:ascii="Arial" w:hAnsi="Arial" w:cs="Arial"/>
          <w:b/>
        </w:rPr>
      </w:pPr>
      <w:r w:rsidRPr="00F51D77">
        <w:rPr>
          <w:rFonts w:ascii="Arial" w:hAnsi="Arial" w:cs="Arial"/>
          <w:bCs/>
        </w:rPr>
        <w:t>RBI vide letter No. FIDD.CO.LBS.BC.No. 31 / 02.01.001 / 2016-17 dated 08</w:t>
      </w:r>
      <w:r w:rsidRPr="00F51D77">
        <w:rPr>
          <w:rFonts w:ascii="Arial" w:hAnsi="Arial" w:cs="Arial"/>
          <w:bCs/>
          <w:vertAlign w:val="superscript"/>
        </w:rPr>
        <w:t>th</w:t>
      </w:r>
      <w:r w:rsidRPr="00F51D77">
        <w:rPr>
          <w:rFonts w:ascii="Arial" w:hAnsi="Arial" w:cs="Arial"/>
          <w:bCs/>
        </w:rPr>
        <w:t xml:space="preserve"> June, 2017,advised SLBC Convenor Banks to review and identify the Unbanked Rural Centres (URCs) in villages with population above 5,000, in light of the revised guidelines on rationalisation of Branch Authorisation Policy and ensure that such unbanked rural centres in villages with population above 5000, if any, are banked forthwith by opening of Banking outlet. </w:t>
      </w:r>
      <w:r w:rsidRPr="00F51D77">
        <w:rPr>
          <w:rFonts w:ascii="Arial" w:hAnsi="Arial" w:cs="Arial"/>
          <w:b/>
        </w:rPr>
        <w:t xml:space="preserve">A confirmation stating that all Unbanked Rural Centres(URCs) in villages with population above 5000 have been Banked to be furnished to RBI latest by December 31,2017. </w:t>
      </w:r>
    </w:p>
    <w:p w:rsidR="00AF3E5D" w:rsidRPr="00F51D77" w:rsidRDefault="00AF3E5D" w:rsidP="00AF3E5D">
      <w:pPr>
        <w:pStyle w:val="DefaultText"/>
        <w:jc w:val="both"/>
        <w:rPr>
          <w:rFonts w:ascii="Arial" w:hAnsi="Arial" w:cs="Arial"/>
          <w:b/>
        </w:rPr>
      </w:pPr>
    </w:p>
    <w:p w:rsidR="00AF3E5D" w:rsidRPr="00F51D77" w:rsidRDefault="00AF3E5D" w:rsidP="00890EE5">
      <w:pPr>
        <w:pStyle w:val="DefaultText"/>
        <w:numPr>
          <w:ilvl w:val="0"/>
          <w:numId w:val="13"/>
        </w:numPr>
        <w:ind w:left="360"/>
        <w:jc w:val="both"/>
        <w:rPr>
          <w:rFonts w:ascii="Arial" w:hAnsi="Arial" w:cs="Arial"/>
          <w:b/>
        </w:rPr>
      </w:pPr>
      <w:r w:rsidRPr="00F51D77">
        <w:rPr>
          <w:rFonts w:ascii="Arial" w:hAnsi="Arial" w:cs="Arial"/>
          <w:b/>
        </w:rPr>
        <w:t>Deployment of additional BCs in locations not having Banking facilities within 5km:</w:t>
      </w:r>
    </w:p>
    <w:p w:rsidR="0040141F" w:rsidRPr="00F51D77" w:rsidRDefault="0040141F" w:rsidP="0040141F">
      <w:pPr>
        <w:pStyle w:val="ListParagraph"/>
        <w:spacing w:line="240" w:lineRule="auto"/>
        <w:rPr>
          <w:rFonts w:ascii="Arial" w:hAnsi="Arial" w:cs="Arial"/>
          <w:sz w:val="24"/>
          <w:szCs w:val="24"/>
        </w:rPr>
      </w:pPr>
      <w:r w:rsidRPr="00F51D77">
        <w:rPr>
          <w:rFonts w:ascii="Arial" w:hAnsi="Arial" w:cs="Arial"/>
          <w:b/>
          <w:sz w:val="24"/>
          <w:szCs w:val="24"/>
        </w:rPr>
        <w:t xml:space="preserve">4.2) Financial Inclusion and role of Business </w:t>
      </w:r>
      <w:proofErr w:type="spellStart"/>
      <w:r w:rsidRPr="00F51D77">
        <w:rPr>
          <w:rFonts w:ascii="Arial" w:hAnsi="Arial" w:cs="Arial"/>
          <w:b/>
          <w:sz w:val="24"/>
          <w:szCs w:val="24"/>
        </w:rPr>
        <w:t>Correspondents:</w:t>
      </w:r>
      <w:r w:rsidRPr="00F51D77">
        <w:rPr>
          <w:rFonts w:ascii="Arial" w:hAnsi="Arial" w:cs="Arial"/>
          <w:sz w:val="24"/>
          <w:szCs w:val="24"/>
        </w:rPr>
        <w:t>The</w:t>
      </w:r>
      <w:proofErr w:type="spellEnd"/>
      <w:r w:rsidRPr="00F51D77">
        <w:rPr>
          <w:rFonts w:ascii="Arial" w:hAnsi="Arial" w:cs="Arial"/>
          <w:sz w:val="24"/>
          <w:szCs w:val="24"/>
        </w:rPr>
        <w:t xml:space="preserve"> Business correspondents or Bank </w:t>
      </w:r>
      <w:proofErr w:type="spellStart"/>
      <w:r w:rsidRPr="00F51D77">
        <w:rPr>
          <w:rFonts w:ascii="Arial" w:hAnsi="Arial" w:cs="Arial"/>
          <w:sz w:val="24"/>
          <w:szCs w:val="24"/>
        </w:rPr>
        <w:t>Mitras</w:t>
      </w:r>
      <w:proofErr w:type="spellEnd"/>
      <w:r w:rsidRPr="00F51D77">
        <w:rPr>
          <w:rFonts w:ascii="Arial" w:hAnsi="Arial" w:cs="Arial"/>
          <w:sz w:val="24"/>
          <w:szCs w:val="24"/>
        </w:rPr>
        <w:t xml:space="preserve"> plays and pivotal role in achieving the goal of financial </w:t>
      </w:r>
      <w:proofErr w:type="spellStart"/>
      <w:r w:rsidRPr="00F51D77">
        <w:rPr>
          <w:rFonts w:ascii="Arial" w:hAnsi="Arial" w:cs="Arial"/>
          <w:sz w:val="24"/>
          <w:szCs w:val="24"/>
        </w:rPr>
        <w:t>inclusion.Banks</w:t>
      </w:r>
      <w:proofErr w:type="spellEnd"/>
      <w:r w:rsidRPr="00F51D77">
        <w:rPr>
          <w:rFonts w:ascii="Arial" w:hAnsi="Arial" w:cs="Arial"/>
          <w:sz w:val="24"/>
          <w:szCs w:val="24"/>
        </w:rPr>
        <w:t xml:space="preserve"> should take full advantage of BC model in imparting the financial services to the unbanked </w:t>
      </w:r>
      <w:proofErr w:type="spellStart"/>
      <w:r w:rsidRPr="00F51D77">
        <w:rPr>
          <w:rFonts w:ascii="Arial" w:hAnsi="Arial" w:cs="Arial"/>
          <w:sz w:val="24"/>
          <w:szCs w:val="24"/>
        </w:rPr>
        <w:t>areas.House</w:t>
      </w:r>
      <w:proofErr w:type="spellEnd"/>
      <w:r w:rsidRPr="00F51D77">
        <w:rPr>
          <w:rFonts w:ascii="Arial" w:hAnsi="Arial" w:cs="Arial"/>
          <w:sz w:val="24"/>
          <w:szCs w:val="24"/>
        </w:rPr>
        <w:t xml:space="preserve"> may discuss the same.           </w:t>
      </w:r>
    </w:p>
    <w:p w:rsidR="00AF3E5D" w:rsidRPr="00F51D77" w:rsidRDefault="00AF3E5D" w:rsidP="00AF3E5D">
      <w:pPr>
        <w:pStyle w:val="DefaultText"/>
        <w:jc w:val="both"/>
        <w:rPr>
          <w:rFonts w:ascii="Arial" w:hAnsi="Arial" w:cs="Arial"/>
          <w:bCs/>
        </w:rPr>
      </w:pPr>
      <w:r w:rsidRPr="00F51D77">
        <w:rPr>
          <w:rFonts w:ascii="Arial" w:hAnsi="Arial" w:cs="Arial"/>
          <w:b/>
        </w:rPr>
        <w:t>DFS, MoF, GoI vide it’s letter dtd. 17</w:t>
      </w:r>
      <w:r w:rsidRPr="00F51D77">
        <w:rPr>
          <w:rFonts w:ascii="Arial" w:hAnsi="Arial" w:cs="Arial"/>
          <w:b/>
          <w:vertAlign w:val="superscript"/>
        </w:rPr>
        <w:t>th</w:t>
      </w:r>
      <w:r w:rsidRPr="00F51D77">
        <w:rPr>
          <w:rFonts w:ascii="Arial" w:hAnsi="Arial" w:cs="Arial"/>
          <w:b/>
        </w:rPr>
        <w:t xml:space="preserve"> May, 2018 </w:t>
      </w:r>
      <w:r w:rsidRPr="00F51D77">
        <w:rPr>
          <w:rFonts w:ascii="Arial" w:hAnsi="Arial" w:cs="Arial"/>
          <w:bCs/>
        </w:rPr>
        <w:t xml:space="preserve">circulated the list of </w:t>
      </w:r>
      <w:r w:rsidRPr="00F51D77">
        <w:rPr>
          <w:rFonts w:ascii="Arial" w:hAnsi="Arial" w:cs="Arial"/>
          <w:b/>
        </w:rPr>
        <w:t>9,039 uncovered villages</w:t>
      </w:r>
      <w:r w:rsidRPr="00F51D77">
        <w:rPr>
          <w:rFonts w:ascii="Arial" w:hAnsi="Arial" w:cs="Arial"/>
          <w:bCs/>
        </w:rPr>
        <w:t xml:space="preserve"> in different States of the Country where Banking services is not available in 5 Kms. vicinity, of which Gujarat State has 755 such centres. Further, it was also informed that there is an immediate need for deployment of BCs at inactive locations.</w:t>
      </w:r>
      <w:r w:rsidR="00F51D77" w:rsidRPr="00F51D77">
        <w:rPr>
          <w:rFonts w:ascii="Arial" w:hAnsi="Arial" w:cs="Arial"/>
          <w:bCs/>
        </w:rPr>
        <w:t>There is no village in Mehsana District in the list</w:t>
      </w:r>
      <w:r w:rsidR="00181DC5">
        <w:rPr>
          <w:rFonts w:ascii="Arial" w:hAnsi="Arial" w:cs="Arial"/>
          <w:bCs/>
        </w:rPr>
        <w:t>.</w:t>
      </w:r>
    </w:p>
    <w:p w:rsidR="00AF3E5D" w:rsidRPr="00F51D77" w:rsidRDefault="00AF3E5D" w:rsidP="00AF3E5D">
      <w:pPr>
        <w:pStyle w:val="DefaultText"/>
        <w:jc w:val="both"/>
        <w:rPr>
          <w:rFonts w:ascii="Arial" w:hAnsi="Arial" w:cs="Arial"/>
          <w:bCs/>
        </w:rPr>
      </w:pPr>
      <w:r w:rsidRPr="00F51D77">
        <w:rPr>
          <w:rFonts w:ascii="Arial" w:hAnsi="Arial" w:cs="Arial"/>
          <w:bCs/>
        </w:rPr>
        <w:t>Further, through a separate letter dtd. 17</w:t>
      </w:r>
      <w:r w:rsidRPr="00F51D77">
        <w:rPr>
          <w:rFonts w:ascii="Arial" w:hAnsi="Arial" w:cs="Arial"/>
          <w:bCs/>
          <w:vertAlign w:val="superscript"/>
        </w:rPr>
        <w:t>th</w:t>
      </w:r>
      <w:r w:rsidRPr="00F51D77">
        <w:rPr>
          <w:rFonts w:ascii="Arial" w:hAnsi="Arial" w:cs="Arial"/>
          <w:bCs/>
        </w:rPr>
        <w:t xml:space="preserve"> May’2018, DFS, MoF, GoI informed that Ministry of Rural Development has suggeted that Self Help Group members are more suitable as BC for financial inclusion activities. For SHG members it will be an additional income and hence lower </w:t>
      </w:r>
      <w:r w:rsidRPr="00F51D77">
        <w:rPr>
          <w:rFonts w:ascii="Arial" w:hAnsi="Arial" w:cs="Arial"/>
          <w:bCs/>
        </w:rPr>
        <w:lastRenderedPageBreak/>
        <w:t>attrition is expected. Moreover, MoRD will provide for Tablet/ Micro ATM and ther</w:t>
      </w:r>
      <w:r w:rsidR="00F51D77" w:rsidRPr="00F51D77">
        <w:rPr>
          <w:rFonts w:ascii="Arial" w:hAnsi="Arial" w:cs="Arial"/>
          <w:bCs/>
        </w:rPr>
        <w:t>e will not be any cost to Bank.In Mehsana district 98 Bank Sakhi has been appointed by GLPC.</w:t>
      </w:r>
    </w:p>
    <w:p w:rsidR="00AF3E5D" w:rsidRPr="00F51D77" w:rsidRDefault="00AF3E5D" w:rsidP="00AF3E5D">
      <w:pPr>
        <w:pStyle w:val="DefaultText"/>
        <w:jc w:val="both"/>
        <w:rPr>
          <w:rFonts w:ascii="Arial" w:hAnsi="Arial" w:cs="Arial"/>
          <w:b/>
          <w:u w:val="single"/>
        </w:rPr>
      </w:pPr>
    </w:p>
    <w:p w:rsidR="00AF3E5D" w:rsidRDefault="00AF3E5D" w:rsidP="00AF3E5D">
      <w:pPr>
        <w:pStyle w:val="DefaultText"/>
        <w:jc w:val="both"/>
        <w:rPr>
          <w:rFonts w:ascii="Arial" w:hAnsi="Arial" w:cs="Arial"/>
          <w:b/>
        </w:rPr>
      </w:pPr>
      <w:r w:rsidRPr="00F51D77">
        <w:rPr>
          <w:rFonts w:ascii="Arial" w:hAnsi="Arial" w:cs="Arial"/>
          <w:b/>
        </w:rPr>
        <w:t xml:space="preserve">Therefore, </w:t>
      </w:r>
      <w:r w:rsidR="00F51D77" w:rsidRPr="00F51D77">
        <w:rPr>
          <w:rFonts w:ascii="Arial" w:hAnsi="Arial" w:cs="Arial"/>
          <w:b/>
        </w:rPr>
        <w:t>Banks</w:t>
      </w:r>
      <w:r w:rsidRPr="00F51D77">
        <w:rPr>
          <w:rFonts w:ascii="Arial" w:hAnsi="Arial" w:cs="Arial"/>
          <w:b/>
        </w:rPr>
        <w:t xml:space="preserve"> may map such Villages of their district with allottee Bank branch and request them to deploy BCs as advised by DFS, MoF, GoI. </w:t>
      </w:r>
    </w:p>
    <w:p w:rsidR="00C70DB3" w:rsidRDefault="00C70DB3" w:rsidP="00AF3E5D">
      <w:pPr>
        <w:pStyle w:val="DefaultText"/>
        <w:jc w:val="both"/>
        <w:rPr>
          <w:rFonts w:ascii="Arial" w:hAnsi="Arial" w:cs="Arial"/>
          <w:b/>
        </w:rPr>
      </w:pPr>
    </w:p>
    <w:p w:rsidR="00C70DB3" w:rsidRPr="00CF317D" w:rsidRDefault="00C70DB3" w:rsidP="00C70DB3">
      <w:pPr>
        <w:spacing w:after="0"/>
        <w:contextualSpacing/>
        <w:jc w:val="both"/>
        <w:rPr>
          <w:rFonts w:ascii="Arial" w:hAnsi="Arial" w:cs="Arial"/>
          <w:bCs/>
          <w:sz w:val="24"/>
          <w:szCs w:val="24"/>
        </w:rPr>
      </w:pPr>
      <w:r w:rsidRPr="00CF317D">
        <w:rPr>
          <w:rFonts w:ascii="Arial" w:hAnsi="Arial" w:cs="Arial"/>
          <w:bCs/>
          <w:sz w:val="24"/>
          <w:szCs w:val="24"/>
        </w:rPr>
        <w:t xml:space="preserve">The Banks were advised to undertake the following activities </w:t>
      </w:r>
      <w:r>
        <w:rPr>
          <w:rFonts w:ascii="Arial" w:hAnsi="Arial" w:cs="Arial"/>
          <w:bCs/>
          <w:sz w:val="24"/>
          <w:szCs w:val="24"/>
        </w:rPr>
        <w:t>under FI plan</w:t>
      </w:r>
      <w:r w:rsidRPr="00CF317D">
        <w:rPr>
          <w:rFonts w:ascii="Arial" w:hAnsi="Arial" w:cs="Arial"/>
          <w:bCs/>
          <w:sz w:val="24"/>
          <w:szCs w:val="24"/>
        </w:rPr>
        <w:t>:</w:t>
      </w:r>
    </w:p>
    <w:p w:rsidR="00C70DB3" w:rsidRPr="00CF317D" w:rsidRDefault="00C70DB3" w:rsidP="00C70DB3">
      <w:pPr>
        <w:pStyle w:val="ListParagraph"/>
        <w:numPr>
          <w:ilvl w:val="0"/>
          <w:numId w:val="12"/>
        </w:numPr>
        <w:ind w:left="270" w:hanging="270"/>
        <w:jc w:val="both"/>
        <w:rPr>
          <w:rFonts w:ascii="Arial" w:hAnsi="Arial" w:cs="Arial"/>
          <w:bCs/>
          <w:sz w:val="24"/>
          <w:szCs w:val="24"/>
        </w:rPr>
      </w:pPr>
      <w:r w:rsidRPr="00CF317D">
        <w:rPr>
          <w:rFonts w:ascii="Arial" w:hAnsi="Arial" w:cs="Arial"/>
          <w:bCs/>
          <w:sz w:val="24"/>
          <w:szCs w:val="24"/>
        </w:rPr>
        <w:t>Opening of banking outlets (Branch or fixed Business Correspondent) within 5 KM distance for each of these villages.</w:t>
      </w:r>
    </w:p>
    <w:p w:rsidR="00C70DB3" w:rsidRPr="00CF317D" w:rsidRDefault="00C70DB3" w:rsidP="00C70DB3">
      <w:pPr>
        <w:pStyle w:val="ListParagraph"/>
        <w:numPr>
          <w:ilvl w:val="0"/>
          <w:numId w:val="12"/>
        </w:numPr>
        <w:ind w:left="270" w:hanging="270"/>
        <w:jc w:val="both"/>
        <w:rPr>
          <w:rFonts w:ascii="Arial" w:hAnsi="Arial" w:cs="Arial"/>
          <w:bCs/>
          <w:sz w:val="24"/>
          <w:szCs w:val="24"/>
        </w:rPr>
      </w:pPr>
      <w:r w:rsidRPr="00CF317D">
        <w:rPr>
          <w:rFonts w:ascii="Arial" w:hAnsi="Arial" w:cs="Arial"/>
          <w:bCs/>
          <w:sz w:val="24"/>
          <w:szCs w:val="24"/>
        </w:rPr>
        <w:t>Activation of inoperative BC point.</w:t>
      </w:r>
    </w:p>
    <w:p w:rsidR="00C70DB3" w:rsidRPr="00CF317D" w:rsidRDefault="00C70DB3" w:rsidP="00C70DB3">
      <w:pPr>
        <w:pStyle w:val="ListParagraph"/>
        <w:numPr>
          <w:ilvl w:val="0"/>
          <w:numId w:val="12"/>
        </w:numPr>
        <w:ind w:left="270" w:hanging="270"/>
        <w:jc w:val="both"/>
        <w:rPr>
          <w:rFonts w:ascii="Arial" w:hAnsi="Arial" w:cs="Arial"/>
          <w:bCs/>
          <w:sz w:val="24"/>
          <w:szCs w:val="24"/>
        </w:rPr>
      </w:pPr>
      <w:r w:rsidRPr="00CF317D">
        <w:rPr>
          <w:rFonts w:ascii="Arial" w:hAnsi="Arial" w:cs="Arial"/>
          <w:bCs/>
          <w:sz w:val="24"/>
          <w:szCs w:val="24"/>
        </w:rPr>
        <w:t>Opening of Jan-</w:t>
      </w:r>
      <w:proofErr w:type="spellStart"/>
      <w:r w:rsidRPr="00CF317D">
        <w:rPr>
          <w:rFonts w:ascii="Arial" w:hAnsi="Arial" w:cs="Arial"/>
          <w:bCs/>
          <w:sz w:val="24"/>
          <w:szCs w:val="24"/>
        </w:rPr>
        <w:t>Dhan</w:t>
      </w:r>
      <w:proofErr w:type="spellEnd"/>
      <w:r w:rsidRPr="00CF317D">
        <w:rPr>
          <w:rFonts w:ascii="Arial" w:hAnsi="Arial" w:cs="Arial"/>
          <w:bCs/>
          <w:sz w:val="24"/>
          <w:szCs w:val="24"/>
        </w:rPr>
        <w:t xml:space="preserve"> accounts for every unbanked adult in the villages.</w:t>
      </w:r>
    </w:p>
    <w:p w:rsidR="00C70DB3" w:rsidRPr="00CF317D" w:rsidRDefault="00C70DB3" w:rsidP="00C70DB3">
      <w:pPr>
        <w:pStyle w:val="ListParagraph"/>
        <w:numPr>
          <w:ilvl w:val="0"/>
          <w:numId w:val="12"/>
        </w:numPr>
        <w:ind w:left="270" w:hanging="270"/>
        <w:jc w:val="both"/>
        <w:rPr>
          <w:rFonts w:ascii="Arial" w:hAnsi="Arial" w:cs="Arial"/>
          <w:bCs/>
          <w:sz w:val="24"/>
          <w:szCs w:val="24"/>
        </w:rPr>
      </w:pPr>
      <w:r w:rsidRPr="00CF317D">
        <w:rPr>
          <w:rFonts w:ascii="Arial" w:hAnsi="Arial" w:cs="Arial"/>
          <w:bCs/>
          <w:sz w:val="24"/>
          <w:szCs w:val="24"/>
        </w:rPr>
        <w:t xml:space="preserve">Distribution and activation of </w:t>
      </w:r>
      <w:proofErr w:type="spellStart"/>
      <w:r w:rsidRPr="00CF317D">
        <w:rPr>
          <w:rFonts w:ascii="Arial" w:hAnsi="Arial" w:cs="Arial"/>
          <w:bCs/>
          <w:sz w:val="24"/>
          <w:szCs w:val="24"/>
        </w:rPr>
        <w:t>RuPay</w:t>
      </w:r>
      <w:proofErr w:type="spellEnd"/>
      <w:r w:rsidRPr="00CF317D">
        <w:rPr>
          <w:rFonts w:ascii="Arial" w:hAnsi="Arial" w:cs="Arial"/>
          <w:bCs/>
          <w:sz w:val="24"/>
          <w:szCs w:val="24"/>
        </w:rPr>
        <w:t xml:space="preserve"> Cards.</w:t>
      </w:r>
    </w:p>
    <w:p w:rsidR="00C70DB3" w:rsidRPr="00CF317D" w:rsidRDefault="00C70DB3" w:rsidP="00C70DB3">
      <w:pPr>
        <w:pStyle w:val="ListParagraph"/>
        <w:numPr>
          <w:ilvl w:val="0"/>
          <w:numId w:val="12"/>
        </w:numPr>
        <w:ind w:left="270" w:hanging="270"/>
        <w:jc w:val="both"/>
        <w:rPr>
          <w:rFonts w:ascii="Arial" w:hAnsi="Arial" w:cs="Arial"/>
          <w:bCs/>
          <w:sz w:val="24"/>
          <w:szCs w:val="24"/>
        </w:rPr>
      </w:pPr>
      <w:proofErr w:type="spellStart"/>
      <w:r w:rsidRPr="00CF317D">
        <w:rPr>
          <w:rFonts w:ascii="Arial" w:hAnsi="Arial" w:cs="Arial"/>
          <w:bCs/>
          <w:sz w:val="24"/>
          <w:szCs w:val="24"/>
        </w:rPr>
        <w:t>Aadhar</w:t>
      </w:r>
      <w:proofErr w:type="spellEnd"/>
      <w:r w:rsidRPr="00CF317D">
        <w:rPr>
          <w:rFonts w:ascii="Arial" w:hAnsi="Arial" w:cs="Arial"/>
          <w:bCs/>
          <w:sz w:val="24"/>
          <w:szCs w:val="24"/>
        </w:rPr>
        <w:t xml:space="preserve"> and Mobile number seeding and </w:t>
      </w:r>
      <w:proofErr w:type="spellStart"/>
      <w:r w:rsidRPr="00CF317D">
        <w:rPr>
          <w:rFonts w:ascii="Arial" w:hAnsi="Arial" w:cs="Arial"/>
          <w:bCs/>
          <w:sz w:val="24"/>
          <w:szCs w:val="24"/>
        </w:rPr>
        <w:t>Aadhar</w:t>
      </w:r>
      <w:proofErr w:type="spellEnd"/>
      <w:r w:rsidRPr="00CF317D">
        <w:rPr>
          <w:rFonts w:ascii="Arial" w:hAnsi="Arial" w:cs="Arial"/>
          <w:bCs/>
          <w:sz w:val="24"/>
          <w:szCs w:val="24"/>
        </w:rPr>
        <w:t xml:space="preserve"> Authentication with consent of the account holder.</w:t>
      </w:r>
    </w:p>
    <w:p w:rsidR="00C70DB3" w:rsidRPr="00CF317D" w:rsidRDefault="00C70DB3" w:rsidP="00C70DB3">
      <w:pPr>
        <w:pStyle w:val="ListParagraph"/>
        <w:numPr>
          <w:ilvl w:val="0"/>
          <w:numId w:val="12"/>
        </w:numPr>
        <w:ind w:left="270" w:hanging="270"/>
        <w:jc w:val="both"/>
        <w:rPr>
          <w:rFonts w:ascii="Arial" w:hAnsi="Arial" w:cs="Arial"/>
          <w:bCs/>
          <w:sz w:val="24"/>
          <w:szCs w:val="24"/>
        </w:rPr>
      </w:pPr>
      <w:proofErr w:type="spellStart"/>
      <w:r w:rsidRPr="00CF317D">
        <w:rPr>
          <w:rFonts w:ascii="Arial" w:hAnsi="Arial" w:cs="Arial"/>
          <w:bCs/>
          <w:sz w:val="24"/>
          <w:szCs w:val="24"/>
        </w:rPr>
        <w:t>Orga</w:t>
      </w:r>
      <w:r>
        <w:rPr>
          <w:rFonts w:ascii="Arial" w:hAnsi="Arial" w:cs="Arial"/>
          <w:bCs/>
          <w:sz w:val="24"/>
          <w:szCs w:val="24"/>
        </w:rPr>
        <w:t>nising</w:t>
      </w:r>
      <w:proofErr w:type="spellEnd"/>
      <w:r>
        <w:rPr>
          <w:rFonts w:ascii="Arial" w:hAnsi="Arial" w:cs="Arial"/>
          <w:bCs/>
          <w:sz w:val="24"/>
          <w:szCs w:val="24"/>
        </w:rPr>
        <w:t xml:space="preserve"> Financial Literacy Camps, boost to digitalization.</w:t>
      </w:r>
    </w:p>
    <w:p w:rsidR="00C70DB3" w:rsidRPr="00CF317D" w:rsidRDefault="00C70DB3" w:rsidP="00C70DB3">
      <w:pPr>
        <w:pStyle w:val="ListParagraph"/>
        <w:numPr>
          <w:ilvl w:val="0"/>
          <w:numId w:val="12"/>
        </w:numPr>
        <w:ind w:left="270" w:hanging="270"/>
        <w:jc w:val="both"/>
        <w:rPr>
          <w:rFonts w:ascii="Arial" w:hAnsi="Arial" w:cs="Arial"/>
          <w:b/>
          <w:sz w:val="24"/>
          <w:szCs w:val="24"/>
          <w:u w:val="single"/>
        </w:rPr>
      </w:pPr>
      <w:r w:rsidRPr="00CF317D">
        <w:rPr>
          <w:rFonts w:ascii="Arial" w:hAnsi="Arial" w:cs="Arial"/>
          <w:bCs/>
          <w:sz w:val="24"/>
          <w:szCs w:val="24"/>
        </w:rPr>
        <w:t>Enrolment under PMJJBY for the period 01.06.2018 to 31.05.2019</w:t>
      </w:r>
    </w:p>
    <w:p w:rsidR="00C70DB3" w:rsidRPr="005D0E5A" w:rsidRDefault="00C70DB3" w:rsidP="00C70DB3">
      <w:pPr>
        <w:pStyle w:val="ListParagraph"/>
        <w:numPr>
          <w:ilvl w:val="0"/>
          <w:numId w:val="12"/>
        </w:numPr>
        <w:ind w:left="270" w:hanging="270"/>
        <w:jc w:val="both"/>
        <w:rPr>
          <w:rFonts w:ascii="Arial" w:hAnsi="Arial" w:cs="Arial"/>
          <w:b/>
          <w:sz w:val="24"/>
          <w:szCs w:val="24"/>
          <w:u w:val="single"/>
        </w:rPr>
      </w:pPr>
      <w:r w:rsidRPr="00CF317D">
        <w:rPr>
          <w:rFonts w:ascii="Arial" w:hAnsi="Arial" w:cs="Arial"/>
          <w:bCs/>
          <w:sz w:val="24"/>
          <w:szCs w:val="24"/>
        </w:rPr>
        <w:t>Enrolment under PMSBY for the period 01.06.2018 to 31.05.2019</w:t>
      </w:r>
      <w:r>
        <w:rPr>
          <w:rFonts w:ascii="Arial" w:hAnsi="Arial" w:cs="Arial"/>
          <w:bCs/>
          <w:sz w:val="24"/>
          <w:szCs w:val="24"/>
        </w:rPr>
        <w:t>.</w:t>
      </w:r>
    </w:p>
    <w:p w:rsidR="00C70DB3" w:rsidRPr="00A13831" w:rsidRDefault="00C70DB3" w:rsidP="00C70DB3">
      <w:pPr>
        <w:pStyle w:val="ListParagraph"/>
        <w:numPr>
          <w:ilvl w:val="0"/>
          <w:numId w:val="12"/>
        </w:numPr>
        <w:ind w:left="270" w:hanging="270"/>
        <w:jc w:val="both"/>
        <w:rPr>
          <w:rFonts w:ascii="Arial" w:hAnsi="Arial" w:cs="Arial"/>
          <w:b/>
          <w:sz w:val="24"/>
          <w:szCs w:val="24"/>
          <w:u w:val="single"/>
        </w:rPr>
      </w:pPr>
      <w:proofErr w:type="spellStart"/>
      <w:r>
        <w:rPr>
          <w:rFonts w:ascii="Arial" w:hAnsi="Arial" w:cs="Arial"/>
          <w:bCs/>
          <w:sz w:val="24"/>
          <w:szCs w:val="24"/>
        </w:rPr>
        <w:t>Atal</w:t>
      </w:r>
      <w:proofErr w:type="spellEnd"/>
      <w:r>
        <w:rPr>
          <w:rFonts w:ascii="Arial" w:hAnsi="Arial" w:cs="Arial"/>
          <w:bCs/>
          <w:sz w:val="24"/>
          <w:szCs w:val="24"/>
        </w:rPr>
        <w:t xml:space="preserve"> Pension </w:t>
      </w:r>
      <w:proofErr w:type="spellStart"/>
      <w:r>
        <w:rPr>
          <w:rFonts w:ascii="Arial" w:hAnsi="Arial" w:cs="Arial"/>
          <w:bCs/>
          <w:sz w:val="24"/>
          <w:szCs w:val="24"/>
        </w:rPr>
        <w:t>Yojna</w:t>
      </w:r>
      <w:proofErr w:type="spellEnd"/>
    </w:p>
    <w:p w:rsidR="00A13831" w:rsidRPr="005D0E5A" w:rsidRDefault="00A13831" w:rsidP="00A13831">
      <w:pPr>
        <w:pStyle w:val="ListParagraph"/>
        <w:ind w:left="270"/>
        <w:jc w:val="both"/>
        <w:rPr>
          <w:rFonts w:ascii="Arial" w:hAnsi="Arial" w:cs="Arial"/>
          <w:b/>
          <w:sz w:val="24"/>
          <w:szCs w:val="24"/>
          <w:u w:val="single"/>
        </w:rPr>
      </w:pPr>
    </w:p>
    <w:p w:rsidR="00A13831" w:rsidRPr="00CF317D" w:rsidRDefault="00A13831" w:rsidP="00A13831">
      <w:pPr>
        <w:pStyle w:val="DefaultText"/>
        <w:numPr>
          <w:ilvl w:val="0"/>
          <w:numId w:val="21"/>
        </w:numPr>
        <w:pBdr>
          <w:top w:val="single" w:sz="6" w:space="7" w:color="auto" w:shadow="1"/>
          <w:left w:val="single" w:sz="6" w:space="0" w:color="auto" w:shadow="1"/>
          <w:bottom w:val="single" w:sz="6" w:space="7" w:color="auto" w:shadow="1"/>
          <w:right w:val="single" w:sz="6" w:space="0" w:color="auto" w:shadow="1"/>
        </w:pBdr>
        <w:tabs>
          <w:tab w:val="left" w:pos="2127"/>
        </w:tabs>
        <w:ind w:right="7080"/>
        <w:jc w:val="both"/>
        <w:outlineLvl w:val="0"/>
        <w:rPr>
          <w:rFonts w:ascii="Arial" w:hAnsi="Arial"/>
          <w:b/>
          <w:u w:val="single"/>
        </w:rPr>
      </w:pPr>
      <w:r>
        <w:rPr>
          <w:rFonts w:ascii="Arial" w:hAnsi="Arial"/>
          <w:b/>
          <w:u w:val="single"/>
        </w:rPr>
        <w:t>AGENDA No.4</w:t>
      </w:r>
    </w:p>
    <w:p w:rsidR="0072504A" w:rsidRPr="001D519A" w:rsidRDefault="0072504A" w:rsidP="0072504A">
      <w:pPr>
        <w:spacing w:line="240" w:lineRule="auto"/>
        <w:rPr>
          <w:rFonts w:ascii="Arial" w:hAnsi="Arial" w:cs="Arial"/>
          <w:b/>
          <w:bCs/>
          <w:color w:val="000000" w:themeColor="text1"/>
          <w:sz w:val="24"/>
          <w:szCs w:val="24"/>
          <w:u w:val="single"/>
        </w:rPr>
      </w:pPr>
      <w:r w:rsidRPr="001D519A">
        <w:rPr>
          <w:rFonts w:ascii="Arial" w:hAnsi="Arial" w:cs="Arial"/>
          <w:b/>
          <w:bCs/>
          <w:color w:val="000000" w:themeColor="text1"/>
          <w:sz w:val="24"/>
          <w:szCs w:val="24"/>
          <w:u w:val="single"/>
        </w:rPr>
        <w:t xml:space="preserve">Review of progress made under various </w:t>
      </w:r>
      <w:proofErr w:type="spellStart"/>
      <w:r w:rsidRPr="001D519A">
        <w:rPr>
          <w:rFonts w:ascii="Arial" w:hAnsi="Arial" w:cs="Arial"/>
          <w:b/>
          <w:bCs/>
          <w:color w:val="000000" w:themeColor="text1"/>
          <w:sz w:val="24"/>
          <w:szCs w:val="24"/>
          <w:u w:val="single"/>
        </w:rPr>
        <w:t>govt.sponcered</w:t>
      </w:r>
      <w:proofErr w:type="spellEnd"/>
      <w:r w:rsidRPr="001D519A">
        <w:rPr>
          <w:rFonts w:ascii="Arial" w:hAnsi="Arial" w:cs="Arial"/>
          <w:b/>
          <w:bCs/>
          <w:color w:val="000000" w:themeColor="text1"/>
          <w:sz w:val="24"/>
          <w:szCs w:val="24"/>
          <w:u w:val="single"/>
        </w:rPr>
        <w:t xml:space="preserve"> </w:t>
      </w:r>
      <w:proofErr w:type="spellStart"/>
      <w:r w:rsidRPr="001D519A">
        <w:rPr>
          <w:rFonts w:ascii="Arial" w:hAnsi="Arial" w:cs="Arial"/>
          <w:b/>
          <w:bCs/>
          <w:color w:val="000000" w:themeColor="text1"/>
          <w:sz w:val="24"/>
          <w:szCs w:val="24"/>
          <w:u w:val="single"/>
        </w:rPr>
        <w:t>programmes</w:t>
      </w:r>
      <w:proofErr w:type="spellEnd"/>
      <w:r w:rsidRPr="001D519A">
        <w:rPr>
          <w:rFonts w:ascii="Arial" w:hAnsi="Arial" w:cs="Arial"/>
          <w:b/>
          <w:bCs/>
          <w:color w:val="000000" w:themeColor="text1"/>
          <w:sz w:val="24"/>
          <w:szCs w:val="24"/>
          <w:u w:val="single"/>
        </w:rPr>
        <w:t xml:space="preserve"> for th</w:t>
      </w:r>
      <w:r w:rsidR="005E7DDA">
        <w:rPr>
          <w:rFonts w:ascii="Arial" w:hAnsi="Arial" w:cs="Arial"/>
          <w:b/>
          <w:bCs/>
          <w:color w:val="000000" w:themeColor="text1"/>
          <w:sz w:val="24"/>
          <w:szCs w:val="24"/>
          <w:u w:val="single"/>
        </w:rPr>
        <w:t xml:space="preserve">e year 2018-19 </w:t>
      </w:r>
      <w:proofErr w:type="spellStart"/>
      <w:r w:rsidR="005E7DDA">
        <w:rPr>
          <w:rFonts w:ascii="Arial" w:hAnsi="Arial" w:cs="Arial"/>
          <w:b/>
          <w:bCs/>
          <w:color w:val="000000" w:themeColor="text1"/>
          <w:sz w:val="24"/>
          <w:szCs w:val="24"/>
          <w:u w:val="single"/>
        </w:rPr>
        <w:t>upto</w:t>
      </w:r>
      <w:proofErr w:type="spellEnd"/>
      <w:r w:rsidR="005E7DDA">
        <w:rPr>
          <w:rFonts w:ascii="Arial" w:hAnsi="Arial" w:cs="Arial"/>
          <w:b/>
          <w:bCs/>
          <w:color w:val="000000" w:themeColor="text1"/>
          <w:sz w:val="24"/>
          <w:szCs w:val="24"/>
          <w:u w:val="single"/>
        </w:rPr>
        <w:t xml:space="preserve"> March.2019</w:t>
      </w:r>
    </w:p>
    <w:p w:rsidR="0072504A" w:rsidRPr="00CF317D" w:rsidRDefault="0072504A" w:rsidP="0072504A">
      <w:pPr>
        <w:spacing w:line="240" w:lineRule="auto"/>
        <w:rPr>
          <w:rFonts w:ascii="Arial" w:hAnsi="Arial" w:cs="Arial"/>
          <w:color w:val="000000" w:themeColor="text1"/>
          <w:sz w:val="24"/>
          <w:szCs w:val="24"/>
          <w:u w:val="single"/>
        </w:rPr>
      </w:pPr>
      <w:r w:rsidRPr="00CF317D">
        <w:rPr>
          <w:rFonts w:ascii="Arial" w:hAnsi="Arial" w:cs="Arial"/>
          <w:b/>
          <w:bCs/>
          <w:color w:val="000000" w:themeColor="text1"/>
          <w:sz w:val="24"/>
          <w:szCs w:val="24"/>
        </w:rPr>
        <w:t xml:space="preserve"> </w:t>
      </w:r>
      <w:r w:rsidR="00C12A20">
        <w:rPr>
          <w:rFonts w:ascii="Arial" w:hAnsi="Arial" w:cs="Arial"/>
          <w:b/>
          <w:color w:val="000000" w:themeColor="text1"/>
          <w:sz w:val="24"/>
          <w:szCs w:val="24"/>
          <w:u w:val="single"/>
        </w:rPr>
        <w:t>4</w:t>
      </w:r>
      <w:r>
        <w:rPr>
          <w:rFonts w:ascii="Arial" w:hAnsi="Arial" w:cs="Arial"/>
          <w:b/>
          <w:color w:val="000000" w:themeColor="text1"/>
          <w:sz w:val="24"/>
          <w:szCs w:val="24"/>
          <w:u w:val="single"/>
        </w:rPr>
        <w:t>.1</w:t>
      </w:r>
      <w:r w:rsidRPr="00CF317D">
        <w:rPr>
          <w:rFonts w:ascii="Arial" w:hAnsi="Arial" w:cs="Arial"/>
          <w:b/>
          <w:color w:val="000000" w:themeColor="text1"/>
          <w:sz w:val="24"/>
          <w:szCs w:val="24"/>
          <w:u w:val="single"/>
        </w:rPr>
        <w:t xml:space="preserve">Pradhan </w:t>
      </w:r>
      <w:proofErr w:type="spellStart"/>
      <w:r w:rsidRPr="00CF317D">
        <w:rPr>
          <w:rFonts w:ascii="Arial" w:hAnsi="Arial" w:cs="Arial"/>
          <w:b/>
          <w:color w:val="000000" w:themeColor="text1"/>
          <w:sz w:val="24"/>
          <w:szCs w:val="24"/>
          <w:u w:val="single"/>
        </w:rPr>
        <w:t>Mantri</w:t>
      </w:r>
      <w:proofErr w:type="spellEnd"/>
      <w:r w:rsidRPr="00CF317D">
        <w:rPr>
          <w:rFonts w:ascii="Arial" w:hAnsi="Arial" w:cs="Arial"/>
          <w:b/>
          <w:color w:val="000000" w:themeColor="text1"/>
          <w:sz w:val="24"/>
          <w:szCs w:val="24"/>
          <w:u w:val="single"/>
        </w:rPr>
        <w:t xml:space="preserve"> Mudra </w:t>
      </w:r>
      <w:proofErr w:type="spellStart"/>
      <w:r w:rsidRPr="00CF317D">
        <w:rPr>
          <w:rFonts w:ascii="Arial" w:hAnsi="Arial" w:cs="Arial"/>
          <w:b/>
          <w:color w:val="000000" w:themeColor="text1"/>
          <w:sz w:val="24"/>
          <w:szCs w:val="24"/>
          <w:u w:val="single"/>
        </w:rPr>
        <w:t>Yojna</w:t>
      </w:r>
      <w:proofErr w:type="spellEnd"/>
      <w:r w:rsidRPr="00CF317D">
        <w:rPr>
          <w:rFonts w:ascii="Arial" w:hAnsi="Arial" w:cs="Arial"/>
          <w:b/>
          <w:color w:val="000000" w:themeColor="text1"/>
          <w:sz w:val="24"/>
          <w:szCs w:val="24"/>
          <w:u w:val="single"/>
        </w:rPr>
        <w:t xml:space="preserve"> and</w:t>
      </w:r>
      <w:r w:rsidRPr="00CF317D">
        <w:rPr>
          <w:rFonts w:ascii="Arial" w:hAnsi="Arial" w:cs="Arial"/>
          <w:color w:val="000000" w:themeColor="text1"/>
          <w:sz w:val="24"/>
          <w:szCs w:val="24"/>
          <w:u w:val="single"/>
        </w:rPr>
        <w:t xml:space="preserve"> </w:t>
      </w:r>
      <w:r w:rsidRPr="00CF317D">
        <w:rPr>
          <w:rFonts w:ascii="Arial" w:hAnsi="Arial" w:cs="Arial"/>
          <w:b/>
          <w:bCs/>
          <w:color w:val="000000" w:themeColor="text1"/>
          <w:sz w:val="24"/>
          <w:szCs w:val="24"/>
          <w:u w:val="single"/>
        </w:rPr>
        <w:t>Standup India Scheme</w:t>
      </w:r>
      <w:r w:rsidRPr="00CF317D">
        <w:rPr>
          <w:rFonts w:ascii="Arial" w:hAnsi="Arial" w:cs="Arial"/>
          <w:color w:val="000000" w:themeColor="text1"/>
          <w:sz w:val="24"/>
          <w:szCs w:val="24"/>
          <w:u w:val="single"/>
        </w:rPr>
        <w:t xml:space="preserve">            </w:t>
      </w:r>
    </w:p>
    <w:p w:rsidR="0072504A" w:rsidRDefault="0072504A" w:rsidP="0072504A">
      <w:pPr>
        <w:spacing w:line="240" w:lineRule="auto"/>
        <w:jc w:val="both"/>
        <w:rPr>
          <w:rFonts w:ascii="Arial" w:hAnsi="Arial" w:cs="Arial"/>
          <w:color w:val="000000" w:themeColor="text1"/>
          <w:sz w:val="24"/>
          <w:szCs w:val="24"/>
        </w:rPr>
      </w:pPr>
      <w:proofErr w:type="spellStart"/>
      <w:r w:rsidRPr="00CF317D">
        <w:rPr>
          <w:rFonts w:ascii="Arial" w:hAnsi="Arial" w:cs="Arial"/>
          <w:color w:val="000000" w:themeColor="text1"/>
          <w:sz w:val="24"/>
          <w:szCs w:val="24"/>
        </w:rPr>
        <w:t>Pradhan</w:t>
      </w:r>
      <w:proofErr w:type="spellEnd"/>
      <w:r w:rsidRPr="00CF317D">
        <w:rPr>
          <w:rFonts w:ascii="Arial" w:hAnsi="Arial" w:cs="Arial"/>
          <w:color w:val="000000" w:themeColor="text1"/>
          <w:sz w:val="24"/>
          <w:szCs w:val="24"/>
        </w:rPr>
        <w:t xml:space="preserve"> </w:t>
      </w:r>
      <w:proofErr w:type="spellStart"/>
      <w:r w:rsidRPr="00CF317D">
        <w:rPr>
          <w:rFonts w:ascii="Arial" w:hAnsi="Arial" w:cs="Arial"/>
          <w:color w:val="000000" w:themeColor="text1"/>
          <w:sz w:val="24"/>
          <w:szCs w:val="24"/>
        </w:rPr>
        <w:t>Mantri</w:t>
      </w:r>
      <w:proofErr w:type="spellEnd"/>
      <w:r w:rsidRPr="00CF317D">
        <w:rPr>
          <w:rFonts w:ascii="Arial" w:hAnsi="Arial" w:cs="Arial"/>
          <w:color w:val="000000" w:themeColor="text1"/>
          <w:sz w:val="24"/>
          <w:szCs w:val="24"/>
        </w:rPr>
        <w:t xml:space="preserve"> MUDRA </w:t>
      </w:r>
      <w:proofErr w:type="spellStart"/>
      <w:r w:rsidRPr="00CF317D">
        <w:rPr>
          <w:rFonts w:ascii="Arial" w:hAnsi="Arial" w:cs="Arial"/>
          <w:color w:val="000000" w:themeColor="text1"/>
          <w:sz w:val="24"/>
          <w:szCs w:val="24"/>
        </w:rPr>
        <w:t>Yojana</w:t>
      </w:r>
      <w:proofErr w:type="spellEnd"/>
      <w:r w:rsidRPr="00CF317D">
        <w:rPr>
          <w:rFonts w:ascii="Arial" w:hAnsi="Arial" w:cs="Arial"/>
          <w:color w:val="000000" w:themeColor="text1"/>
          <w:sz w:val="24"/>
          <w:szCs w:val="24"/>
        </w:rPr>
        <w:t xml:space="preserve"> (PMMY) was launched on </w:t>
      </w:r>
      <w:r w:rsidRPr="00CF317D">
        <w:rPr>
          <w:rFonts w:ascii="Arial" w:hAnsi="Arial" w:cs="Arial"/>
          <w:sz w:val="24"/>
          <w:szCs w:val="24"/>
        </w:rPr>
        <w:t>08.04.2015</w:t>
      </w:r>
      <w:r w:rsidRPr="00CF317D">
        <w:rPr>
          <w:rFonts w:ascii="Arial" w:hAnsi="Arial" w:cs="Arial"/>
          <w:color w:val="000000" w:themeColor="text1"/>
          <w:sz w:val="24"/>
          <w:szCs w:val="24"/>
        </w:rPr>
        <w:t xml:space="preserve"> by the </w:t>
      </w:r>
      <w:proofErr w:type="spellStart"/>
      <w:r w:rsidRPr="00CF317D">
        <w:rPr>
          <w:rFonts w:ascii="Arial" w:hAnsi="Arial" w:cs="Arial"/>
          <w:color w:val="000000" w:themeColor="text1"/>
          <w:sz w:val="24"/>
          <w:szCs w:val="24"/>
        </w:rPr>
        <w:t>Hon’ble</w:t>
      </w:r>
      <w:proofErr w:type="spellEnd"/>
      <w:r w:rsidRPr="00CF317D">
        <w:rPr>
          <w:rFonts w:ascii="Arial" w:hAnsi="Arial" w:cs="Arial"/>
          <w:color w:val="000000" w:themeColor="text1"/>
          <w:sz w:val="24"/>
          <w:szCs w:val="24"/>
        </w:rPr>
        <w:t xml:space="preserve"> Prime Minister, is set up as a subsidiary of SIDBI.</w:t>
      </w:r>
    </w:p>
    <w:p w:rsidR="00585C1F" w:rsidRDefault="00E42435" w:rsidP="00E42435">
      <w:pPr>
        <w:spacing w:after="0" w:line="240" w:lineRule="auto"/>
        <w:jc w:val="both"/>
        <w:rPr>
          <w:rFonts w:ascii="Arial" w:hAnsi="Arial" w:cs="Arial"/>
          <w:color w:val="000000" w:themeColor="text1"/>
          <w:sz w:val="24"/>
          <w:szCs w:val="24"/>
        </w:rPr>
      </w:pPr>
      <w:r w:rsidRPr="00CF317D">
        <w:rPr>
          <w:rFonts w:ascii="Arial" w:hAnsi="Arial" w:cs="Arial"/>
          <w:color w:val="000000" w:themeColor="text1"/>
          <w:sz w:val="24"/>
          <w:szCs w:val="24"/>
        </w:rPr>
        <w:t>Progress under the scheme for current year is as below. (01.04.1</w:t>
      </w:r>
      <w:r>
        <w:rPr>
          <w:rFonts w:ascii="Arial" w:hAnsi="Arial" w:cs="Arial"/>
          <w:color w:val="000000" w:themeColor="text1"/>
          <w:sz w:val="24"/>
          <w:szCs w:val="24"/>
        </w:rPr>
        <w:t>8</w:t>
      </w:r>
      <w:r w:rsidRPr="00CF317D">
        <w:rPr>
          <w:rFonts w:ascii="Arial" w:hAnsi="Arial" w:cs="Arial"/>
          <w:color w:val="000000" w:themeColor="text1"/>
          <w:sz w:val="24"/>
          <w:szCs w:val="24"/>
        </w:rPr>
        <w:t xml:space="preserve"> to 3</w:t>
      </w:r>
      <w:r>
        <w:rPr>
          <w:rFonts w:ascii="Arial" w:hAnsi="Arial" w:cs="Arial"/>
          <w:color w:val="000000" w:themeColor="text1"/>
          <w:sz w:val="24"/>
          <w:szCs w:val="24"/>
        </w:rPr>
        <w:t>1.03.19</w:t>
      </w:r>
      <w:r w:rsidRPr="00CF317D">
        <w:rPr>
          <w:rFonts w:ascii="Arial" w:hAnsi="Arial" w:cs="Arial"/>
          <w:color w:val="000000" w:themeColor="text1"/>
          <w:sz w:val="24"/>
          <w:szCs w:val="24"/>
        </w:rPr>
        <w:t>)</w:t>
      </w:r>
    </w:p>
    <w:p w:rsidR="00E42435" w:rsidRDefault="00E42435" w:rsidP="00E42435">
      <w:pPr>
        <w:spacing w:after="0" w:line="240" w:lineRule="auto"/>
        <w:ind w:left="7200" w:firstLine="720"/>
        <w:jc w:val="both"/>
        <w:rPr>
          <w:rFonts w:ascii="Arial" w:hAnsi="Arial" w:cs="Arial"/>
          <w:b/>
          <w:bCs/>
          <w:color w:val="000000" w:themeColor="text1"/>
          <w:sz w:val="24"/>
          <w:szCs w:val="24"/>
        </w:rPr>
      </w:pPr>
      <w:r w:rsidRPr="00CF317D">
        <w:rPr>
          <w:rFonts w:ascii="Arial" w:hAnsi="Arial" w:cs="Arial"/>
          <w:color w:val="000000" w:themeColor="text1"/>
          <w:sz w:val="24"/>
          <w:szCs w:val="24"/>
        </w:rPr>
        <w:t xml:space="preserve">(Amt.in </w:t>
      </w:r>
      <w:proofErr w:type="spellStart"/>
      <w:r w:rsidRPr="00CF317D">
        <w:rPr>
          <w:rFonts w:ascii="Arial" w:hAnsi="Arial" w:cs="Arial"/>
          <w:color w:val="000000" w:themeColor="text1"/>
          <w:sz w:val="24"/>
          <w:szCs w:val="24"/>
        </w:rPr>
        <w:t>Crore</w:t>
      </w:r>
      <w:proofErr w:type="spellEnd"/>
      <w:r w:rsidRPr="00CF317D">
        <w:rPr>
          <w:rFonts w:ascii="Arial" w:hAnsi="Arial" w:cs="Arial"/>
          <w:color w:val="000000" w:themeColor="text1"/>
          <w:sz w:val="24"/>
          <w:szCs w:val="24"/>
        </w:rPr>
        <w:t>)</w:t>
      </w:r>
    </w:p>
    <w:tbl>
      <w:tblPr>
        <w:tblStyle w:val="TableGrid"/>
        <w:tblW w:w="0" w:type="auto"/>
        <w:tblLook w:val="04A0" w:firstRow="1" w:lastRow="0" w:firstColumn="1" w:lastColumn="0" w:noHBand="0" w:noVBand="1"/>
      </w:tblPr>
      <w:tblGrid>
        <w:gridCol w:w="763"/>
        <w:gridCol w:w="1860"/>
        <w:gridCol w:w="1299"/>
        <w:gridCol w:w="1299"/>
        <w:gridCol w:w="1299"/>
        <w:gridCol w:w="1299"/>
        <w:gridCol w:w="1019"/>
        <w:gridCol w:w="1440"/>
      </w:tblGrid>
      <w:tr w:rsidR="00E42435" w:rsidTr="00E42435">
        <w:tc>
          <w:tcPr>
            <w:tcW w:w="763" w:type="dxa"/>
          </w:tcPr>
          <w:p w:rsidR="00E42435" w:rsidRPr="005E7DDA" w:rsidRDefault="00E42435" w:rsidP="0072504A">
            <w:pPr>
              <w:jc w:val="both"/>
              <w:rPr>
                <w:rFonts w:ascii="Arial" w:hAnsi="Arial" w:cs="Arial"/>
                <w:b/>
                <w:bCs/>
                <w:sz w:val="24"/>
                <w:szCs w:val="24"/>
              </w:rPr>
            </w:pPr>
            <w:proofErr w:type="spellStart"/>
            <w:r w:rsidRPr="005E7DDA">
              <w:rPr>
                <w:rFonts w:ascii="Arial" w:hAnsi="Arial" w:cs="Arial"/>
                <w:b/>
                <w:bCs/>
                <w:sz w:val="24"/>
                <w:szCs w:val="24"/>
              </w:rPr>
              <w:t>S.No</w:t>
            </w:r>
            <w:proofErr w:type="spellEnd"/>
          </w:p>
        </w:tc>
        <w:tc>
          <w:tcPr>
            <w:tcW w:w="1860" w:type="dxa"/>
          </w:tcPr>
          <w:p w:rsidR="00E42435" w:rsidRPr="005E7DDA" w:rsidRDefault="00E42435" w:rsidP="0072504A">
            <w:pPr>
              <w:jc w:val="both"/>
              <w:rPr>
                <w:rFonts w:ascii="Arial" w:hAnsi="Arial" w:cs="Arial"/>
                <w:b/>
                <w:bCs/>
                <w:sz w:val="24"/>
                <w:szCs w:val="24"/>
              </w:rPr>
            </w:pPr>
            <w:r w:rsidRPr="005E7DDA">
              <w:rPr>
                <w:rFonts w:ascii="Arial" w:hAnsi="Arial" w:cs="Arial"/>
                <w:b/>
                <w:bCs/>
                <w:sz w:val="24"/>
                <w:szCs w:val="24"/>
              </w:rPr>
              <w:t>Category</w:t>
            </w:r>
          </w:p>
        </w:tc>
        <w:tc>
          <w:tcPr>
            <w:tcW w:w="2598" w:type="dxa"/>
            <w:gridSpan w:val="2"/>
          </w:tcPr>
          <w:p w:rsidR="00E42435" w:rsidRPr="005E7DDA" w:rsidRDefault="00E42435" w:rsidP="0072504A">
            <w:pPr>
              <w:jc w:val="both"/>
              <w:rPr>
                <w:rFonts w:ascii="Arial" w:hAnsi="Arial" w:cs="Arial"/>
                <w:b/>
                <w:bCs/>
                <w:sz w:val="24"/>
                <w:szCs w:val="24"/>
              </w:rPr>
            </w:pPr>
            <w:r w:rsidRPr="005E7DDA">
              <w:rPr>
                <w:rFonts w:ascii="Arial" w:hAnsi="Arial" w:cs="Arial"/>
                <w:b/>
                <w:bCs/>
                <w:sz w:val="24"/>
                <w:szCs w:val="24"/>
              </w:rPr>
              <w:t>No of A/c’s</w:t>
            </w:r>
          </w:p>
        </w:tc>
        <w:tc>
          <w:tcPr>
            <w:tcW w:w="2598" w:type="dxa"/>
            <w:gridSpan w:val="2"/>
          </w:tcPr>
          <w:p w:rsidR="00E42435" w:rsidRPr="005E7DDA" w:rsidRDefault="00E42435" w:rsidP="0072504A">
            <w:pPr>
              <w:jc w:val="both"/>
              <w:rPr>
                <w:rFonts w:ascii="Arial" w:hAnsi="Arial" w:cs="Arial"/>
                <w:b/>
                <w:bCs/>
                <w:sz w:val="24"/>
                <w:szCs w:val="24"/>
              </w:rPr>
            </w:pPr>
            <w:r w:rsidRPr="005E7DDA">
              <w:rPr>
                <w:rFonts w:ascii="Arial" w:hAnsi="Arial" w:cs="Arial"/>
                <w:b/>
                <w:bCs/>
                <w:sz w:val="24"/>
                <w:szCs w:val="24"/>
              </w:rPr>
              <w:t>Sanction Amt.</w:t>
            </w:r>
          </w:p>
        </w:tc>
        <w:tc>
          <w:tcPr>
            <w:tcW w:w="2459" w:type="dxa"/>
            <w:gridSpan w:val="2"/>
          </w:tcPr>
          <w:p w:rsidR="00E42435" w:rsidRPr="005E7DDA" w:rsidRDefault="00E42435" w:rsidP="0072504A">
            <w:pPr>
              <w:jc w:val="both"/>
              <w:rPr>
                <w:rFonts w:ascii="Arial" w:hAnsi="Arial" w:cs="Arial"/>
                <w:b/>
                <w:bCs/>
                <w:sz w:val="24"/>
                <w:szCs w:val="24"/>
              </w:rPr>
            </w:pPr>
            <w:r w:rsidRPr="005E7DDA">
              <w:rPr>
                <w:rFonts w:ascii="Arial" w:hAnsi="Arial" w:cs="Arial"/>
                <w:b/>
                <w:bCs/>
                <w:sz w:val="24"/>
                <w:szCs w:val="24"/>
              </w:rPr>
              <w:t>Disbursed Amt.</w:t>
            </w:r>
          </w:p>
        </w:tc>
      </w:tr>
      <w:tr w:rsidR="00E42435" w:rsidTr="00E42435">
        <w:tc>
          <w:tcPr>
            <w:tcW w:w="763" w:type="dxa"/>
          </w:tcPr>
          <w:p w:rsidR="00E42435" w:rsidRPr="005E7DDA" w:rsidRDefault="00E42435" w:rsidP="0072504A">
            <w:pPr>
              <w:jc w:val="both"/>
              <w:rPr>
                <w:rFonts w:ascii="Arial" w:hAnsi="Arial" w:cs="Arial"/>
                <w:b/>
                <w:bCs/>
                <w:sz w:val="24"/>
                <w:szCs w:val="24"/>
              </w:rPr>
            </w:pPr>
          </w:p>
        </w:tc>
        <w:tc>
          <w:tcPr>
            <w:tcW w:w="1860" w:type="dxa"/>
          </w:tcPr>
          <w:p w:rsidR="00E42435" w:rsidRPr="005E7DDA" w:rsidRDefault="00E42435" w:rsidP="0072504A">
            <w:pPr>
              <w:jc w:val="both"/>
              <w:rPr>
                <w:rFonts w:ascii="Arial" w:hAnsi="Arial" w:cs="Arial"/>
                <w:b/>
                <w:bCs/>
                <w:sz w:val="24"/>
                <w:szCs w:val="24"/>
              </w:rPr>
            </w:pPr>
          </w:p>
        </w:tc>
        <w:tc>
          <w:tcPr>
            <w:tcW w:w="1299" w:type="dxa"/>
          </w:tcPr>
          <w:p w:rsidR="00E42435" w:rsidRPr="005E7DDA" w:rsidRDefault="00E42435" w:rsidP="0072504A">
            <w:pPr>
              <w:jc w:val="both"/>
              <w:rPr>
                <w:rFonts w:ascii="Arial" w:hAnsi="Arial" w:cs="Arial"/>
                <w:b/>
                <w:bCs/>
                <w:sz w:val="24"/>
                <w:szCs w:val="24"/>
              </w:rPr>
            </w:pPr>
            <w:r w:rsidRPr="005E7DDA">
              <w:rPr>
                <w:rFonts w:ascii="Arial" w:hAnsi="Arial" w:cs="Arial"/>
                <w:b/>
                <w:bCs/>
                <w:sz w:val="24"/>
                <w:szCs w:val="24"/>
              </w:rPr>
              <w:t>Dec 18</w:t>
            </w:r>
          </w:p>
        </w:tc>
        <w:tc>
          <w:tcPr>
            <w:tcW w:w="1299" w:type="dxa"/>
          </w:tcPr>
          <w:p w:rsidR="00E42435" w:rsidRPr="005E7DDA" w:rsidRDefault="00E42435" w:rsidP="0072504A">
            <w:pPr>
              <w:jc w:val="both"/>
              <w:rPr>
                <w:rFonts w:ascii="Arial" w:hAnsi="Arial" w:cs="Arial"/>
                <w:b/>
                <w:bCs/>
                <w:sz w:val="24"/>
                <w:szCs w:val="24"/>
              </w:rPr>
            </w:pPr>
            <w:r w:rsidRPr="005E7DDA">
              <w:rPr>
                <w:rFonts w:ascii="Arial" w:hAnsi="Arial" w:cs="Arial"/>
                <w:b/>
                <w:bCs/>
                <w:sz w:val="24"/>
                <w:szCs w:val="24"/>
              </w:rPr>
              <w:t>March 19</w:t>
            </w:r>
          </w:p>
        </w:tc>
        <w:tc>
          <w:tcPr>
            <w:tcW w:w="1299" w:type="dxa"/>
          </w:tcPr>
          <w:p w:rsidR="00E42435" w:rsidRPr="005E7DDA" w:rsidRDefault="00E42435" w:rsidP="00821AE6">
            <w:pPr>
              <w:jc w:val="both"/>
              <w:rPr>
                <w:rFonts w:ascii="Arial" w:hAnsi="Arial" w:cs="Arial"/>
                <w:b/>
                <w:bCs/>
                <w:sz w:val="24"/>
                <w:szCs w:val="24"/>
              </w:rPr>
            </w:pPr>
            <w:r w:rsidRPr="005E7DDA">
              <w:rPr>
                <w:rFonts w:ascii="Arial" w:hAnsi="Arial" w:cs="Arial"/>
                <w:b/>
                <w:bCs/>
                <w:sz w:val="24"/>
                <w:szCs w:val="24"/>
              </w:rPr>
              <w:t>Dec 18</w:t>
            </w:r>
          </w:p>
        </w:tc>
        <w:tc>
          <w:tcPr>
            <w:tcW w:w="1299" w:type="dxa"/>
          </w:tcPr>
          <w:p w:rsidR="00E42435" w:rsidRPr="005E7DDA" w:rsidRDefault="00E42435" w:rsidP="00821AE6">
            <w:pPr>
              <w:jc w:val="both"/>
              <w:rPr>
                <w:rFonts w:ascii="Arial" w:hAnsi="Arial" w:cs="Arial"/>
                <w:b/>
                <w:bCs/>
                <w:sz w:val="24"/>
                <w:szCs w:val="24"/>
              </w:rPr>
            </w:pPr>
            <w:r w:rsidRPr="005E7DDA">
              <w:rPr>
                <w:rFonts w:ascii="Arial" w:hAnsi="Arial" w:cs="Arial"/>
                <w:b/>
                <w:bCs/>
                <w:sz w:val="24"/>
                <w:szCs w:val="24"/>
              </w:rPr>
              <w:t>March 19</w:t>
            </w:r>
          </w:p>
        </w:tc>
        <w:tc>
          <w:tcPr>
            <w:tcW w:w="1019" w:type="dxa"/>
          </w:tcPr>
          <w:p w:rsidR="00E42435" w:rsidRPr="005E7DDA" w:rsidRDefault="00E42435" w:rsidP="00821AE6">
            <w:pPr>
              <w:jc w:val="both"/>
              <w:rPr>
                <w:rFonts w:ascii="Arial" w:hAnsi="Arial" w:cs="Arial"/>
                <w:b/>
                <w:bCs/>
                <w:sz w:val="24"/>
                <w:szCs w:val="24"/>
              </w:rPr>
            </w:pPr>
            <w:r w:rsidRPr="005E7DDA">
              <w:rPr>
                <w:rFonts w:ascii="Arial" w:hAnsi="Arial" w:cs="Arial"/>
                <w:b/>
                <w:bCs/>
                <w:sz w:val="24"/>
                <w:szCs w:val="24"/>
              </w:rPr>
              <w:t>Dec 18</w:t>
            </w:r>
          </w:p>
        </w:tc>
        <w:tc>
          <w:tcPr>
            <w:tcW w:w="1440" w:type="dxa"/>
          </w:tcPr>
          <w:p w:rsidR="00E42435" w:rsidRPr="005E7DDA" w:rsidRDefault="00E42435" w:rsidP="00821AE6">
            <w:pPr>
              <w:jc w:val="both"/>
              <w:rPr>
                <w:rFonts w:ascii="Arial" w:hAnsi="Arial" w:cs="Arial"/>
                <w:b/>
                <w:bCs/>
                <w:sz w:val="24"/>
                <w:szCs w:val="24"/>
              </w:rPr>
            </w:pPr>
            <w:r w:rsidRPr="005E7DDA">
              <w:rPr>
                <w:rFonts w:ascii="Arial" w:hAnsi="Arial" w:cs="Arial"/>
                <w:b/>
                <w:bCs/>
                <w:sz w:val="24"/>
                <w:szCs w:val="24"/>
              </w:rPr>
              <w:t>March 19</w:t>
            </w:r>
          </w:p>
        </w:tc>
      </w:tr>
      <w:tr w:rsidR="00E42435" w:rsidTr="00E42435">
        <w:tc>
          <w:tcPr>
            <w:tcW w:w="763" w:type="dxa"/>
          </w:tcPr>
          <w:p w:rsidR="00E42435" w:rsidRPr="005E7DDA" w:rsidRDefault="00E42435" w:rsidP="00E42435">
            <w:pPr>
              <w:jc w:val="both"/>
              <w:rPr>
                <w:rFonts w:ascii="Arial" w:hAnsi="Arial" w:cs="Arial"/>
                <w:b/>
                <w:bCs/>
                <w:sz w:val="24"/>
                <w:szCs w:val="24"/>
              </w:rPr>
            </w:pPr>
          </w:p>
        </w:tc>
        <w:tc>
          <w:tcPr>
            <w:tcW w:w="1860" w:type="dxa"/>
          </w:tcPr>
          <w:p w:rsidR="00E42435" w:rsidRPr="005E7DDA" w:rsidRDefault="00E42435" w:rsidP="00E42435">
            <w:pPr>
              <w:jc w:val="center"/>
              <w:rPr>
                <w:rFonts w:ascii="Arial" w:hAnsi="Arial" w:cs="Arial"/>
                <w:sz w:val="24"/>
                <w:szCs w:val="24"/>
              </w:rPr>
            </w:pPr>
            <w:proofErr w:type="spellStart"/>
            <w:r w:rsidRPr="005E7DDA">
              <w:rPr>
                <w:rFonts w:ascii="Arial" w:hAnsi="Arial" w:cs="Arial"/>
                <w:sz w:val="24"/>
                <w:szCs w:val="24"/>
              </w:rPr>
              <w:t>Shishu</w:t>
            </w:r>
            <w:proofErr w:type="spellEnd"/>
          </w:p>
        </w:tc>
        <w:tc>
          <w:tcPr>
            <w:tcW w:w="1299" w:type="dxa"/>
          </w:tcPr>
          <w:p w:rsidR="00E42435" w:rsidRPr="005E7DDA" w:rsidRDefault="00E42435" w:rsidP="00E42435">
            <w:pPr>
              <w:jc w:val="center"/>
              <w:rPr>
                <w:rFonts w:ascii="Arial" w:hAnsi="Arial" w:cs="Arial"/>
                <w:sz w:val="24"/>
                <w:szCs w:val="24"/>
              </w:rPr>
            </w:pPr>
            <w:r w:rsidRPr="005E7DDA">
              <w:rPr>
                <w:rFonts w:ascii="Arial" w:hAnsi="Arial" w:cs="Arial"/>
                <w:sz w:val="24"/>
                <w:szCs w:val="24"/>
              </w:rPr>
              <w:t>23932</w:t>
            </w:r>
          </w:p>
        </w:tc>
        <w:tc>
          <w:tcPr>
            <w:tcW w:w="1299" w:type="dxa"/>
          </w:tcPr>
          <w:p w:rsidR="00E42435" w:rsidRPr="005E7DDA" w:rsidRDefault="00E42435" w:rsidP="00E42435">
            <w:pPr>
              <w:jc w:val="center"/>
              <w:rPr>
                <w:rFonts w:ascii="Arial" w:hAnsi="Arial" w:cs="Arial"/>
                <w:sz w:val="24"/>
                <w:szCs w:val="24"/>
              </w:rPr>
            </w:pPr>
            <w:r w:rsidRPr="005E7DDA">
              <w:rPr>
                <w:rFonts w:ascii="Arial" w:hAnsi="Arial" w:cs="Arial"/>
                <w:sz w:val="24"/>
                <w:szCs w:val="24"/>
              </w:rPr>
              <w:t>35731</w:t>
            </w:r>
          </w:p>
        </w:tc>
        <w:tc>
          <w:tcPr>
            <w:tcW w:w="1299" w:type="dxa"/>
          </w:tcPr>
          <w:p w:rsidR="00E42435" w:rsidRPr="005E7DDA" w:rsidRDefault="00E42435" w:rsidP="00E42435">
            <w:pPr>
              <w:jc w:val="center"/>
              <w:rPr>
                <w:rFonts w:ascii="Arial" w:hAnsi="Arial" w:cs="Arial"/>
                <w:sz w:val="24"/>
                <w:szCs w:val="24"/>
              </w:rPr>
            </w:pPr>
            <w:r w:rsidRPr="005E7DDA">
              <w:rPr>
                <w:rFonts w:ascii="Arial" w:hAnsi="Arial" w:cs="Arial"/>
                <w:sz w:val="24"/>
                <w:szCs w:val="24"/>
              </w:rPr>
              <w:t>73.65</w:t>
            </w:r>
          </w:p>
        </w:tc>
        <w:tc>
          <w:tcPr>
            <w:tcW w:w="1299" w:type="dxa"/>
          </w:tcPr>
          <w:p w:rsidR="00E42435" w:rsidRPr="005E7DDA" w:rsidRDefault="00E42435" w:rsidP="00E42435">
            <w:pPr>
              <w:jc w:val="center"/>
              <w:rPr>
                <w:rFonts w:ascii="Arial" w:hAnsi="Arial" w:cs="Arial"/>
                <w:sz w:val="24"/>
                <w:szCs w:val="24"/>
              </w:rPr>
            </w:pPr>
            <w:r w:rsidRPr="005E7DDA">
              <w:rPr>
                <w:rFonts w:ascii="Arial" w:hAnsi="Arial" w:cs="Arial"/>
                <w:sz w:val="24"/>
                <w:szCs w:val="24"/>
              </w:rPr>
              <w:t>110.12</w:t>
            </w:r>
          </w:p>
        </w:tc>
        <w:tc>
          <w:tcPr>
            <w:tcW w:w="1019" w:type="dxa"/>
          </w:tcPr>
          <w:p w:rsidR="00E42435" w:rsidRPr="005E7DDA" w:rsidRDefault="00E42435" w:rsidP="00E42435">
            <w:pPr>
              <w:jc w:val="center"/>
              <w:rPr>
                <w:rFonts w:ascii="Arial" w:hAnsi="Arial" w:cs="Arial"/>
                <w:sz w:val="24"/>
                <w:szCs w:val="24"/>
              </w:rPr>
            </w:pPr>
            <w:r w:rsidRPr="005E7DDA">
              <w:rPr>
                <w:rFonts w:ascii="Arial" w:hAnsi="Arial" w:cs="Arial"/>
                <w:sz w:val="24"/>
                <w:szCs w:val="24"/>
              </w:rPr>
              <w:t>72.71</w:t>
            </w:r>
          </w:p>
        </w:tc>
        <w:tc>
          <w:tcPr>
            <w:tcW w:w="1440" w:type="dxa"/>
          </w:tcPr>
          <w:p w:rsidR="00E42435" w:rsidRPr="005E7DDA" w:rsidRDefault="00E42435" w:rsidP="00E42435">
            <w:pPr>
              <w:jc w:val="center"/>
              <w:rPr>
                <w:rFonts w:ascii="Arial" w:hAnsi="Arial" w:cs="Arial"/>
                <w:sz w:val="24"/>
                <w:szCs w:val="24"/>
              </w:rPr>
            </w:pPr>
            <w:r w:rsidRPr="005E7DDA">
              <w:rPr>
                <w:rFonts w:ascii="Arial" w:hAnsi="Arial" w:cs="Arial"/>
                <w:sz w:val="24"/>
                <w:szCs w:val="24"/>
              </w:rPr>
              <w:t>108.89</w:t>
            </w:r>
          </w:p>
        </w:tc>
      </w:tr>
      <w:tr w:rsidR="00E42435" w:rsidTr="00E42435">
        <w:tc>
          <w:tcPr>
            <w:tcW w:w="763" w:type="dxa"/>
          </w:tcPr>
          <w:p w:rsidR="00E42435" w:rsidRPr="005E7DDA" w:rsidRDefault="00E42435" w:rsidP="00E42435">
            <w:pPr>
              <w:jc w:val="both"/>
              <w:rPr>
                <w:rFonts w:ascii="Arial" w:hAnsi="Arial" w:cs="Arial"/>
                <w:b/>
                <w:bCs/>
                <w:sz w:val="24"/>
                <w:szCs w:val="24"/>
              </w:rPr>
            </w:pPr>
          </w:p>
        </w:tc>
        <w:tc>
          <w:tcPr>
            <w:tcW w:w="1860" w:type="dxa"/>
          </w:tcPr>
          <w:p w:rsidR="00E42435" w:rsidRPr="005E7DDA" w:rsidRDefault="00E42435" w:rsidP="00E42435">
            <w:pPr>
              <w:jc w:val="center"/>
              <w:rPr>
                <w:rFonts w:ascii="Arial" w:hAnsi="Arial" w:cs="Arial"/>
                <w:sz w:val="24"/>
                <w:szCs w:val="24"/>
              </w:rPr>
            </w:pPr>
            <w:r w:rsidRPr="005E7DDA">
              <w:rPr>
                <w:rFonts w:ascii="Arial" w:hAnsi="Arial" w:cs="Arial"/>
                <w:sz w:val="24"/>
                <w:szCs w:val="24"/>
              </w:rPr>
              <w:t>Kishore</w:t>
            </w:r>
          </w:p>
        </w:tc>
        <w:tc>
          <w:tcPr>
            <w:tcW w:w="1299" w:type="dxa"/>
          </w:tcPr>
          <w:p w:rsidR="00E42435" w:rsidRPr="005E7DDA" w:rsidRDefault="00E42435" w:rsidP="00E42435">
            <w:pPr>
              <w:jc w:val="center"/>
              <w:rPr>
                <w:rFonts w:ascii="Arial" w:hAnsi="Arial" w:cs="Arial"/>
                <w:sz w:val="24"/>
                <w:szCs w:val="24"/>
              </w:rPr>
            </w:pPr>
            <w:r w:rsidRPr="005E7DDA">
              <w:rPr>
                <w:rFonts w:ascii="Arial" w:hAnsi="Arial" w:cs="Arial"/>
                <w:sz w:val="24"/>
                <w:szCs w:val="24"/>
              </w:rPr>
              <w:t>4031</w:t>
            </w:r>
          </w:p>
        </w:tc>
        <w:tc>
          <w:tcPr>
            <w:tcW w:w="1299" w:type="dxa"/>
          </w:tcPr>
          <w:p w:rsidR="00E42435" w:rsidRPr="005E7DDA" w:rsidRDefault="00E42435" w:rsidP="00E42435">
            <w:pPr>
              <w:jc w:val="center"/>
              <w:rPr>
                <w:rFonts w:ascii="Arial" w:hAnsi="Arial" w:cs="Arial"/>
                <w:sz w:val="24"/>
                <w:szCs w:val="24"/>
              </w:rPr>
            </w:pPr>
            <w:r w:rsidRPr="005E7DDA">
              <w:rPr>
                <w:rFonts w:ascii="Arial" w:hAnsi="Arial" w:cs="Arial"/>
                <w:sz w:val="24"/>
                <w:szCs w:val="24"/>
              </w:rPr>
              <w:t>9006</w:t>
            </w:r>
          </w:p>
        </w:tc>
        <w:tc>
          <w:tcPr>
            <w:tcW w:w="1299" w:type="dxa"/>
          </w:tcPr>
          <w:p w:rsidR="00E42435" w:rsidRPr="005E7DDA" w:rsidRDefault="00E42435" w:rsidP="00E42435">
            <w:pPr>
              <w:jc w:val="center"/>
              <w:rPr>
                <w:rFonts w:ascii="Arial" w:hAnsi="Arial" w:cs="Arial"/>
                <w:sz w:val="24"/>
                <w:szCs w:val="24"/>
              </w:rPr>
            </w:pPr>
            <w:r w:rsidRPr="005E7DDA">
              <w:rPr>
                <w:rFonts w:ascii="Arial" w:hAnsi="Arial" w:cs="Arial"/>
                <w:sz w:val="24"/>
                <w:szCs w:val="24"/>
              </w:rPr>
              <w:t>80.93</w:t>
            </w:r>
          </w:p>
        </w:tc>
        <w:tc>
          <w:tcPr>
            <w:tcW w:w="1299" w:type="dxa"/>
          </w:tcPr>
          <w:p w:rsidR="00E42435" w:rsidRPr="005E7DDA" w:rsidRDefault="00E42435" w:rsidP="00E42435">
            <w:pPr>
              <w:jc w:val="center"/>
              <w:rPr>
                <w:rFonts w:ascii="Arial" w:hAnsi="Arial" w:cs="Arial"/>
                <w:sz w:val="24"/>
                <w:szCs w:val="24"/>
              </w:rPr>
            </w:pPr>
            <w:r w:rsidRPr="005E7DDA">
              <w:rPr>
                <w:rFonts w:ascii="Arial" w:hAnsi="Arial" w:cs="Arial"/>
                <w:sz w:val="24"/>
                <w:szCs w:val="24"/>
              </w:rPr>
              <w:t>145.11</w:t>
            </w:r>
          </w:p>
        </w:tc>
        <w:tc>
          <w:tcPr>
            <w:tcW w:w="1019" w:type="dxa"/>
          </w:tcPr>
          <w:p w:rsidR="00E42435" w:rsidRPr="005E7DDA" w:rsidRDefault="00E42435" w:rsidP="00E42435">
            <w:pPr>
              <w:jc w:val="center"/>
              <w:rPr>
                <w:rFonts w:ascii="Arial" w:hAnsi="Arial" w:cs="Arial"/>
                <w:sz w:val="24"/>
                <w:szCs w:val="24"/>
              </w:rPr>
            </w:pPr>
            <w:r w:rsidRPr="005E7DDA">
              <w:rPr>
                <w:rFonts w:ascii="Arial" w:hAnsi="Arial" w:cs="Arial"/>
                <w:sz w:val="24"/>
                <w:szCs w:val="24"/>
              </w:rPr>
              <w:t>77.43</w:t>
            </w:r>
          </w:p>
        </w:tc>
        <w:tc>
          <w:tcPr>
            <w:tcW w:w="1440" w:type="dxa"/>
          </w:tcPr>
          <w:p w:rsidR="00E42435" w:rsidRPr="005E7DDA" w:rsidRDefault="00E42435" w:rsidP="00E42435">
            <w:pPr>
              <w:jc w:val="center"/>
              <w:rPr>
                <w:rFonts w:ascii="Arial" w:hAnsi="Arial" w:cs="Arial"/>
                <w:sz w:val="24"/>
                <w:szCs w:val="24"/>
              </w:rPr>
            </w:pPr>
            <w:r w:rsidRPr="005E7DDA">
              <w:rPr>
                <w:rFonts w:ascii="Arial" w:hAnsi="Arial" w:cs="Arial"/>
                <w:sz w:val="24"/>
                <w:szCs w:val="24"/>
              </w:rPr>
              <w:t>140.24</w:t>
            </w:r>
          </w:p>
        </w:tc>
      </w:tr>
      <w:tr w:rsidR="00E42435" w:rsidTr="00E42435">
        <w:tc>
          <w:tcPr>
            <w:tcW w:w="763" w:type="dxa"/>
          </w:tcPr>
          <w:p w:rsidR="00E42435" w:rsidRPr="005E7DDA" w:rsidRDefault="00E42435" w:rsidP="00E42435">
            <w:pPr>
              <w:jc w:val="both"/>
              <w:rPr>
                <w:rFonts w:ascii="Arial" w:hAnsi="Arial" w:cs="Arial"/>
                <w:b/>
                <w:bCs/>
                <w:sz w:val="24"/>
                <w:szCs w:val="24"/>
              </w:rPr>
            </w:pPr>
          </w:p>
        </w:tc>
        <w:tc>
          <w:tcPr>
            <w:tcW w:w="1860" w:type="dxa"/>
          </w:tcPr>
          <w:p w:rsidR="00E42435" w:rsidRPr="005E7DDA" w:rsidRDefault="00E42435" w:rsidP="00E42435">
            <w:pPr>
              <w:jc w:val="center"/>
              <w:rPr>
                <w:rFonts w:ascii="Arial" w:hAnsi="Arial" w:cs="Arial"/>
                <w:sz w:val="24"/>
                <w:szCs w:val="24"/>
              </w:rPr>
            </w:pPr>
            <w:proofErr w:type="spellStart"/>
            <w:r w:rsidRPr="005E7DDA">
              <w:rPr>
                <w:rFonts w:ascii="Arial" w:hAnsi="Arial" w:cs="Arial"/>
                <w:sz w:val="24"/>
                <w:szCs w:val="24"/>
              </w:rPr>
              <w:t>Tarun</w:t>
            </w:r>
            <w:proofErr w:type="spellEnd"/>
          </w:p>
        </w:tc>
        <w:tc>
          <w:tcPr>
            <w:tcW w:w="1299" w:type="dxa"/>
          </w:tcPr>
          <w:p w:rsidR="00E42435" w:rsidRPr="005E7DDA" w:rsidRDefault="00E42435" w:rsidP="00E42435">
            <w:pPr>
              <w:jc w:val="center"/>
              <w:rPr>
                <w:rFonts w:ascii="Arial" w:hAnsi="Arial" w:cs="Arial"/>
                <w:sz w:val="24"/>
                <w:szCs w:val="24"/>
              </w:rPr>
            </w:pPr>
            <w:r w:rsidRPr="005E7DDA">
              <w:rPr>
                <w:rFonts w:ascii="Arial" w:hAnsi="Arial" w:cs="Arial"/>
                <w:sz w:val="24"/>
                <w:szCs w:val="24"/>
              </w:rPr>
              <w:t>1679</w:t>
            </w:r>
          </w:p>
        </w:tc>
        <w:tc>
          <w:tcPr>
            <w:tcW w:w="1299" w:type="dxa"/>
          </w:tcPr>
          <w:p w:rsidR="00E42435" w:rsidRPr="005E7DDA" w:rsidRDefault="00E42435" w:rsidP="00E42435">
            <w:pPr>
              <w:jc w:val="center"/>
              <w:rPr>
                <w:rFonts w:ascii="Arial" w:hAnsi="Arial" w:cs="Arial"/>
                <w:sz w:val="24"/>
                <w:szCs w:val="24"/>
              </w:rPr>
            </w:pPr>
            <w:r w:rsidRPr="005E7DDA">
              <w:rPr>
                <w:rFonts w:ascii="Arial" w:hAnsi="Arial" w:cs="Arial"/>
                <w:sz w:val="24"/>
                <w:szCs w:val="24"/>
              </w:rPr>
              <w:t>6715</w:t>
            </w:r>
          </w:p>
        </w:tc>
        <w:tc>
          <w:tcPr>
            <w:tcW w:w="1299" w:type="dxa"/>
          </w:tcPr>
          <w:p w:rsidR="00E42435" w:rsidRPr="005E7DDA" w:rsidRDefault="00E42435" w:rsidP="00E42435">
            <w:pPr>
              <w:jc w:val="center"/>
              <w:rPr>
                <w:rFonts w:ascii="Arial" w:hAnsi="Arial" w:cs="Arial"/>
                <w:sz w:val="24"/>
                <w:szCs w:val="24"/>
              </w:rPr>
            </w:pPr>
            <w:r w:rsidRPr="005E7DDA">
              <w:rPr>
                <w:rFonts w:ascii="Arial" w:hAnsi="Arial" w:cs="Arial"/>
                <w:sz w:val="24"/>
                <w:szCs w:val="24"/>
              </w:rPr>
              <w:t>47.66</w:t>
            </w:r>
          </w:p>
        </w:tc>
        <w:tc>
          <w:tcPr>
            <w:tcW w:w="1299" w:type="dxa"/>
          </w:tcPr>
          <w:p w:rsidR="00E42435" w:rsidRPr="005E7DDA" w:rsidRDefault="00E42435" w:rsidP="00E42435">
            <w:pPr>
              <w:jc w:val="center"/>
              <w:rPr>
                <w:rFonts w:ascii="Arial" w:hAnsi="Arial" w:cs="Arial"/>
                <w:sz w:val="24"/>
                <w:szCs w:val="24"/>
              </w:rPr>
            </w:pPr>
            <w:r w:rsidRPr="005E7DDA">
              <w:rPr>
                <w:rFonts w:ascii="Arial" w:hAnsi="Arial" w:cs="Arial"/>
                <w:sz w:val="24"/>
                <w:szCs w:val="24"/>
              </w:rPr>
              <w:t>95.33</w:t>
            </w:r>
          </w:p>
        </w:tc>
        <w:tc>
          <w:tcPr>
            <w:tcW w:w="1019" w:type="dxa"/>
          </w:tcPr>
          <w:p w:rsidR="00E42435" w:rsidRPr="005E7DDA" w:rsidRDefault="00E42435" w:rsidP="00E42435">
            <w:pPr>
              <w:jc w:val="center"/>
              <w:rPr>
                <w:rFonts w:ascii="Arial" w:hAnsi="Arial" w:cs="Arial"/>
                <w:sz w:val="24"/>
                <w:szCs w:val="24"/>
              </w:rPr>
            </w:pPr>
            <w:r w:rsidRPr="005E7DDA">
              <w:rPr>
                <w:rFonts w:ascii="Arial" w:hAnsi="Arial" w:cs="Arial"/>
                <w:sz w:val="24"/>
                <w:szCs w:val="24"/>
              </w:rPr>
              <w:t>45.1</w:t>
            </w:r>
          </w:p>
        </w:tc>
        <w:tc>
          <w:tcPr>
            <w:tcW w:w="1440" w:type="dxa"/>
          </w:tcPr>
          <w:p w:rsidR="00E42435" w:rsidRPr="005E7DDA" w:rsidRDefault="00E42435" w:rsidP="00E42435">
            <w:pPr>
              <w:jc w:val="center"/>
              <w:rPr>
                <w:rFonts w:ascii="Arial" w:hAnsi="Arial" w:cs="Arial"/>
                <w:sz w:val="24"/>
                <w:szCs w:val="24"/>
              </w:rPr>
            </w:pPr>
            <w:r w:rsidRPr="005E7DDA">
              <w:rPr>
                <w:rFonts w:ascii="Arial" w:hAnsi="Arial" w:cs="Arial"/>
                <w:sz w:val="24"/>
                <w:szCs w:val="24"/>
              </w:rPr>
              <w:t>91.62</w:t>
            </w:r>
          </w:p>
        </w:tc>
      </w:tr>
      <w:tr w:rsidR="00E42435" w:rsidTr="00821AE6">
        <w:tc>
          <w:tcPr>
            <w:tcW w:w="2623" w:type="dxa"/>
            <w:gridSpan w:val="2"/>
          </w:tcPr>
          <w:p w:rsidR="00E42435" w:rsidRPr="005E7DDA" w:rsidRDefault="00E42435" w:rsidP="00E42435">
            <w:pPr>
              <w:jc w:val="both"/>
              <w:rPr>
                <w:rFonts w:ascii="Arial" w:hAnsi="Arial" w:cs="Arial"/>
                <w:b/>
                <w:bCs/>
                <w:sz w:val="24"/>
                <w:szCs w:val="24"/>
              </w:rPr>
            </w:pPr>
            <w:r w:rsidRPr="005E7DDA">
              <w:rPr>
                <w:rFonts w:ascii="Arial" w:hAnsi="Arial" w:cs="Arial"/>
                <w:b/>
                <w:bCs/>
                <w:sz w:val="24"/>
                <w:szCs w:val="24"/>
              </w:rPr>
              <w:t>Total</w:t>
            </w:r>
          </w:p>
        </w:tc>
        <w:tc>
          <w:tcPr>
            <w:tcW w:w="1299" w:type="dxa"/>
          </w:tcPr>
          <w:p w:rsidR="00E42435" w:rsidRPr="005E7DDA" w:rsidRDefault="00E42435" w:rsidP="00E42435">
            <w:pPr>
              <w:jc w:val="center"/>
              <w:rPr>
                <w:rFonts w:ascii="Arial" w:hAnsi="Arial" w:cs="Arial"/>
                <w:sz w:val="24"/>
                <w:szCs w:val="24"/>
              </w:rPr>
            </w:pPr>
            <w:r w:rsidRPr="005E7DDA">
              <w:rPr>
                <w:rFonts w:ascii="Arial" w:hAnsi="Arial" w:cs="Arial"/>
                <w:sz w:val="24"/>
                <w:szCs w:val="24"/>
              </w:rPr>
              <w:t>29642</w:t>
            </w:r>
          </w:p>
        </w:tc>
        <w:tc>
          <w:tcPr>
            <w:tcW w:w="1299" w:type="dxa"/>
          </w:tcPr>
          <w:p w:rsidR="00E42435" w:rsidRPr="005E7DDA" w:rsidRDefault="00E42435" w:rsidP="00E42435">
            <w:pPr>
              <w:jc w:val="center"/>
              <w:rPr>
                <w:rFonts w:ascii="Arial" w:hAnsi="Arial" w:cs="Arial"/>
                <w:sz w:val="24"/>
                <w:szCs w:val="24"/>
              </w:rPr>
            </w:pPr>
            <w:r w:rsidRPr="005E7DDA">
              <w:rPr>
                <w:rFonts w:ascii="Arial" w:hAnsi="Arial" w:cs="Arial"/>
                <w:sz w:val="24"/>
                <w:szCs w:val="24"/>
              </w:rPr>
              <w:t>51452</w:t>
            </w:r>
          </w:p>
        </w:tc>
        <w:tc>
          <w:tcPr>
            <w:tcW w:w="1299" w:type="dxa"/>
          </w:tcPr>
          <w:p w:rsidR="00E42435" w:rsidRPr="005E7DDA" w:rsidRDefault="00E42435" w:rsidP="00E42435">
            <w:pPr>
              <w:jc w:val="center"/>
              <w:rPr>
                <w:rFonts w:ascii="Arial" w:hAnsi="Arial" w:cs="Arial"/>
                <w:sz w:val="24"/>
                <w:szCs w:val="24"/>
              </w:rPr>
            </w:pPr>
            <w:r w:rsidRPr="005E7DDA">
              <w:rPr>
                <w:rFonts w:ascii="Arial" w:hAnsi="Arial" w:cs="Arial"/>
                <w:sz w:val="24"/>
                <w:szCs w:val="24"/>
              </w:rPr>
              <w:t>202.24</w:t>
            </w:r>
          </w:p>
        </w:tc>
        <w:tc>
          <w:tcPr>
            <w:tcW w:w="1299" w:type="dxa"/>
          </w:tcPr>
          <w:p w:rsidR="00E42435" w:rsidRPr="005E7DDA" w:rsidRDefault="00E42435" w:rsidP="00E42435">
            <w:pPr>
              <w:jc w:val="center"/>
              <w:rPr>
                <w:rFonts w:ascii="Arial" w:hAnsi="Arial" w:cs="Arial"/>
                <w:sz w:val="24"/>
                <w:szCs w:val="24"/>
              </w:rPr>
            </w:pPr>
            <w:r w:rsidRPr="005E7DDA">
              <w:rPr>
                <w:rFonts w:ascii="Arial" w:hAnsi="Arial" w:cs="Arial"/>
                <w:sz w:val="24"/>
                <w:szCs w:val="24"/>
              </w:rPr>
              <w:t>350.55</w:t>
            </w:r>
          </w:p>
        </w:tc>
        <w:tc>
          <w:tcPr>
            <w:tcW w:w="1019" w:type="dxa"/>
          </w:tcPr>
          <w:p w:rsidR="00E42435" w:rsidRPr="005E7DDA" w:rsidRDefault="00E42435" w:rsidP="00E42435">
            <w:pPr>
              <w:jc w:val="center"/>
              <w:rPr>
                <w:rFonts w:ascii="Arial" w:hAnsi="Arial" w:cs="Arial"/>
                <w:sz w:val="24"/>
                <w:szCs w:val="24"/>
              </w:rPr>
            </w:pPr>
            <w:r w:rsidRPr="005E7DDA">
              <w:rPr>
                <w:rFonts w:ascii="Arial" w:hAnsi="Arial" w:cs="Arial"/>
                <w:sz w:val="24"/>
                <w:szCs w:val="24"/>
              </w:rPr>
              <w:t>195.25</w:t>
            </w:r>
          </w:p>
        </w:tc>
        <w:tc>
          <w:tcPr>
            <w:tcW w:w="1440" w:type="dxa"/>
          </w:tcPr>
          <w:p w:rsidR="00E42435" w:rsidRPr="005E7DDA" w:rsidRDefault="00E42435" w:rsidP="00E42435">
            <w:pPr>
              <w:jc w:val="center"/>
              <w:rPr>
                <w:rFonts w:ascii="Arial" w:hAnsi="Arial" w:cs="Arial"/>
                <w:sz w:val="24"/>
                <w:szCs w:val="24"/>
              </w:rPr>
            </w:pPr>
            <w:r w:rsidRPr="005E7DDA">
              <w:rPr>
                <w:rFonts w:ascii="Arial" w:hAnsi="Arial" w:cs="Arial"/>
                <w:sz w:val="24"/>
                <w:szCs w:val="24"/>
              </w:rPr>
              <w:t>340.76</w:t>
            </w:r>
          </w:p>
        </w:tc>
      </w:tr>
      <w:tr w:rsidR="00E42435" w:rsidTr="00821AE6">
        <w:tc>
          <w:tcPr>
            <w:tcW w:w="2623" w:type="dxa"/>
            <w:gridSpan w:val="2"/>
          </w:tcPr>
          <w:p w:rsidR="00E42435" w:rsidRPr="005E7DDA" w:rsidRDefault="00E42435" w:rsidP="00E42435">
            <w:pPr>
              <w:jc w:val="both"/>
              <w:rPr>
                <w:rFonts w:ascii="Arial" w:hAnsi="Arial" w:cs="Arial"/>
                <w:b/>
                <w:bCs/>
                <w:sz w:val="24"/>
                <w:szCs w:val="24"/>
              </w:rPr>
            </w:pPr>
            <w:r w:rsidRPr="005E7DDA">
              <w:rPr>
                <w:rFonts w:ascii="Arial" w:hAnsi="Arial" w:cs="Arial"/>
                <w:b/>
                <w:bCs/>
                <w:sz w:val="24"/>
                <w:szCs w:val="24"/>
              </w:rPr>
              <w:t xml:space="preserve">Women </w:t>
            </w:r>
            <w:proofErr w:type="spellStart"/>
            <w:r w:rsidRPr="005E7DDA">
              <w:rPr>
                <w:rFonts w:ascii="Arial" w:hAnsi="Arial" w:cs="Arial"/>
                <w:b/>
                <w:bCs/>
                <w:sz w:val="24"/>
                <w:szCs w:val="24"/>
              </w:rPr>
              <w:t>Enterp</w:t>
            </w:r>
            <w:proofErr w:type="spellEnd"/>
          </w:p>
        </w:tc>
        <w:tc>
          <w:tcPr>
            <w:tcW w:w="1299" w:type="dxa"/>
          </w:tcPr>
          <w:p w:rsidR="00E42435" w:rsidRPr="005E7DDA" w:rsidRDefault="00E42435" w:rsidP="00E42435">
            <w:pPr>
              <w:jc w:val="center"/>
              <w:rPr>
                <w:rFonts w:ascii="Arial" w:hAnsi="Arial" w:cs="Arial"/>
                <w:sz w:val="24"/>
                <w:szCs w:val="24"/>
              </w:rPr>
            </w:pPr>
            <w:r w:rsidRPr="005E7DDA">
              <w:rPr>
                <w:rFonts w:ascii="Arial" w:hAnsi="Arial" w:cs="Arial"/>
                <w:sz w:val="24"/>
                <w:szCs w:val="24"/>
              </w:rPr>
              <w:t>20850</w:t>
            </w:r>
          </w:p>
        </w:tc>
        <w:tc>
          <w:tcPr>
            <w:tcW w:w="1299" w:type="dxa"/>
          </w:tcPr>
          <w:p w:rsidR="00E42435" w:rsidRPr="005E7DDA" w:rsidRDefault="00E42435" w:rsidP="00E42435">
            <w:pPr>
              <w:jc w:val="center"/>
              <w:rPr>
                <w:rFonts w:ascii="Arial" w:hAnsi="Arial" w:cs="Arial"/>
                <w:sz w:val="24"/>
                <w:szCs w:val="24"/>
              </w:rPr>
            </w:pPr>
            <w:r w:rsidRPr="005E7DDA">
              <w:rPr>
                <w:rFonts w:ascii="Arial" w:hAnsi="Arial" w:cs="Arial"/>
                <w:sz w:val="24"/>
                <w:szCs w:val="24"/>
              </w:rPr>
              <w:t>25372</w:t>
            </w:r>
          </w:p>
        </w:tc>
        <w:tc>
          <w:tcPr>
            <w:tcW w:w="1299" w:type="dxa"/>
          </w:tcPr>
          <w:p w:rsidR="00E42435" w:rsidRPr="005E7DDA" w:rsidRDefault="00E42435" w:rsidP="00E42435">
            <w:pPr>
              <w:jc w:val="center"/>
              <w:rPr>
                <w:rFonts w:ascii="Arial" w:hAnsi="Arial" w:cs="Arial"/>
                <w:sz w:val="24"/>
                <w:szCs w:val="24"/>
              </w:rPr>
            </w:pPr>
            <w:r w:rsidRPr="005E7DDA">
              <w:rPr>
                <w:rFonts w:ascii="Arial" w:hAnsi="Arial" w:cs="Arial"/>
                <w:sz w:val="24"/>
                <w:szCs w:val="24"/>
              </w:rPr>
              <w:t>81.18</w:t>
            </w:r>
          </w:p>
        </w:tc>
        <w:tc>
          <w:tcPr>
            <w:tcW w:w="1299" w:type="dxa"/>
          </w:tcPr>
          <w:p w:rsidR="00E42435" w:rsidRPr="005E7DDA" w:rsidRDefault="00E42435" w:rsidP="00E42435">
            <w:pPr>
              <w:jc w:val="center"/>
              <w:rPr>
                <w:rFonts w:ascii="Arial" w:hAnsi="Arial" w:cs="Arial"/>
                <w:sz w:val="24"/>
                <w:szCs w:val="24"/>
              </w:rPr>
            </w:pPr>
            <w:r w:rsidRPr="005E7DDA">
              <w:rPr>
                <w:rFonts w:ascii="Arial" w:hAnsi="Arial" w:cs="Arial"/>
                <w:sz w:val="24"/>
                <w:szCs w:val="24"/>
              </w:rPr>
              <w:t>104.83</w:t>
            </w:r>
          </w:p>
        </w:tc>
        <w:tc>
          <w:tcPr>
            <w:tcW w:w="1019" w:type="dxa"/>
          </w:tcPr>
          <w:p w:rsidR="00E42435" w:rsidRPr="005E7DDA" w:rsidRDefault="00E42435" w:rsidP="00E42435">
            <w:pPr>
              <w:jc w:val="center"/>
              <w:rPr>
                <w:rFonts w:ascii="Arial" w:hAnsi="Arial" w:cs="Arial"/>
                <w:sz w:val="24"/>
                <w:szCs w:val="24"/>
              </w:rPr>
            </w:pPr>
            <w:r w:rsidRPr="005E7DDA">
              <w:rPr>
                <w:rFonts w:ascii="Arial" w:hAnsi="Arial" w:cs="Arial"/>
                <w:sz w:val="24"/>
                <w:szCs w:val="24"/>
              </w:rPr>
              <w:t>77.03</w:t>
            </w:r>
          </w:p>
        </w:tc>
        <w:tc>
          <w:tcPr>
            <w:tcW w:w="1440" w:type="dxa"/>
          </w:tcPr>
          <w:p w:rsidR="00E42435" w:rsidRPr="005E7DDA" w:rsidRDefault="00E42435" w:rsidP="00E42435">
            <w:pPr>
              <w:jc w:val="center"/>
              <w:rPr>
                <w:rFonts w:ascii="Arial" w:hAnsi="Arial" w:cs="Arial"/>
                <w:sz w:val="24"/>
                <w:szCs w:val="24"/>
              </w:rPr>
            </w:pPr>
            <w:r w:rsidRPr="005E7DDA">
              <w:rPr>
                <w:rFonts w:ascii="Arial" w:hAnsi="Arial" w:cs="Arial"/>
                <w:sz w:val="24"/>
                <w:szCs w:val="24"/>
              </w:rPr>
              <w:t>99.22</w:t>
            </w:r>
          </w:p>
        </w:tc>
      </w:tr>
    </w:tbl>
    <w:p w:rsidR="00585C1F" w:rsidRPr="00414243" w:rsidRDefault="00414243" w:rsidP="00414243">
      <w:pPr>
        <w:spacing w:line="240" w:lineRule="auto"/>
        <w:ind w:left="7200" w:firstLine="720"/>
        <w:jc w:val="both"/>
        <w:rPr>
          <w:rFonts w:ascii="Arial" w:hAnsi="Arial" w:cs="Arial"/>
          <w:b/>
          <w:bCs/>
          <w:sz w:val="24"/>
          <w:szCs w:val="24"/>
        </w:rPr>
      </w:pPr>
      <w:r w:rsidRPr="00414243">
        <w:rPr>
          <w:rFonts w:ascii="Arial" w:hAnsi="Arial" w:cs="Arial"/>
          <w:b/>
          <w:bCs/>
          <w:sz w:val="24"/>
          <w:szCs w:val="24"/>
        </w:rPr>
        <w:t>Page No.47</w:t>
      </w:r>
      <w:proofErr w:type="gramStart"/>
      <w:r w:rsidRPr="00414243">
        <w:rPr>
          <w:rFonts w:ascii="Arial" w:hAnsi="Arial" w:cs="Arial"/>
          <w:b/>
          <w:bCs/>
          <w:sz w:val="24"/>
          <w:szCs w:val="24"/>
        </w:rPr>
        <w:t>,48</w:t>
      </w:r>
      <w:proofErr w:type="gramEnd"/>
    </w:p>
    <w:p w:rsidR="0072504A" w:rsidRPr="00CF317D" w:rsidRDefault="0072504A" w:rsidP="0072504A">
      <w:pPr>
        <w:spacing w:line="240" w:lineRule="auto"/>
        <w:jc w:val="both"/>
        <w:rPr>
          <w:rFonts w:ascii="Arial" w:hAnsi="Arial" w:cs="Arial"/>
          <w:b/>
          <w:bCs/>
          <w:color w:val="000000" w:themeColor="text1"/>
          <w:sz w:val="24"/>
          <w:szCs w:val="24"/>
        </w:rPr>
      </w:pPr>
      <w:r w:rsidRPr="00CF317D">
        <w:rPr>
          <w:rFonts w:ascii="Arial" w:hAnsi="Arial" w:cs="Arial"/>
          <w:b/>
          <w:bCs/>
          <w:color w:val="000000" w:themeColor="text1"/>
          <w:sz w:val="24"/>
          <w:szCs w:val="24"/>
        </w:rPr>
        <w:t>Launching of Standup India Scheme</w:t>
      </w:r>
    </w:p>
    <w:p w:rsidR="0072504A" w:rsidRPr="00CF317D" w:rsidRDefault="0072504A" w:rsidP="0072504A">
      <w:pPr>
        <w:spacing w:after="0" w:line="240" w:lineRule="auto"/>
        <w:jc w:val="both"/>
        <w:rPr>
          <w:rFonts w:ascii="Arial" w:hAnsi="Arial" w:cs="Arial"/>
          <w:color w:val="000000" w:themeColor="text1"/>
          <w:sz w:val="24"/>
          <w:szCs w:val="24"/>
          <w:lang w:val="en-IN"/>
        </w:rPr>
      </w:pPr>
      <w:r w:rsidRPr="00CF317D">
        <w:rPr>
          <w:rFonts w:ascii="Arial" w:hAnsi="Arial" w:cs="Arial"/>
          <w:color w:val="000000" w:themeColor="text1"/>
          <w:sz w:val="24"/>
          <w:szCs w:val="24"/>
          <w:lang w:val="en-IN"/>
        </w:rPr>
        <w:t xml:space="preserve">As you are aware, the captioned scheme was announced by the </w:t>
      </w:r>
      <w:proofErr w:type="spellStart"/>
      <w:r w:rsidRPr="00CF317D">
        <w:rPr>
          <w:rFonts w:ascii="Arial" w:hAnsi="Arial" w:cs="Arial"/>
          <w:color w:val="000000" w:themeColor="text1"/>
          <w:sz w:val="24"/>
          <w:szCs w:val="24"/>
          <w:lang w:val="en-IN"/>
        </w:rPr>
        <w:t>Hon’ble</w:t>
      </w:r>
      <w:proofErr w:type="spellEnd"/>
      <w:r w:rsidRPr="00CF317D">
        <w:rPr>
          <w:rFonts w:ascii="Arial" w:hAnsi="Arial" w:cs="Arial"/>
          <w:color w:val="000000" w:themeColor="text1"/>
          <w:sz w:val="24"/>
          <w:szCs w:val="24"/>
          <w:lang w:val="en-IN"/>
        </w:rPr>
        <w:t xml:space="preserve"> Prime Minister during the Independence Day address to the Nation on 15 August 2015 and the scheme was launched on 5</w:t>
      </w:r>
      <w:r w:rsidRPr="00CF317D">
        <w:rPr>
          <w:rFonts w:ascii="Arial" w:hAnsi="Arial" w:cs="Arial"/>
          <w:color w:val="000000" w:themeColor="text1"/>
          <w:sz w:val="24"/>
          <w:szCs w:val="24"/>
          <w:vertAlign w:val="superscript"/>
          <w:lang w:val="en-IN"/>
        </w:rPr>
        <w:t>th</w:t>
      </w:r>
      <w:r w:rsidRPr="00CF317D">
        <w:rPr>
          <w:rFonts w:ascii="Arial" w:hAnsi="Arial" w:cs="Arial"/>
          <w:color w:val="000000" w:themeColor="text1"/>
          <w:sz w:val="24"/>
          <w:szCs w:val="24"/>
          <w:lang w:val="en-IN"/>
        </w:rPr>
        <w:t xml:space="preserve"> April 2016. Under the scheme, loans between Rs.10 lakhs and Rs.100 lakhs for Green Field Enterprises set up by SC/ST and Women Borrowers are to be provided by the branches of Commercial Banks and RRBs. Each of the branches of Commercial Bank/RRB is to extend loans under the captioned scheme, to at least one SC/ST and one woman borrower.</w:t>
      </w:r>
    </w:p>
    <w:p w:rsidR="0072504A" w:rsidRPr="00CF317D" w:rsidRDefault="0072504A" w:rsidP="0072504A">
      <w:pPr>
        <w:spacing w:after="0" w:line="240" w:lineRule="auto"/>
        <w:jc w:val="both"/>
        <w:rPr>
          <w:rFonts w:ascii="Arial" w:hAnsi="Arial" w:cs="Arial"/>
          <w:color w:val="000000" w:themeColor="text1"/>
          <w:sz w:val="24"/>
          <w:szCs w:val="24"/>
          <w:lang w:val="en-IN"/>
        </w:rPr>
      </w:pPr>
      <w:r w:rsidRPr="00CF317D">
        <w:rPr>
          <w:rFonts w:ascii="Arial" w:hAnsi="Arial" w:cs="Arial"/>
          <w:color w:val="000000" w:themeColor="text1"/>
          <w:sz w:val="24"/>
          <w:szCs w:val="24"/>
          <w:lang w:val="en-IN"/>
        </w:rPr>
        <w:t>In this scheme rate of interest is not to exceed MCLR+3%, credit facility should be only for green field project only , credit facility should compulsory be composite loan inclusive of term loan and working capital and guarantee support for collateral free loans.(NCGTC-National credit guarantee trust company).</w:t>
      </w:r>
    </w:p>
    <w:p w:rsidR="0072504A" w:rsidRPr="00CF317D" w:rsidRDefault="0072504A" w:rsidP="0072504A">
      <w:pPr>
        <w:spacing w:after="0" w:line="240" w:lineRule="auto"/>
        <w:jc w:val="both"/>
        <w:rPr>
          <w:rFonts w:ascii="Arial" w:hAnsi="Arial" w:cs="Arial"/>
          <w:sz w:val="24"/>
          <w:szCs w:val="24"/>
          <w:lang w:val="en-IN"/>
        </w:rPr>
      </w:pPr>
      <w:r w:rsidRPr="00CF317D">
        <w:rPr>
          <w:rFonts w:ascii="Arial" w:hAnsi="Arial" w:cs="Arial"/>
          <w:sz w:val="24"/>
          <w:szCs w:val="24"/>
          <w:lang w:val="en-IN"/>
        </w:rPr>
        <w:lastRenderedPageBreak/>
        <w:t>Total loan applications sanctio</w:t>
      </w:r>
      <w:r w:rsidRPr="00F4788F">
        <w:rPr>
          <w:rFonts w:ascii="Arial" w:hAnsi="Arial" w:cs="Arial"/>
          <w:sz w:val="24"/>
          <w:szCs w:val="24"/>
          <w:lang w:val="en-IN"/>
        </w:rPr>
        <w:t xml:space="preserve">ned are </w:t>
      </w:r>
      <w:r>
        <w:rPr>
          <w:rFonts w:ascii="Arial" w:hAnsi="Arial" w:cs="Arial"/>
          <w:sz w:val="24"/>
          <w:szCs w:val="24"/>
          <w:lang w:val="en-IN"/>
        </w:rPr>
        <w:t xml:space="preserve">01 for </w:t>
      </w:r>
      <w:proofErr w:type="spellStart"/>
      <w:r>
        <w:rPr>
          <w:rFonts w:ascii="Arial" w:hAnsi="Arial" w:cs="Arial"/>
          <w:sz w:val="24"/>
          <w:szCs w:val="24"/>
          <w:lang w:val="en-IN"/>
        </w:rPr>
        <w:t>Rs</w:t>
      </w:r>
      <w:proofErr w:type="spellEnd"/>
      <w:r>
        <w:rPr>
          <w:rFonts w:ascii="Arial" w:hAnsi="Arial" w:cs="Arial"/>
          <w:sz w:val="24"/>
          <w:szCs w:val="24"/>
          <w:lang w:val="en-IN"/>
        </w:rPr>
        <w:t xml:space="preserve"> 20.0 </w:t>
      </w:r>
      <w:proofErr w:type="gramStart"/>
      <w:r>
        <w:rPr>
          <w:rFonts w:ascii="Arial" w:hAnsi="Arial" w:cs="Arial"/>
          <w:sz w:val="24"/>
          <w:szCs w:val="24"/>
          <w:lang w:val="en-IN"/>
        </w:rPr>
        <w:t>lakhs</w:t>
      </w:r>
      <w:r w:rsidRPr="00F4788F">
        <w:rPr>
          <w:rFonts w:ascii="Arial" w:hAnsi="Arial" w:cs="Arial"/>
          <w:sz w:val="24"/>
          <w:szCs w:val="24"/>
          <w:lang w:val="en-IN"/>
        </w:rPr>
        <w:t xml:space="preserve">  (</w:t>
      </w:r>
      <w:proofErr w:type="gramEnd"/>
      <w:r w:rsidRPr="00F4788F">
        <w:rPr>
          <w:rFonts w:ascii="Arial" w:hAnsi="Arial" w:cs="Arial"/>
          <w:sz w:val="24"/>
          <w:szCs w:val="24"/>
          <w:lang w:val="en-IN"/>
        </w:rPr>
        <w:t>1</w:t>
      </w:r>
      <w:r w:rsidRPr="00F4788F">
        <w:rPr>
          <w:rFonts w:ascii="Arial" w:hAnsi="Arial" w:cs="Arial"/>
          <w:sz w:val="24"/>
          <w:szCs w:val="24"/>
          <w:vertAlign w:val="superscript"/>
          <w:lang w:val="en-IN"/>
        </w:rPr>
        <w:t>st</w:t>
      </w:r>
      <w:r w:rsidRPr="00F4788F">
        <w:rPr>
          <w:rFonts w:ascii="Arial" w:hAnsi="Arial" w:cs="Arial"/>
          <w:sz w:val="24"/>
          <w:szCs w:val="24"/>
          <w:lang w:val="en-IN"/>
        </w:rPr>
        <w:t xml:space="preserve"> April 201</w:t>
      </w:r>
      <w:r>
        <w:rPr>
          <w:rFonts w:ascii="Arial" w:hAnsi="Arial" w:cs="Arial"/>
          <w:sz w:val="24"/>
          <w:szCs w:val="24"/>
          <w:lang w:val="en-IN"/>
        </w:rPr>
        <w:t>8- 31</w:t>
      </w:r>
      <w:r>
        <w:rPr>
          <w:rFonts w:ascii="Arial" w:hAnsi="Arial" w:cs="Arial"/>
          <w:sz w:val="24"/>
          <w:szCs w:val="24"/>
          <w:vertAlign w:val="superscript"/>
          <w:lang w:val="en-IN"/>
        </w:rPr>
        <w:t>st</w:t>
      </w:r>
      <w:r w:rsidRPr="00F4788F">
        <w:rPr>
          <w:rFonts w:ascii="Arial" w:hAnsi="Arial" w:cs="Arial"/>
          <w:sz w:val="24"/>
          <w:szCs w:val="24"/>
          <w:lang w:val="en-IN"/>
        </w:rPr>
        <w:t xml:space="preserve"> </w:t>
      </w:r>
      <w:r w:rsidR="000F59A5">
        <w:rPr>
          <w:rFonts w:ascii="Arial" w:hAnsi="Arial" w:cs="Arial"/>
          <w:sz w:val="24"/>
          <w:szCs w:val="24"/>
          <w:lang w:val="en-IN"/>
        </w:rPr>
        <w:t>March. 2019</w:t>
      </w:r>
      <w:r w:rsidRPr="00F4788F">
        <w:rPr>
          <w:rFonts w:ascii="Arial" w:hAnsi="Arial" w:cs="Arial"/>
          <w:sz w:val="24"/>
          <w:szCs w:val="24"/>
          <w:lang w:val="en-IN"/>
        </w:rPr>
        <w:t>)</w:t>
      </w:r>
    </w:p>
    <w:p w:rsidR="00581965" w:rsidRDefault="00581965" w:rsidP="0072504A">
      <w:pPr>
        <w:spacing w:after="0"/>
        <w:jc w:val="both"/>
        <w:rPr>
          <w:rFonts w:ascii="Arial" w:hAnsi="Arial" w:cs="Arial"/>
          <w:sz w:val="24"/>
          <w:szCs w:val="24"/>
          <w:lang w:bidi="gu-IN"/>
        </w:rPr>
      </w:pPr>
    </w:p>
    <w:p w:rsidR="0072504A" w:rsidRPr="00CF317D" w:rsidRDefault="0072504A" w:rsidP="0072504A">
      <w:pPr>
        <w:spacing w:after="0"/>
        <w:jc w:val="both"/>
        <w:rPr>
          <w:rFonts w:ascii="Arial" w:hAnsi="Arial" w:cs="Arial"/>
          <w:sz w:val="24"/>
          <w:szCs w:val="24"/>
          <w:lang w:bidi="gu-IN"/>
        </w:rPr>
      </w:pPr>
      <w:r w:rsidRPr="00CF317D">
        <w:rPr>
          <w:rFonts w:ascii="Arial" w:hAnsi="Arial" w:cs="Arial"/>
          <w:sz w:val="24"/>
          <w:szCs w:val="24"/>
          <w:lang w:bidi="gu-IN"/>
        </w:rPr>
        <w:t xml:space="preserve">Since the performance under the scheme is not up to the mark, all </w:t>
      </w:r>
      <w:proofErr w:type="spellStart"/>
      <w:r w:rsidRPr="00CF317D">
        <w:rPr>
          <w:rFonts w:ascii="Arial" w:hAnsi="Arial" w:cs="Arial"/>
          <w:sz w:val="24"/>
          <w:szCs w:val="24"/>
          <w:lang w:bidi="gu-IN"/>
        </w:rPr>
        <w:t>stakesholders</w:t>
      </w:r>
      <w:proofErr w:type="spellEnd"/>
      <w:r w:rsidRPr="00CF317D">
        <w:rPr>
          <w:rFonts w:ascii="Arial" w:hAnsi="Arial" w:cs="Arial"/>
          <w:sz w:val="24"/>
          <w:szCs w:val="24"/>
          <w:lang w:bidi="gu-IN"/>
        </w:rPr>
        <w:t xml:space="preserve"> are requested to take note of the following action points to improve performance during the current </w:t>
      </w:r>
      <w:proofErr w:type="spellStart"/>
      <w:r w:rsidRPr="00CF317D">
        <w:rPr>
          <w:rFonts w:ascii="Arial" w:hAnsi="Arial" w:cs="Arial"/>
          <w:sz w:val="24"/>
          <w:szCs w:val="24"/>
          <w:lang w:bidi="gu-IN"/>
        </w:rPr>
        <w:t>finacial</w:t>
      </w:r>
      <w:proofErr w:type="spellEnd"/>
      <w:r w:rsidRPr="00CF317D">
        <w:rPr>
          <w:rFonts w:ascii="Arial" w:hAnsi="Arial" w:cs="Arial"/>
          <w:sz w:val="24"/>
          <w:szCs w:val="24"/>
          <w:lang w:bidi="gu-IN"/>
        </w:rPr>
        <w:t xml:space="preserve"> year.</w:t>
      </w:r>
    </w:p>
    <w:p w:rsidR="0072504A" w:rsidRPr="00CF317D" w:rsidRDefault="0072504A" w:rsidP="0072504A">
      <w:pPr>
        <w:spacing w:after="0"/>
        <w:jc w:val="both"/>
        <w:rPr>
          <w:rFonts w:ascii="Arial" w:hAnsi="Arial" w:cs="Arial"/>
          <w:sz w:val="24"/>
          <w:szCs w:val="24"/>
          <w:lang w:bidi="gu-IN"/>
        </w:rPr>
      </w:pPr>
    </w:p>
    <w:p w:rsidR="0072504A" w:rsidRPr="00CF317D" w:rsidRDefault="0072504A" w:rsidP="0072504A">
      <w:pPr>
        <w:pStyle w:val="ListParagraph"/>
        <w:numPr>
          <w:ilvl w:val="0"/>
          <w:numId w:val="15"/>
        </w:numPr>
        <w:jc w:val="both"/>
        <w:rPr>
          <w:rFonts w:ascii="Arial" w:hAnsi="Arial" w:cs="Arial"/>
          <w:sz w:val="24"/>
          <w:szCs w:val="24"/>
        </w:rPr>
      </w:pPr>
      <w:r w:rsidRPr="00CF317D">
        <w:rPr>
          <w:rFonts w:ascii="Arial" w:hAnsi="Arial" w:cs="Arial"/>
          <w:sz w:val="24"/>
          <w:szCs w:val="24"/>
        </w:rPr>
        <w:t xml:space="preserve">Branches and LDMs have to visit the </w:t>
      </w:r>
      <w:proofErr w:type="spellStart"/>
      <w:r w:rsidRPr="00CF317D">
        <w:rPr>
          <w:rFonts w:ascii="Arial" w:hAnsi="Arial" w:cs="Arial"/>
          <w:sz w:val="24"/>
          <w:szCs w:val="24"/>
        </w:rPr>
        <w:t>Standupmitra</w:t>
      </w:r>
      <w:proofErr w:type="spellEnd"/>
      <w:r w:rsidRPr="00CF317D">
        <w:rPr>
          <w:rFonts w:ascii="Arial" w:hAnsi="Arial" w:cs="Arial"/>
          <w:sz w:val="24"/>
          <w:szCs w:val="24"/>
        </w:rPr>
        <w:t xml:space="preserve"> portal on regular basis. </w:t>
      </w:r>
    </w:p>
    <w:p w:rsidR="0072504A" w:rsidRPr="00CF317D" w:rsidRDefault="0072504A" w:rsidP="0072504A">
      <w:pPr>
        <w:pStyle w:val="ListParagraph"/>
        <w:numPr>
          <w:ilvl w:val="0"/>
          <w:numId w:val="15"/>
        </w:numPr>
        <w:overflowPunct w:val="0"/>
        <w:autoSpaceDE w:val="0"/>
        <w:autoSpaceDN w:val="0"/>
        <w:adjustRightInd w:val="0"/>
        <w:spacing w:after="0" w:line="276" w:lineRule="exact"/>
        <w:contextualSpacing w:val="0"/>
        <w:jc w:val="both"/>
        <w:textAlignment w:val="baseline"/>
        <w:rPr>
          <w:rFonts w:ascii="Arial" w:hAnsi="Arial" w:cs="Arial"/>
          <w:sz w:val="24"/>
          <w:szCs w:val="24"/>
          <w:lang w:bidi="gu-IN"/>
        </w:rPr>
      </w:pPr>
      <w:r w:rsidRPr="00CF317D">
        <w:rPr>
          <w:rFonts w:ascii="Arial" w:hAnsi="Arial" w:cs="Arial"/>
          <w:sz w:val="24"/>
          <w:szCs w:val="24"/>
          <w:lang w:bidi="gu-IN"/>
        </w:rPr>
        <w:t xml:space="preserve">DIC, Banks, NABARD and SIDBI have to </w:t>
      </w:r>
      <w:proofErr w:type="spellStart"/>
      <w:r w:rsidRPr="00CF317D">
        <w:rPr>
          <w:rFonts w:ascii="Arial" w:hAnsi="Arial" w:cs="Arial"/>
          <w:sz w:val="24"/>
          <w:szCs w:val="24"/>
          <w:lang w:bidi="gu-IN"/>
        </w:rPr>
        <w:t>organise</w:t>
      </w:r>
      <w:proofErr w:type="spellEnd"/>
      <w:r w:rsidRPr="00CF317D">
        <w:rPr>
          <w:rFonts w:ascii="Arial" w:hAnsi="Arial" w:cs="Arial"/>
          <w:sz w:val="24"/>
          <w:szCs w:val="24"/>
          <w:lang w:bidi="gu-IN"/>
        </w:rPr>
        <w:t xml:space="preserve"> the seminar / workshop / </w:t>
      </w:r>
      <w:proofErr w:type="spellStart"/>
      <w:r w:rsidRPr="00CF317D">
        <w:rPr>
          <w:rFonts w:ascii="Arial" w:hAnsi="Arial" w:cs="Arial"/>
          <w:sz w:val="24"/>
          <w:szCs w:val="24"/>
          <w:lang w:bidi="gu-IN"/>
        </w:rPr>
        <w:t>townhall</w:t>
      </w:r>
      <w:proofErr w:type="spellEnd"/>
      <w:r w:rsidRPr="00CF317D">
        <w:rPr>
          <w:rFonts w:ascii="Arial" w:hAnsi="Arial" w:cs="Arial"/>
          <w:sz w:val="24"/>
          <w:szCs w:val="24"/>
          <w:lang w:bidi="gu-IN"/>
        </w:rPr>
        <w:t xml:space="preserve"> meeting to impart more awareness of the scheme in the State.</w:t>
      </w:r>
    </w:p>
    <w:p w:rsidR="0072504A" w:rsidRPr="00CF317D" w:rsidRDefault="0072504A" w:rsidP="0072504A">
      <w:pPr>
        <w:pStyle w:val="ListParagraph"/>
        <w:numPr>
          <w:ilvl w:val="0"/>
          <w:numId w:val="15"/>
        </w:numPr>
        <w:overflowPunct w:val="0"/>
        <w:autoSpaceDE w:val="0"/>
        <w:autoSpaceDN w:val="0"/>
        <w:adjustRightInd w:val="0"/>
        <w:spacing w:after="0" w:line="276" w:lineRule="exact"/>
        <w:contextualSpacing w:val="0"/>
        <w:jc w:val="both"/>
        <w:textAlignment w:val="baseline"/>
        <w:rPr>
          <w:rFonts w:ascii="Arial" w:hAnsi="Arial" w:cs="Arial"/>
          <w:sz w:val="24"/>
          <w:szCs w:val="24"/>
          <w:lang w:bidi="gu-IN"/>
        </w:rPr>
      </w:pPr>
      <w:r w:rsidRPr="00CF317D">
        <w:rPr>
          <w:rFonts w:ascii="Arial" w:hAnsi="Arial" w:cs="Arial"/>
          <w:sz w:val="24"/>
          <w:szCs w:val="24"/>
          <w:lang w:bidi="gu-IN"/>
        </w:rPr>
        <w:t xml:space="preserve">Display of Banner / Poster showing the salient features of the scheme at Branch / ATM premises. </w:t>
      </w:r>
    </w:p>
    <w:p w:rsidR="0072504A" w:rsidRPr="00CF317D" w:rsidRDefault="0072504A" w:rsidP="0072504A">
      <w:pPr>
        <w:pStyle w:val="ListParagraph"/>
        <w:numPr>
          <w:ilvl w:val="0"/>
          <w:numId w:val="15"/>
        </w:numPr>
        <w:overflowPunct w:val="0"/>
        <w:autoSpaceDE w:val="0"/>
        <w:autoSpaceDN w:val="0"/>
        <w:adjustRightInd w:val="0"/>
        <w:spacing w:after="0" w:line="276" w:lineRule="exact"/>
        <w:contextualSpacing w:val="0"/>
        <w:jc w:val="both"/>
        <w:textAlignment w:val="baseline"/>
        <w:rPr>
          <w:rFonts w:ascii="Arial" w:hAnsi="Arial" w:cs="Arial"/>
          <w:sz w:val="24"/>
          <w:szCs w:val="24"/>
          <w:lang w:bidi="gu-IN"/>
        </w:rPr>
      </w:pPr>
      <w:r w:rsidRPr="00CF317D">
        <w:rPr>
          <w:rFonts w:ascii="Arial" w:hAnsi="Arial" w:cs="Arial"/>
          <w:sz w:val="24"/>
          <w:szCs w:val="24"/>
          <w:lang w:bidi="gu-IN"/>
        </w:rPr>
        <w:t>DIC / NABARD / SIDBI may give advertisements through newspaper or local media to make wide publicity of the scheme.</w:t>
      </w:r>
    </w:p>
    <w:p w:rsidR="0072504A" w:rsidRPr="00CF317D" w:rsidRDefault="0072504A" w:rsidP="0072504A">
      <w:pPr>
        <w:pStyle w:val="ListParagraph"/>
        <w:numPr>
          <w:ilvl w:val="0"/>
          <w:numId w:val="15"/>
        </w:numPr>
        <w:overflowPunct w:val="0"/>
        <w:autoSpaceDE w:val="0"/>
        <w:autoSpaceDN w:val="0"/>
        <w:adjustRightInd w:val="0"/>
        <w:spacing w:after="0" w:line="276" w:lineRule="exact"/>
        <w:contextualSpacing w:val="0"/>
        <w:jc w:val="both"/>
        <w:textAlignment w:val="baseline"/>
        <w:rPr>
          <w:rFonts w:ascii="Arial" w:hAnsi="Arial" w:cs="Arial"/>
          <w:sz w:val="24"/>
          <w:szCs w:val="24"/>
          <w:lang w:bidi="gu-IN"/>
        </w:rPr>
      </w:pPr>
      <w:r w:rsidRPr="00CF317D">
        <w:rPr>
          <w:rFonts w:ascii="Arial" w:hAnsi="Arial" w:cs="Arial"/>
          <w:sz w:val="24"/>
          <w:szCs w:val="24"/>
          <w:lang w:bidi="gu-IN"/>
        </w:rPr>
        <w:t>SC / ST welfare and Women development department may take lead to generate good number of application under the Scheme.</w:t>
      </w:r>
    </w:p>
    <w:p w:rsidR="0072504A" w:rsidRPr="00CF317D" w:rsidRDefault="0072504A" w:rsidP="0072504A">
      <w:pPr>
        <w:spacing w:line="240" w:lineRule="auto"/>
        <w:rPr>
          <w:rFonts w:ascii="Arial" w:hAnsi="Arial" w:cs="Arial"/>
          <w:b/>
          <w:bCs/>
          <w:color w:val="000000" w:themeColor="text1"/>
          <w:sz w:val="24"/>
          <w:szCs w:val="24"/>
        </w:rPr>
      </w:pPr>
      <w:r w:rsidRPr="00CF317D">
        <w:rPr>
          <w:rFonts w:ascii="Arial" w:hAnsi="Arial" w:cs="Arial"/>
          <w:sz w:val="24"/>
          <w:szCs w:val="24"/>
          <w:lang w:bidi="gu-IN"/>
        </w:rPr>
        <w:t xml:space="preserve">Review the </w:t>
      </w:r>
      <w:proofErr w:type="spellStart"/>
      <w:r w:rsidRPr="00CF317D">
        <w:rPr>
          <w:rFonts w:ascii="Arial" w:hAnsi="Arial" w:cs="Arial"/>
          <w:sz w:val="24"/>
          <w:szCs w:val="24"/>
          <w:lang w:bidi="gu-IN"/>
        </w:rPr>
        <w:t>bankwise</w:t>
      </w:r>
      <w:proofErr w:type="spellEnd"/>
      <w:r w:rsidRPr="00CF317D">
        <w:rPr>
          <w:rFonts w:ascii="Arial" w:hAnsi="Arial" w:cs="Arial"/>
          <w:sz w:val="24"/>
          <w:szCs w:val="24"/>
          <w:lang w:bidi="gu-IN"/>
        </w:rPr>
        <w:t xml:space="preserve"> performance thoroughly during the DLCC meeting and instruct the lagging banks to improve upon the performance</w:t>
      </w:r>
    </w:p>
    <w:p w:rsidR="0072504A" w:rsidRPr="00CF317D" w:rsidRDefault="00C12A20" w:rsidP="0072504A">
      <w:pPr>
        <w:spacing w:line="240" w:lineRule="auto"/>
        <w:jc w:val="both"/>
        <w:rPr>
          <w:rFonts w:ascii="Arial" w:hAnsi="Arial" w:cs="Arial"/>
          <w:b/>
          <w:bCs/>
          <w:color w:val="000000" w:themeColor="text1"/>
          <w:sz w:val="24"/>
          <w:szCs w:val="24"/>
        </w:rPr>
      </w:pPr>
      <w:r>
        <w:rPr>
          <w:rFonts w:ascii="Arial" w:hAnsi="Arial" w:cs="Arial"/>
          <w:b/>
          <w:bCs/>
          <w:color w:val="000000" w:themeColor="text1"/>
          <w:sz w:val="24"/>
          <w:szCs w:val="24"/>
        </w:rPr>
        <w:t>4</w:t>
      </w:r>
      <w:r w:rsidR="0072504A">
        <w:rPr>
          <w:rFonts w:ascii="Arial" w:hAnsi="Arial" w:cs="Arial"/>
          <w:b/>
          <w:bCs/>
          <w:color w:val="000000" w:themeColor="text1"/>
          <w:sz w:val="24"/>
          <w:szCs w:val="24"/>
        </w:rPr>
        <w:t>.2</w:t>
      </w:r>
      <w:r w:rsidR="0072504A" w:rsidRPr="00CF317D">
        <w:rPr>
          <w:rFonts w:ascii="Arial" w:hAnsi="Arial" w:cs="Arial"/>
          <w:b/>
          <w:bCs/>
          <w:color w:val="000000" w:themeColor="text1"/>
          <w:sz w:val="24"/>
          <w:szCs w:val="24"/>
        </w:rPr>
        <w:t>The details of the progress made in implementation of Central Government Sponsored Schemes.</w:t>
      </w:r>
    </w:p>
    <w:p w:rsidR="0072504A" w:rsidRPr="00CF317D" w:rsidRDefault="00C12A20" w:rsidP="0072504A">
      <w:pPr>
        <w:pStyle w:val="NoSpacing"/>
        <w:jc w:val="both"/>
        <w:rPr>
          <w:rFonts w:ascii="Arial" w:hAnsi="Arial" w:cs="Arial"/>
          <w:b/>
          <w:bCs/>
          <w:color w:val="000000" w:themeColor="text1"/>
          <w:sz w:val="24"/>
          <w:szCs w:val="24"/>
        </w:rPr>
      </w:pPr>
      <w:r>
        <w:rPr>
          <w:rFonts w:ascii="Arial" w:hAnsi="Arial" w:cs="Arial"/>
          <w:b/>
          <w:bCs/>
          <w:color w:val="000000" w:themeColor="text1"/>
          <w:sz w:val="24"/>
          <w:szCs w:val="24"/>
        </w:rPr>
        <w:t>4</w:t>
      </w:r>
      <w:r w:rsidR="0072504A">
        <w:rPr>
          <w:rFonts w:ascii="Arial" w:hAnsi="Arial" w:cs="Arial"/>
          <w:b/>
          <w:bCs/>
          <w:color w:val="000000" w:themeColor="text1"/>
          <w:sz w:val="24"/>
          <w:szCs w:val="24"/>
        </w:rPr>
        <w:t>.2.1</w:t>
      </w:r>
      <w:r w:rsidR="0072504A" w:rsidRPr="00CF317D">
        <w:rPr>
          <w:rFonts w:ascii="Arial" w:hAnsi="Arial" w:cs="Arial"/>
          <w:b/>
          <w:bCs/>
          <w:color w:val="000000" w:themeColor="text1"/>
          <w:sz w:val="24"/>
          <w:szCs w:val="24"/>
        </w:rPr>
        <w:t xml:space="preserve"> Name of Scheme: - PMEGP (KVIC+KVIB+DIC)</w:t>
      </w:r>
    </w:p>
    <w:p w:rsidR="0072504A" w:rsidRPr="00CF317D" w:rsidRDefault="0072504A" w:rsidP="0072504A">
      <w:pPr>
        <w:pStyle w:val="NoSpacing"/>
        <w:jc w:val="both"/>
        <w:rPr>
          <w:rFonts w:ascii="Arial" w:hAnsi="Arial" w:cs="Arial"/>
          <w:color w:val="000000" w:themeColor="text1"/>
          <w:sz w:val="24"/>
          <w:szCs w:val="24"/>
        </w:rPr>
      </w:pPr>
      <w:proofErr w:type="gramStart"/>
      <w:r w:rsidRPr="00CF317D">
        <w:rPr>
          <w:rFonts w:ascii="Arial" w:hAnsi="Arial" w:cs="Arial"/>
          <w:color w:val="000000" w:themeColor="text1"/>
          <w:sz w:val="24"/>
          <w:szCs w:val="24"/>
        </w:rPr>
        <w:t xml:space="preserve">Achievement under PMEGP up to </w:t>
      </w:r>
      <w:r w:rsidR="000F59A5">
        <w:rPr>
          <w:rFonts w:ascii="Arial" w:hAnsi="Arial" w:cs="Arial"/>
          <w:color w:val="000000" w:themeColor="text1"/>
          <w:sz w:val="24"/>
          <w:szCs w:val="24"/>
        </w:rPr>
        <w:t>March</w:t>
      </w:r>
      <w:r>
        <w:rPr>
          <w:rFonts w:ascii="Arial" w:hAnsi="Arial" w:cs="Arial"/>
          <w:color w:val="000000" w:themeColor="text1"/>
          <w:sz w:val="24"/>
          <w:szCs w:val="24"/>
        </w:rPr>
        <w:t>.</w:t>
      </w:r>
      <w:proofErr w:type="gramEnd"/>
      <w:r w:rsidR="000F59A5">
        <w:rPr>
          <w:rFonts w:ascii="Arial" w:hAnsi="Arial" w:cs="Arial"/>
          <w:sz w:val="24"/>
          <w:szCs w:val="24"/>
        </w:rPr>
        <w:t xml:space="preserve"> 2019</w:t>
      </w:r>
      <w:r w:rsidRPr="00CF317D">
        <w:rPr>
          <w:rFonts w:ascii="Arial" w:hAnsi="Arial" w:cs="Arial"/>
          <w:color w:val="000000" w:themeColor="text1"/>
          <w:sz w:val="24"/>
          <w:szCs w:val="24"/>
        </w:rPr>
        <w:t xml:space="preserve"> is as under.</w:t>
      </w:r>
    </w:p>
    <w:p w:rsidR="0072504A" w:rsidRDefault="0072504A" w:rsidP="0072504A">
      <w:pPr>
        <w:pStyle w:val="NoSpacing"/>
        <w:rPr>
          <w:rFonts w:ascii="Arial" w:hAnsi="Arial" w:cs="Arial"/>
          <w:color w:val="000000" w:themeColor="text1"/>
          <w:sz w:val="24"/>
          <w:szCs w:val="24"/>
        </w:rPr>
      </w:pPr>
    </w:p>
    <w:p w:rsidR="0072504A" w:rsidRDefault="0072504A" w:rsidP="0072504A">
      <w:pPr>
        <w:pStyle w:val="NoSpacing"/>
        <w:rPr>
          <w:rFonts w:ascii="Arial" w:hAnsi="Arial" w:cs="Arial"/>
          <w:color w:val="000000" w:themeColor="text1"/>
          <w:sz w:val="24"/>
          <w:szCs w:val="24"/>
        </w:rPr>
      </w:pPr>
      <w:proofErr w:type="spellStart"/>
      <w:r w:rsidRPr="00CF317D">
        <w:rPr>
          <w:rFonts w:ascii="Arial" w:hAnsi="Arial" w:cs="Arial"/>
          <w:color w:val="000000" w:themeColor="text1"/>
          <w:sz w:val="24"/>
          <w:szCs w:val="24"/>
        </w:rPr>
        <w:t>Agency</w:t>
      </w:r>
      <w:proofErr w:type="gramStart"/>
      <w:r w:rsidRPr="00CF317D">
        <w:rPr>
          <w:rFonts w:ascii="Arial" w:hAnsi="Arial" w:cs="Arial"/>
          <w:color w:val="000000" w:themeColor="text1"/>
          <w:sz w:val="24"/>
          <w:szCs w:val="24"/>
        </w:rPr>
        <w:t>:All</w:t>
      </w:r>
      <w:proofErr w:type="spellEnd"/>
      <w:proofErr w:type="gramEnd"/>
      <w:r w:rsidRPr="00CF317D">
        <w:rPr>
          <w:rFonts w:ascii="Arial" w:hAnsi="Arial" w:cs="Arial"/>
          <w:color w:val="000000" w:themeColor="text1"/>
          <w:sz w:val="24"/>
          <w:szCs w:val="24"/>
        </w:rPr>
        <w:t>(KVIC+KVIB+DIC)</w:t>
      </w:r>
    </w:p>
    <w:p w:rsidR="0072504A" w:rsidRPr="00CF317D" w:rsidRDefault="0072504A" w:rsidP="0072504A">
      <w:pPr>
        <w:pStyle w:val="NoSpacing"/>
        <w:rPr>
          <w:rFonts w:ascii="Arial" w:hAnsi="Arial" w:cs="Arial"/>
          <w:color w:val="000000" w:themeColor="text1"/>
          <w:sz w:val="24"/>
          <w:szCs w:val="24"/>
        </w:rPr>
      </w:pPr>
    </w:p>
    <w:tbl>
      <w:tblPr>
        <w:tblStyle w:val="TableGrid"/>
        <w:tblW w:w="11308" w:type="dxa"/>
        <w:tblInd w:w="-612" w:type="dxa"/>
        <w:tblLayout w:type="fixed"/>
        <w:tblLook w:val="04A0" w:firstRow="1" w:lastRow="0" w:firstColumn="1" w:lastColumn="0" w:noHBand="0" w:noVBand="1"/>
      </w:tblPr>
      <w:tblGrid>
        <w:gridCol w:w="1007"/>
        <w:gridCol w:w="613"/>
        <w:gridCol w:w="900"/>
        <w:gridCol w:w="630"/>
        <w:gridCol w:w="900"/>
        <w:gridCol w:w="900"/>
        <w:gridCol w:w="540"/>
        <w:gridCol w:w="720"/>
        <w:gridCol w:w="990"/>
        <w:gridCol w:w="540"/>
        <w:gridCol w:w="720"/>
        <w:gridCol w:w="637"/>
        <w:gridCol w:w="533"/>
        <w:gridCol w:w="900"/>
        <w:gridCol w:w="778"/>
      </w:tblGrid>
      <w:tr w:rsidR="0072504A" w:rsidRPr="00CF317D" w:rsidTr="0072504A">
        <w:tc>
          <w:tcPr>
            <w:tcW w:w="1007" w:type="dxa"/>
          </w:tcPr>
          <w:p w:rsidR="0072504A" w:rsidRPr="00CF317D" w:rsidRDefault="0072504A" w:rsidP="0072504A">
            <w:pPr>
              <w:pStyle w:val="NoSpacing"/>
              <w:rPr>
                <w:rFonts w:ascii="Arial" w:hAnsi="Arial" w:cs="Arial"/>
                <w:color w:val="000000" w:themeColor="text1"/>
                <w:sz w:val="24"/>
                <w:szCs w:val="24"/>
              </w:rPr>
            </w:pPr>
            <w:r w:rsidRPr="00CF317D">
              <w:rPr>
                <w:rFonts w:ascii="Arial" w:hAnsi="Arial" w:cs="Arial"/>
                <w:color w:val="000000" w:themeColor="text1"/>
                <w:sz w:val="24"/>
                <w:szCs w:val="24"/>
              </w:rPr>
              <w:t>IA</w:t>
            </w:r>
          </w:p>
        </w:tc>
        <w:tc>
          <w:tcPr>
            <w:tcW w:w="1513" w:type="dxa"/>
            <w:gridSpan w:val="2"/>
          </w:tcPr>
          <w:p w:rsidR="0072504A" w:rsidRPr="00CF317D" w:rsidRDefault="0072504A" w:rsidP="0072504A">
            <w:pPr>
              <w:pStyle w:val="NoSpacing"/>
              <w:rPr>
                <w:rFonts w:ascii="Arial" w:hAnsi="Arial" w:cs="Arial"/>
                <w:color w:val="000000" w:themeColor="text1"/>
                <w:sz w:val="24"/>
                <w:szCs w:val="24"/>
              </w:rPr>
            </w:pPr>
            <w:r>
              <w:rPr>
                <w:rFonts w:ascii="Arial" w:hAnsi="Arial" w:cs="Arial"/>
                <w:color w:val="000000" w:themeColor="text1"/>
                <w:sz w:val="24"/>
                <w:szCs w:val="24"/>
              </w:rPr>
              <w:t>Target 18-19</w:t>
            </w:r>
          </w:p>
        </w:tc>
        <w:tc>
          <w:tcPr>
            <w:tcW w:w="2430" w:type="dxa"/>
            <w:gridSpan w:val="3"/>
          </w:tcPr>
          <w:p w:rsidR="0072504A" w:rsidRPr="005E7DDA" w:rsidRDefault="0072504A" w:rsidP="0072504A">
            <w:pPr>
              <w:pStyle w:val="NoSpacing"/>
              <w:rPr>
                <w:rFonts w:ascii="Arial" w:hAnsi="Arial" w:cs="Arial"/>
                <w:sz w:val="24"/>
                <w:szCs w:val="24"/>
              </w:rPr>
            </w:pPr>
            <w:r w:rsidRPr="005E7DDA">
              <w:rPr>
                <w:rFonts w:ascii="Arial" w:hAnsi="Arial" w:cs="Arial"/>
                <w:sz w:val="24"/>
                <w:szCs w:val="24"/>
              </w:rPr>
              <w:t>Applications forwarded to banks</w:t>
            </w:r>
          </w:p>
        </w:tc>
        <w:tc>
          <w:tcPr>
            <w:tcW w:w="2250" w:type="dxa"/>
            <w:gridSpan w:val="3"/>
          </w:tcPr>
          <w:p w:rsidR="0072504A" w:rsidRPr="005E7DDA" w:rsidRDefault="0072504A" w:rsidP="0072504A">
            <w:pPr>
              <w:pStyle w:val="NoSpacing"/>
              <w:rPr>
                <w:rFonts w:ascii="Arial" w:hAnsi="Arial" w:cs="Arial"/>
                <w:sz w:val="24"/>
                <w:szCs w:val="24"/>
              </w:rPr>
            </w:pPr>
            <w:proofErr w:type="spellStart"/>
            <w:r w:rsidRPr="005E7DDA">
              <w:rPr>
                <w:rFonts w:ascii="Arial" w:hAnsi="Arial" w:cs="Arial"/>
                <w:sz w:val="24"/>
                <w:szCs w:val="24"/>
              </w:rPr>
              <w:t>Applications.sanctioned</w:t>
            </w:r>
            <w:proofErr w:type="spellEnd"/>
            <w:r w:rsidRPr="005E7DDA">
              <w:rPr>
                <w:rFonts w:ascii="Arial" w:hAnsi="Arial" w:cs="Arial"/>
                <w:sz w:val="24"/>
                <w:szCs w:val="24"/>
              </w:rPr>
              <w:t xml:space="preserve"> by banks</w:t>
            </w:r>
          </w:p>
        </w:tc>
        <w:tc>
          <w:tcPr>
            <w:tcW w:w="1897" w:type="dxa"/>
            <w:gridSpan w:val="3"/>
          </w:tcPr>
          <w:p w:rsidR="0072504A" w:rsidRPr="005E7DDA" w:rsidRDefault="0072504A" w:rsidP="0072504A">
            <w:pPr>
              <w:pStyle w:val="NoSpacing"/>
              <w:rPr>
                <w:rFonts w:ascii="Arial" w:hAnsi="Arial" w:cs="Arial"/>
                <w:sz w:val="24"/>
                <w:szCs w:val="24"/>
              </w:rPr>
            </w:pPr>
            <w:proofErr w:type="spellStart"/>
            <w:r w:rsidRPr="005E7DDA">
              <w:rPr>
                <w:rFonts w:ascii="Arial" w:hAnsi="Arial" w:cs="Arial"/>
                <w:sz w:val="24"/>
                <w:szCs w:val="24"/>
              </w:rPr>
              <w:t>Applications.rejected</w:t>
            </w:r>
            <w:proofErr w:type="spellEnd"/>
            <w:r w:rsidRPr="005E7DDA">
              <w:rPr>
                <w:rFonts w:ascii="Arial" w:hAnsi="Arial" w:cs="Arial"/>
                <w:sz w:val="24"/>
                <w:szCs w:val="24"/>
              </w:rPr>
              <w:t>/Return by banks</w:t>
            </w:r>
          </w:p>
        </w:tc>
        <w:tc>
          <w:tcPr>
            <w:tcW w:w="2211" w:type="dxa"/>
            <w:gridSpan w:val="3"/>
          </w:tcPr>
          <w:p w:rsidR="0072504A" w:rsidRPr="005E7DDA" w:rsidRDefault="0072504A" w:rsidP="0072504A">
            <w:pPr>
              <w:pStyle w:val="NoSpacing"/>
              <w:rPr>
                <w:rFonts w:ascii="Arial" w:hAnsi="Arial" w:cs="Arial"/>
                <w:sz w:val="24"/>
                <w:szCs w:val="24"/>
              </w:rPr>
            </w:pPr>
            <w:r w:rsidRPr="005E7DDA">
              <w:rPr>
                <w:rFonts w:ascii="Arial" w:hAnsi="Arial" w:cs="Arial"/>
                <w:sz w:val="24"/>
                <w:szCs w:val="24"/>
              </w:rPr>
              <w:t>Applications pending with banks</w:t>
            </w:r>
          </w:p>
        </w:tc>
      </w:tr>
      <w:tr w:rsidR="0072504A" w:rsidRPr="00CF317D" w:rsidTr="0072504A">
        <w:trPr>
          <w:trHeight w:val="1239"/>
        </w:trPr>
        <w:tc>
          <w:tcPr>
            <w:tcW w:w="1007" w:type="dxa"/>
          </w:tcPr>
          <w:p w:rsidR="0072504A" w:rsidRPr="00CF317D" w:rsidRDefault="0072504A" w:rsidP="0072504A">
            <w:pPr>
              <w:pStyle w:val="NoSpacing"/>
              <w:rPr>
                <w:rFonts w:ascii="Arial" w:hAnsi="Arial" w:cs="Arial"/>
                <w:color w:val="000000" w:themeColor="text1"/>
                <w:sz w:val="24"/>
                <w:szCs w:val="24"/>
              </w:rPr>
            </w:pPr>
          </w:p>
        </w:tc>
        <w:tc>
          <w:tcPr>
            <w:tcW w:w="613" w:type="dxa"/>
          </w:tcPr>
          <w:p w:rsidR="0072504A" w:rsidRPr="00CF317D" w:rsidRDefault="0072504A" w:rsidP="0072504A">
            <w:pPr>
              <w:pStyle w:val="NoSpacing"/>
              <w:rPr>
                <w:rFonts w:ascii="Arial" w:hAnsi="Arial" w:cs="Arial"/>
                <w:color w:val="000000" w:themeColor="text1"/>
                <w:sz w:val="24"/>
                <w:szCs w:val="24"/>
              </w:rPr>
            </w:pPr>
            <w:proofErr w:type="spellStart"/>
            <w:r w:rsidRPr="00CF317D">
              <w:rPr>
                <w:rFonts w:ascii="Arial" w:hAnsi="Arial" w:cs="Arial"/>
                <w:color w:val="000000" w:themeColor="text1"/>
                <w:sz w:val="24"/>
                <w:szCs w:val="24"/>
              </w:rPr>
              <w:t>No.of</w:t>
            </w:r>
            <w:proofErr w:type="spellEnd"/>
            <w:r w:rsidRPr="00CF317D">
              <w:rPr>
                <w:rFonts w:ascii="Arial" w:hAnsi="Arial" w:cs="Arial"/>
                <w:color w:val="000000" w:themeColor="text1"/>
                <w:sz w:val="24"/>
                <w:szCs w:val="24"/>
              </w:rPr>
              <w:t xml:space="preserve"> projects</w:t>
            </w:r>
          </w:p>
        </w:tc>
        <w:tc>
          <w:tcPr>
            <w:tcW w:w="900" w:type="dxa"/>
          </w:tcPr>
          <w:p w:rsidR="0072504A" w:rsidRPr="00CF317D" w:rsidRDefault="0072504A" w:rsidP="0072504A">
            <w:pPr>
              <w:pStyle w:val="NoSpacing"/>
              <w:rPr>
                <w:rFonts w:ascii="Arial" w:hAnsi="Arial" w:cs="Arial"/>
                <w:color w:val="000000" w:themeColor="text1"/>
                <w:sz w:val="24"/>
                <w:szCs w:val="24"/>
              </w:rPr>
            </w:pPr>
            <w:r w:rsidRPr="00CF317D">
              <w:rPr>
                <w:rFonts w:ascii="Arial" w:hAnsi="Arial" w:cs="Arial"/>
                <w:color w:val="000000" w:themeColor="text1"/>
                <w:sz w:val="24"/>
                <w:szCs w:val="24"/>
              </w:rPr>
              <w:t xml:space="preserve">MM </w:t>
            </w:r>
            <w:proofErr w:type="spellStart"/>
            <w:r w:rsidRPr="00CF317D">
              <w:rPr>
                <w:rFonts w:ascii="Arial" w:hAnsi="Arial" w:cs="Arial"/>
                <w:color w:val="000000" w:themeColor="text1"/>
                <w:sz w:val="24"/>
                <w:szCs w:val="24"/>
              </w:rPr>
              <w:t>amt</w:t>
            </w:r>
            <w:proofErr w:type="spellEnd"/>
          </w:p>
        </w:tc>
        <w:tc>
          <w:tcPr>
            <w:tcW w:w="630" w:type="dxa"/>
          </w:tcPr>
          <w:p w:rsidR="0072504A" w:rsidRPr="005E7DDA" w:rsidRDefault="0072504A" w:rsidP="0072504A">
            <w:pPr>
              <w:pStyle w:val="NoSpacing"/>
              <w:rPr>
                <w:rFonts w:ascii="Arial" w:hAnsi="Arial" w:cs="Arial"/>
                <w:sz w:val="24"/>
                <w:szCs w:val="24"/>
              </w:rPr>
            </w:pPr>
            <w:proofErr w:type="spellStart"/>
            <w:r w:rsidRPr="005E7DDA">
              <w:rPr>
                <w:rFonts w:ascii="Arial" w:hAnsi="Arial" w:cs="Arial"/>
                <w:sz w:val="24"/>
                <w:szCs w:val="24"/>
              </w:rPr>
              <w:t>No.of</w:t>
            </w:r>
            <w:proofErr w:type="spellEnd"/>
            <w:r w:rsidRPr="005E7DDA">
              <w:rPr>
                <w:rFonts w:ascii="Arial" w:hAnsi="Arial" w:cs="Arial"/>
                <w:sz w:val="24"/>
                <w:szCs w:val="24"/>
              </w:rPr>
              <w:t xml:space="preserve"> projects</w:t>
            </w:r>
          </w:p>
        </w:tc>
        <w:tc>
          <w:tcPr>
            <w:tcW w:w="900" w:type="dxa"/>
          </w:tcPr>
          <w:p w:rsidR="0072504A" w:rsidRPr="005E7DDA" w:rsidRDefault="0072504A" w:rsidP="0072504A">
            <w:pPr>
              <w:pStyle w:val="NoSpacing"/>
              <w:rPr>
                <w:rFonts w:ascii="Arial" w:hAnsi="Arial" w:cs="Arial"/>
                <w:sz w:val="24"/>
                <w:szCs w:val="24"/>
              </w:rPr>
            </w:pPr>
            <w:r w:rsidRPr="005E7DDA">
              <w:rPr>
                <w:rFonts w:ascii="Arial" w:hAnsi="Arial" w:cs="Arial"/>
                <w:sz w:val="24"/>
                <w:szCs w:val="24"/>
              </w:rPr>
              <w:t>Project cost</w:t>
            </w:r>
          </w:p>
        </w:tc>
        <w:tc>
          <w:tcPr>
            <w:tcW w:w="900" w:type="dxa"/>
          </w:tcPr>
          <w:p w:rsidR="0072504A" w:rsidRPr="005E7DDA" w:rsidRDefault="0072504A" w:rsidP="0072504A">
            <w:pPr>
              <w:pStyle w:val="NoSpacing"/>
              <w:rPr>
                <w:rFonts w:ascii="Arial" w:hAnsi="Arial" w:cs="Arial"/>
                <w:sz w:val="24"/>
                <w:szCs w:val="24"/>
              </w:rPr>
            </w:pPr>
            <w:r w:rsidRPr="005E7DDA">
              <w:rPr>
                <w:rFonts w:ascii="Arial" w:hAnsi="Arial" w:cs="Arial"/>
                <w:sz w:val="24"/>
                <w:szCs w:val="24"/>
              </w:rPr>
              <w:t xml:space="preserve">MM </w:t>
            </w:r>
            <w:proofErr w:type="spellStart"/>
            <w:r w:rsidRPr="005E7DDA">
              <w:rPr>
                <w:rFonts w:ascii="Arial" w:hAnsi="Arial" w:cs="Arial"/>
                <w:sz w:val="24"/>
                <w:szCs w:val="24"/>
              </w:rPr>
              <w:t>amt</w:t>
            </w:r>
            <w:proofErr w:type="spellEnd"/>
          </w:p>
        </w:tc>
        <w:tc>
          <w:tcPr>
            <w:tcW w:w="540" w:type="dxa"/>
          </w:tcPr>
          <w:p w:rsidR="0072504A" w:rsidRPr="005E7DDA" w:rsidRDefault="0072504A" w:rsidP="0072504A">
            <w:pPr>
              <w:pStyle w:val="NoSpacing"/>
              <w:rPr>
                <w:rFonts w:ascii="Arial" w:hAnsi="Arial" w:cs="Arial"/>
                <w:sz w:val="24"/>
                <w:szCs w:val="24"/>
              </w:rPr>
            </w:pPr>
            <w:proofErr w:type="spellStart"/>
            <w:r w:rsidRPr="005E7DDA">
              <w:rPr>
                <w:rFonts w:ascii="Arial" w:hAnsi="Arial" w:cs="Arial"/>
                <w:sz w:val="24"/>
                <w:szCs w:val="24"/>
              </w:rPr>
              <w:t>No.of</w:t>
            </w:r>
            <w:proofErr w:type="spellEnd"/>
            <w:r w:rsidRPr="005E7DDA">
              <w:rPr>
                <w:rFonts w:ascii="Arial" w:hAnsi="Arial" w:cs="Arial"/>
                <w:sz w:val="24"/>
                <w:szCs w:val="24"/>
              </w:rPr>
              <w:t xml:space="preserve"> projects</w:t>
            </w:r>
          </w:p>
        </w:tc>
        <w:tc>
          <w:tcPr>
            <w:tcW w:w="720" w:type="dxa"/>
          </w:tcPr>
          <w:p w:rsidR="0072504A" w:rsidRPr="005E7DDA" w:rsidRDefault="0072504A" w:rsidP="0072504A">
            <w:pPr>
              <w:pStyle w:val="NoSpacing"/>
              <w:rPr>
                <w:rFonts w:ascii="Arial" w:hAnsi="Arial" w:cs="Arial"/>
                <w:sz w:val="24"/>
                <w:szCs w:val="24"/>
              </w:rPr>
            </w:pPr>
            <w:r w:rsidRPr="005E7DDA">
              <w:rPr>
                <w:rFonts w:ascii="Arial" w:hAnsi="Arial" w:cs="Arial"/>
                <w:sz w:val="24"/>
                <w:szCs w:val="24"/>
              </w:rPr>
              <w:t>Project cost</w:t>
            </w:r>
          </w:p>
        </w:tc>
        <w:tc>
          <w:tcPr>
            <w:tcW w:w="990" w:type="dxa"/>
          </w:tcPr>
          <w:p w:rsidR="0072504A" w:rsidRPr="005E7DDA" w:rsidRDefault="0072504A" w:rsidP="0072504A">
            <w:pPr>
              <w:pStyle w:val="NoSpacing"/>
              <w:rPr>
                <w:rFonts w:ascii="Arial" w:hAnsi="Arial" w:cs="Arial"/>
                <w:sz w:val="24"/>
                <w:szCs w:val="24"/>
              </w:rPr>
            </w:pPr>
            <w:r w:rsidRPr="005E7DDA">
              <w:rPr>
                <w:rFonts w:ascii="Arial" w:hAnsi="Arial" w:cs="Arial"/>
                <w:sz w:val="24"/>
                <w:szCs w:val="24"/>
              </w:rPr>
              <w:t xml:space="preserve">MM </w:t>
            </w:r>
            <w:proofErr w:type="spellStart"/>
            <w:r w:rsidRPr="005E7DDA">
              <w:rPr>
                <w:rFonts w:ascii="Arial" w:hAnsi="Arial" w:cs="Arial"/>
                <w:sz w:val="24"/>
                <w:szCs w:val="24"/>
              </w:rPr>
              <w:t>amt</w:t>
            </w:r>
            <w:proofErr w:type="spellEnd"/>
          </w:p>
        </w:tc>
        <w:tc>
          <w:tcPr>
            <w:tcW w:w="540" w:type="dxa"/>
          </w:tcPr>
          <w:p w:rsidR="0072504A" w:rsidRPr="005E7DDA" w:rsidRDefault="0072504A" w:rsidP="0072504A">
            <w:pPr>
              <w:pStyle w:val="NoSpacing"/>
              <w:rPr>
                <w:rFonts w:ascii="Arial" w:hAnsi="Arial" w:cs="Arial"/>
                <w:sz w:val="24"/>
                <w:szCs w:val="24"/>
              </w:rPr>
            </w:pPr>
            <w:proofErr w:type="spellStart"/>
            <w:r w:rsidRPr="005E7DDA">
              <w:rPr>
                <w:rFonts w:ascii="Arial" w:hAnsi="Arial" w:cs="Arial"/>
                <w:sz w:val="24"/>
                <w:szCs w:val="24"/>
              </w:rPr>
              <w:t>No.of</w:t>
            </w:r>
            <w:proofErr w:type="spellEnd"/>
            <w:r w:rsidRPr="005E7DDA">
              <w:rPr>
                <w:rFonts w:ascii="Arial" w:hAnsi="Arial" w:cs="Arial"/>
                <w:sz w:val="24"/>
                <w:szCs w:val="24"/>
              </w:rPr>
              <w:t xml:space="preserve"> projects</w:t>
            </w:r>
          </w:p>
        </w:tc>
        <w:tc>
          <w:tcPr>
            <w:tcW w:w="720" w:type="dxa"/>
          </w:tcPr>
          <w:p w:rsidR="0072504A" w:rsidRPr="005E7DDA" w:rsidRDefault="0072504A" w:rsidP="0072504A">
            <w:pPr>
              <w:pStyle w:val="NoSpacing"/>
              <w:rPr>
                <w:rFonts w:ascii="Arial" w:hAnsi="Arial" w:cs="Arial"/>
                <w:sz w:val="24"/>
                <w:szCs w:val="24"/>
              </w:rPr>
            </w:pPr>
            <w:r w:rsidRPr="005E7DDA">
              <w:rPr>
                <w:rFonts w:ascii="Arial" w:hAnsi="Arial" w:cs="Arial"/>
                <w:sz w:val="24"/>
                <w:szCs w:val="24"/>
              </w:rPr>
              <w:t>Project cost</w:t>
            </w:r>
          </w:p>
        </w:tc>
        <w:tc>
          <w:tcPr>
            <w:tcW w:w="637" w:type="dxa"/>
          </w:tcPr>
          <w:p w:rsidR="0072504A" w:rsidRPr="005E7DDA" w:rsidRDefault="0072504A" w:rsidP="0072504A">
            <w:pPr>
              <w:pStyle w:val="NoSpacing"/>
              <w:rPr>
                <w:rFonts w:ascii="Arial" w:hAnsi="Arial" w:cs="Arial"/>
                <w:sz w:val="24"/>
                <w:szCs w:val="24"/>
              </w:rPr>
            </w:pPr>
            <w:r w:rsidRPr="005E7DDA">
              <w:rPr>
                <w:rFonts w:ascii="Arial" w:hAnsi="Arial" w:cs="Arial"/>
                <w:sz w:val="24"/>
                <w:szCs w:val="24"/>
              </w:rPr>
              <w:t xml:space="preserve">MM </w:t>
            </w:r>
            <w:proofErr w:type="spellStart"/>
            <w:r w:rsidRPr="005E7DDA">
              <w:rPr>
                <w:rFonts w:ascii="Arial" w:hAnsi="Arial" w:cs="Arial"/>
                <w:sz w:val="24"/>
                <w:szCs w:val="24"/>
              </w:rPr>
              <w:t>amt</w:t>
            </w:r>
            <w:proofErr w:type="spellEnd"/>
          </w:p>
        </w:tc>
        <w:tc>
          <w:tcPr>
            <w:tcW w:w="533" w:type="dxa"/>
          </w:tcPr>
          <w:p w:rsidR="0072504A" w:rsidRPr="005E7DDA" w:rsidRDefault="0072504A" w:rsidP="0072504A">
            <w:pPr>
              <w:pStyle w:val="NoSpacing"/>
              <w:rPr>
                <w:rFonts w:ascii="Arial" w:hAnsi="Arial" w:cs="Arial"/>
                <w:sz w:val="24"/>
                <w:szCs w:val="24"/>
              </w:rPr>
            </w:pPr>
            <w:proofErr w:type="spellStart"/>
            <w:r w:rsidRPr="005E7DDA">
              <w:rPr>
                <w:rFonts w:ascii="Arial" w:hAnsi="Arial" w:cs="Arial"/>
                <w:sz w:val="24"/>
                <w:szCs w:val="24"/>
              </w:rPr>
              <w:t>No.of</w:t>
            </w:r>
            <w:proofErr w:type="spellEnd"/>
            <w:r w:rsidRPr="005E7DDA">
              <w:rPr>
                <w:rFonts w:ascii="Arial" w:hAnsi="Arial" w:cs="Arial"/>
                <w:sz w:val="24"/>
                <w:szCs w:val="24"/>
              </w:rPr>
              <w:t xml:space="preserve"> projects</w:t>
            </w:r>
          </w:p>
        </w:tc>
        <w:tc>
          <w:tcPr>
            <w:tcW w:w="900" w:type="dxa"/>
          </w:tcPr>
          <w:p w:rsidR="0072504A" w:rsidRPr="005E7DDA" w:rsidRDefault="0072504A" w:rsidP="0072504A">
            <w:pPr>
              <w:pStyle w:val="NoSpacing"/>
              <w:rPr>
                <w:rFonts w:ascii="Arial" w:hAnsi="Arial" w:cs="Arial"/>
                <w:sz w:val="24"/>
                <w:szCs w:val="24"/>
              </w:rPr>
            </w:pPr>
            <w:r w:rsidRPr="005E7DDA">
              <w:rPr>
                <w:rFonts w:ascii="Arial" w:hAnsi="Arial" w:cs="Arial"/>
                <w:sz w:val="24"/>
                <w:szCs w:val="24"/>
              </w:rPr>
              <w:t>Project cost</w:t>
            </w:r>
          </w:p>
        </w:tc>
        <w:tc>
          <w:tcPr>
            <w:tcW w:w="778" w:type="dxa"/>
          </w:tcPr>
          <w:p w:rsidR="0072504A" w:rsidRPr="005E7DDA" w:rsidRDefault="0072504A" w:rsidP="0072504A">
            <w:pPr>
              <w:pStyle w:val="NoSpacing"/>
              <w:rPr>
                <w:rFonts w:ascii="Arial" w:hAnsi="Arial" w:cs="Arial"/>
                <w:sz w:val="24"/>
                <w:szCs w:val="24"/>
              </w:rPr>
            </w:pPr>
            <w:r w:rsidRPr="005E7DDA">
              <w:rPr>
                <w:rFonts w:ascii="Arial" w:hAnsi="Arial" w:cs="Arial"/>
                <w:sz w:val="24"/>
                <w:szCs w:val="24"/>
              </w:rPr>
              <w:t xml:space="preserve">MM </w:t>
            </w:r>
            <w:proofErr w:type="spellStart"/>
            <w:r w:rsidRPr="005E7DDA">
              <w:rPr>
                <w:rFonts w:ascii="Arial" w:hAnsi="Arial" w:cs="Arial"/>
                <w:sz w:val="24"/>
                <w:szCs w:val="24"/>
              </w:rPr>
              <w:t>amt</w:t>
            </w:r>
            <w:proofErr w:type="spellEnd"/>
          </w:p>
        </w:tc>
      </w:tr>
      <w:tr w:rsidR="0072504A" w:rsidRPr="00F55D5D" w:rsidTr="0072504A">
        <w:tc>
          <w:tcPr>
            <w:tcW w:w="1007" w:type="dxa"/>
          </w:tcPr>
          <w:p w:rsidR="0072504A" w:rsidRPr="00032725" w:rsidRDefault="0072504A" w:rsidP="0072504A">
            <w:pPr>
              <w:pStyle w:val="NoSpacing"/>
              <w:rPr>
                <w:rFonts w:ascii="Arial" w:hAnsi="Arial" w:cs="Arial"/>
                <w:sz w:val="24"/>
                <w:szCs w:val="24"/>
              </w:rPr>
            </w:pPr>
            <w:r w:rsidRPr="00032725">
              <w:rPr>
                <w:rFonts w:ascii="Arial" w:hAnsi="Arial" w:cs="Arial"/>
                <w:sz w:val="24"/>
                <w:szCs w:val="24"/>
              </w:rPr>
              <w:t>TOTAL</w:t>
            </w:r>
          </w:p>
        </w:tc>
        <w:tc>
          <w:tcPr>
            <w:tcW w:w="613" w:type="dxa"/>
          </w:tcPr>
          <w:p w:rsidR="0072504A" w:rsidRPr="00032725" w:rsidRDefault="0072504A" w:rsidP="0072504A">
            <w:pPr>
              <w:pStyle w:val="NoSpacing"/>
              <w:rPr>
                <w:rFonts w:ascii="Arial" w:hAnsi="Arial" w:cs="Arial"/>
                <w:sz w:val="24"/>
                <w:szCs w:val="24"/>
              </w:rPr>
            </w:pPr>
            <w:r w:rsidRPr="00032725">
              <w:rPr>
                <w:rFonts w:ascii="Arial" w:hAnsi="Arial" w:cs="Arial"/>
                <w:sz w:val="24"/>
                <w:szCs w:val="24"/>
              </w:rPr>
              <w:t>90</w:t>
            </w:r>
          </w:p>
        </w:tc>
        <w:tc>
          <w:tcPr>
            <w:tcW w:w="900" w:type="dxa"/>
          </w:tcPr>
          <w:p w:rsidR="0072504A" w:rsidRPr="00032725" w:rsidRDefault="0072504A" w:rsidP="0072504A">
            <w:pPr>
              <w:pStyle w:val="NoSpacing"/>
              <w:rPr>
                <w:rFonts w:ascii="Arial" w:hAnsi="Arial" w:cs="Arial"/>
                <w:sz w:val="24"/>
                <w:szCs w:val="24"/>
              </w:rPr>
            </w:pPr>
            <w:r w:rsidRPr="00032725">
              <w:rPr>
                <w:rFonts w:ascii="Arial" w:hAnsi="Arial" w:cs="Arial"/>
                <w:sz w:val="24"/>
                <w:szCs w:val="24"/>
              </w:rPr>
              <w:t>225</w:t>
            </w:r>
          </w:p>
        </w:tc>
        <w:tc>
          <w:tcPr>
            <w:tcW w:w="630" w:type="dxa"/>
          </w:tcPr>
          <w:p w:rsidR="0072504A" w:rsidRPr="005E7DDA" w:rsidRDefault="005E7DDA" w:rsidP="0072504A">
            <w:pPr>
              <w:pStyle w:val="NoSpacing"/>
              <w:rPr>
                <w:rFonts w:ascii="Arial" w:hAnsi="Arial" w:cs="Arial"/>
                <w:sz w:val="24"/>
                <w:szCs w:val="24"/>
              </w:rPr>
            </w:pPr>
            <w:r w:rsidRPr="005E7DDA">
              <w:rPr>
                <w:rFonts w:ascii="Arial" w:hAnsi="Arial" w:cs="Arial"/>
                <w:sz w:val="24"/>
                <w:szCs w:val="24"/>
              </w:rPr>
              <w:t>240</w:t>
            </w:r>
          </w:p>
        </w:tc>
        <w:tc>
          <w:tcPr>
            <w:tcW w:w="900" w:type="dxa"/>
          </w:tcPr>
          <w:p w:rsidR="0072504A" w:rsidRPr="005E7DDA" w:rsidRDefault="0072504A" w:rsidP="0072504A">
            <w:pPr>
              <w:pStyle w:val="NoSpacing"/>
              <w:rPr>
                <w:rFonts w:ascii="Arial" w:hAnsi="Arial" w:cs="Arial"/>
                <w:sz w:val="24"/>
                <w:szCs w:val="24"/>
              </w:rPr>
            </w:pPr>
            <w:r w:rsidRPr="005E7DDA">
              <w:rPr>
                <w:rFonts w:ascii="Arial" w:hAnsi="Arial" w:cs="Arial"/>
                <w:sz w:val="24"/>
                <w:szCs w:val="24"/>
              </w:rPr>
              <w:t>2557.5</w:t>
            </w:r>
          </w:p>
        </w:tc>
        <w:tc>
          <w:tcPr>
            <w:tcW w:w="900" w:type="dxa"/>
            <w:vAlign w:val="bottom"/>
          </w:tcPr>
          <w:p w:rsidR="0072504A" w:rsidRPr="005E7DDA" w:rsidRDefault="005E7DDA" w:rsidP="0072504A">
            <w:pPr>
              <w:jc w:val="right"/>
              <w:rPr>
                <w:rFonts w:ascii="Arial" w:hAnsi="Arial" w:cs="Arial"/>
                <w:szCs w:val="22"/>
              </w:rPr>
            </w:pPr>
            <w:r w:rsidRPr="005E7DDA">
              <w:rPr>
                <w:rFonts w:ascii="Arial" w:hAnsi="Arial" w:cs="Arial"/>
                <w:szCs w:val="22"/>
              </w:rPr>
              <w:t>1090</w:t>
            </w:r>
          </w:p>
        </w:tc>
        <w:tc>
          <w:tcPr>
            <w:tcW w:w="540" w:type="dxa"/>
            <w:vAlign w:val="bottom"/>
          </w:tcPr>
          <w:p w:rsidR="0072504A" w:rsidRPr="005E7DDA" w:rsidRDefault="005E7DDA" w:rsidP="0072504A">
            <w:pPr>
              <w:jc w:val="right"/>
              <w:rPr>
                <w:rFonts w:ascii="Arial" w:hAnsi="Arial" w:cs="Arial"/>
                <w:b/>
                <w:bCs/>
                <w:sz w:val="20"/>
              </w:rPr>
            </w:pPr>
            <w:r w:rsidRPr="005E7DDA">
              <w:rPr>
                <w:rFonts w:ascii="Arial" w:hAnsi="Arial" w:cs="Arial"/>
                <w:b/>
                <w:bCs/>
                <w:sz w:val="20"/>
              </w:rPr>
              <w:t>7</w:t>
            </w:r>
            <w:r w:rsidR="0072504A" w:rsidRPr="005E7DDA">
              <w:rPr>
                <w:rFonts w:ascii="Arial" w:hAnsi="Arial" w:cs="Arial"/>
                <w:b/>
                <w:bCs/>
                <w:sz w:val="20"/>
              </w:rPr>
              <w:t>4</w:t>
            </w:r>
          </w:p>
        </w:tc>
        <w:tc>
          <w:tcPr>
            <w:tcW w:w="720" w:type="dxa"/>
            <w:vAlign w:val="bottom"/>
          </w:tcPr>
          <w:p w:rsidR="0072504A" w:rsidRPr="005E7DDA" w:rsidRDefault="0072504A" w:rsidP="0072504A">
            <w:pPr>
              <w:jc w:val="right"/>
              <w:rPr>
                <w:rFonts w:ascii="Arial" w:hAnsi="Arial" w:cs="Arial"/>
                <w:szCs w:val="22"/>
              </w:rPr>
            </w:pPr>
            <w:r w:rsidRPr="005E7DDA">
              <w:rPr>
                <w:rFonts w:ascii="Arial" w:hAnsi="Arial" w:cs="Arial"/>
                <w:szCs w:val="22"/>
              </w:rPr>
              <w:t>812.79</w:t>
            </w:r>
          </w:p>
        </w:tc>
        <w:tc>
          <w:tcPr>
            <w:tcW w:w="990" w:type="dxa"/>
            <w:vAlign w:val="bottom"/>
          </w:tcPr>
          <w:p w:rsidR="0072504A" w:rsidRPr="005E7DDA" w:rsidRDefault="005E7DDA" w:rsidP="0072504A">
            <w:pPr>
              <w:jc w:val="right"/>
              <w:rPr>
                <w:rFonts w:ascii="Arial" w:hAnsi="Arial" w:cs="Arial"/>
                <w:b/>
                <w:bCs/>
                <w:sz w:val="20"/>
              </w:rPr>
            </w:pPr>
            <w:r w:rsidRPr="005E7DDA">
              <w:rPr>
                <w:rFonts w:ascii="Arial" w:hAnsi="Arial" w:cs="Arial"/>
                <w:b/>
                <w:bCs/>
                <w:sz w:val="20"/>
              </w:rPr>
              <w:t>444</w:t>
            </w:r>
          </w:p>
        </w:tc>
        <w:tc>
          <w:tcPr>
            <w:tcW w:w="540" w:type="dxa"/>
            <w:vAlign w:val="bottom"/>
          </w:tcPr>
          <w:p w:rsidR="0072504A" w:rsidRPr="005E7DDA" w:rsidRDefault="005E7DDA" w:rsidP="0072504A">
            <w:pPr>
              <w:jc w:val="right"/>
              <w:rPr>
                <w:rFonts w:ascii="Arial" w:hAnsi="Arial" w:cs="Arial"/>
                <w:b/>
                <w:bCs/>
                <w:sz w:val="20"/>
              </w:rPr>
            </w:pPr>
            <w:r w:rsidRPr="005E7DDA">
              <w:rPr>
                <w:rFonts w:ascii="Arial" w:hAnsi="Arial" w:cs="Arial"/>
                <w:b/>
                <w:bCs/>
                <w:sz w:val="20"/>
              </w:rPr>
              <w:t>107</w:t>
            </w:r>
          </w:p>
        </w:tc>
        <w:tc>
          <w:tcPr>
            <w:tcW w:w="720" w:type="dxa"/>
            <w:vAlign w:val="bottom"/>
          </w:tcPr>
          <w:p w:rsidR="0072504A" w:rsidRPr="005E7DDA" w:rsidRDefault="0072504A" w:rsidP="0072504A">
            <w:pPr>
              <w:jc w:val="right"/>
              <w:rPr>
                <w:rFonts w:ascii="Arial" w:hAnsi="Arial" w:cs="Arial"/>
                <w:szCs w:val="22"/>
              </w:rPr>
            </w:pPr>
            <w:r w:rsidRPr="005E7DDA">
              <w:rPr>
                <w:rFonts w:ascii="Arial" w:hAnsi="Arial" w:cs="Arial"/>
                <w:szCs w:val="22"/>
              </w:rPr>
              <w:t>895.71</w:t>
            </w:r>
          </w:p>
        </w:tc>
        <w:tc>
          <w:tcPr>
            <w:tcW w:w="637" w:type="dxa"/>
            <w:vAlign w:val="bottom"/>
          </w:tcPr>
          <w:p w:rsidR="0072504A" w:rsidRPr="005E7DDA" w:rsidRDefault="005E7DDA" w:rsidP="0072504A">
            <w:pPr>
              <w:jc w:val="right"/>
              <w:rPr>
                <w:rFonts w:ascii="Arial" w:hAnsi="Arial" w:cs="Arial"/>
                <w:b/>
                <w:bCs/>
                <w:sz w:val="20"/>
              </w:rPr>
            </w:pPr>
            <w:r w:rsidRPr="005E7DDA">
              <w:rPr>
                <w:rFonts w:ascii="Arial" w:hAnsi="Arial" w:cs="Arial"/>
                <w:b/>
                <w:bCs/>
                <w:sz w:val="20"/>
              </w:rPr>
              <w:t>426</w:t>
            </w:r>
          </w:p>
        </w:tc>
        <w:tc>
          <w:tcPr>
            <w:tcW w:w="533" w:type="dxa"/>
            <w:vAlign w:val="bottom"/>
          </w:tcPr>
          <w:p w:rsidR="0072504A" w:rsidRPr="005E7DDA" w:rsidRDefault="0072504A" w:rsidP="005E7DDA">
            <w:pPr>
              <w:jc w:val="right"/>
              <w:rPr>
                <w:rFonts w:ascii="Arial" w:hAnsi="Arial" w:cs="Arial"/>
                <w:szCs w:val="22"/>
              </w:rPr>
            </w:pPr>
            <w:r w:rsidRPr="005E7DDA">
              <w:rPr>
                <w:rFonts w:ascii="Arial" w:hAnsi="Arial" w:cs="Arial"/>
                <w:szCs w:val="22"/>
              </w:rPr>
              <w:t>7</w:t>
            </w:r>
            <w:r w:rsidR="005E7DDA" w:rsidRPr="005E7DDA">
              <w:rPr>
                <w:rFonts w:ascii="Arial" w:hAnsi="Arial" w:cs="Arial"/>
                <w:szCs w:val="22"/>
              </w:rPr>
              <w:t>9</w:t>
            </w:r>
          </w:p>
        </w:tc>
        <w:tc>
          <w:tcPr>
            <w:tcW w:w="900" w:type="dxa"/>
            <w:vAlign w:val="bottom"/>
          </w:tcPr>
          <w:p w:rsidR="0072504A" w:rsidRPr="005E7DDA" w:rsidRDefault="0072504A" w:rsidP="0072504A">
            <w:pPr>
              <w:jc w:val="right"/>
              <w:rPr>
                <w:rFonts w:ascii="Arial" w:hAnsi="Arial" w:cs="Arial"/>
                <w:szCs w:val="22"/>
              </w:rPr>
            </w:pPr>
            <w:r w:rsidRPr="005E7DDA">
              <w:rPr>
                <w:rFonts w:ascii="Arial" w:hAnsi="Arial" w:cs="Arial"/>
                <w:szCs w:val="22"/>
              </w:rPr>
              <w:t>942.24</w:t>
            </w:r>
          </w:p>
        </w:tc>
        <w:tc>
          <w:tcPr>
            <w:tcW w:w="778" w:type="dxa"/>
            <w:vAlign w:val="bottom"/>
          </w:tcPr>
          <w:p w:rsidR="0072504A" w:rsidRPr="005E7DDA" w:rsidRDefault="005E7DDA" w:rsidP="0072504A">
            <w:pPr>
              <w:jc w:val="right"/>
              <w:rPr>
                <w:rFonts w:ascii="Arial" w:hAnsi="Arial" w:cs="Arial"/>
                <w:szCs w:val="22"/>
              </w:rPr>
            </w:pPr>
            <w:r w:rsidRPr="005E7DDA">
              <w:rPr>
                <w:rFonts w:ascii="Arial" w:hAnsi="Arial" w:cs="Arial"/>
                <w:szCs w:val="22"/>
              </w:rPr>
              <w:t>314.4</w:t>
            </w:r>
          </w:p>
        </w:tc>
      </w:tr>
    </w:tbl>
    <w:p w:rsidR="0072504A" w:rsidRPr="00CF317D" w:rsidRDefault="0072504A" w:rsidP="0072504A">
      <w:pPr>
        <w:pStyle w:val="NoSpacing"/>
        <w:rPr>
          <w:rFonts w:ascii="Arial" w:hAnsi="Arial" w:cs="Arial"/>
          <w:color w:val="000000" w:themeColor="text1"/>
          <w:sz w:val="24"/>
          <w:szCs w:val="24"/>
        </w:rPr>
      </w:pPr>
      <w:r w:rsidRPr="00CF317D">
        <w:rPr>
          <w:rFonts w:ascii="Arial" w:hAnsi="Arial" w:cs="Arial"/>
          <w:color w:val="000000" w:themeColor="text1"/>
          <w:sz w:val="24"/>
          <w:szCs w:val="24"/>
        </w:rPr>
        <w:t>SOURCE</w:t>
      </w:r>
      <w:proofErr w:type="gramStart"/>
      <w:r w:rsidRPr="00CF317D">
        <w:rPr>
          <w:rFonts w:ascii="Arial" w:hAnsi="Arial" w:cs="Arial"/>
          <w:color w:val="000000" w:themeColor="text1"/>
          <w:sz w:val="24"/>
          <w:szCs w:val="24"/>
        </w:rPr>
        <w:t>:KVIC</w:t>
      </w:r>
      <w:proofErr w:type="gramEnd"/>
    </w:p>
    <w:p w:rsidR="0072504A" w:rsidRDefault="0072504A" w:rsidP="0072504A">
      <w:pPr>
        <w:pStyle w:val="DefaultText"/>
        <w:jc w:val="both"/>
        <w:outlineLvl w:val="0"/>
        <w:rPr>
          <w:rFonts w:ascii="Arial" w:hAnsi="Arial"/>
          <w:b/>
          <w:u w:val="single"/>
        </w:rPr>
      </w:pPr>
    </w:p>
    <w:p w:rsidR="0072504A" w:rsidRPr="00CF317D" w:rsidRDefault="0072504A" w:rsidP="0072504A">
      <w:pPr>
        <w:pStyle w:val="DefaultText"/>
        <w:jc w:val="both"/>
        <w:outlineLvl w:val="0"/>
        <w:rPr>
          <w:rFonts w:ascii="Arial" w:hAnsi="Arial"/>
        </w:rPr>
      </w:pPr>
      <w:r w:rsidRPr="00CF317D">
        <w:rPr>
          <w:rFonts w:ascii="Arial" w:hAnsi="Arial"/>
          <w:b/>
          <w:u w:val="single"/>
        </w:rPr>
        <w:t>Prime Minister Employment Generation Programme (PMEGP)</w:t>
      </w:r>
    </w:p>
    <w:p w:rsidR="0072504A" w:rsidRPr="00CF317D" w:rsidRDefault="0072504A" w:rsidP="0072504A">
      <w:pPr>
        <w:pStyle w:val="TableText"/>
        <w:spacing w:after="120"/>
        <w:jc w:val="both"/>
        <w:rPr>
          <w:rFonts w:ascii="Arial" w:hAnsi="Arial"/>
        </w:rPr>
      </w:pPr>
      <w:r w:rsidRPr="00CF317D">
        <w:rPr>
          <w:rFonts w:ascii="Arial" w:hAnsi="Arial"/>
        </w:rPr>
        <w:t>As per the progress report f</w:t>
      </w:r>
      <w:r>
        <w:rPr>
          <w:rFonts w:ascii="Arial" w:hAnsi="Arial"/>
        </w:rPr>
        <w:t>or the quarter</w:t>
      </w:r>
      <w:r w:rsidRPr="00CF317D">
        <w:rPr>
          <w:rFonts w:ascii="Arial" w:hAnsi="Arial"/>
        </w:rPr>
        <w:t xml:space="preserve"> ended </w:t>
      </w:r>
      <w:r w:rsidR="001F5875">
        <w:rPr>
          <w:rFonts w:ascii="Arial" w:hAnsi="Arial"/>
        </w:rPr>
        <w:t>March</w:t>
      </w:r>
      <w:r>
        <w:rPr>
          <w:rFonts w:ascii="Arial" w:hAnsi="Arial"/>
        </w:rPr>
        <w:t>.</w:t>
      </w:r>
      <w:r w:rsidR="001F5875">
        <w:rPr>
          <w:rFonts w:ascii="Arial" w:hAnsi="Arial"/>
        </w:rPr>
        <w:t>, 2019</w:t>
      </w:r>
      <w:r w:rsidRPr="00CF317D">
        <w:rPr>
          <w:rFonts w:ascii="Arial" w:hAnsi="Arial"/>
        </w:rPr>
        <w:t>, aga</w:t>
      </w:r>
      <w:r>
        <w:rPr>
          <w:rFonts w:ascii="Arial" w:hAnsi="Arial"/>
        </w:rPr>
        <w:t xml:space="preserve">inst the physical target of 90, Banks have sanctioned </w:t>
      </w:r>
      <w:r w:rsidR="005E7DDA" w:rsidRPr="005E7DDA">
        <w:rPr>
          <w:rFonts w:ascii="Arial" w:hAnsi="Arial"/>
        </w:rPr>
        <w:t>74</w:t>
      </w:r>
      <w:r w:rsidRPr="005E7DDA">
        <w:rPr>
          <w:rFonts w:ascii="Arial" w:hAnsi="Arial"/>
        </w:rPr>
        <w:t xml:space="preserve"> applicatio</w:t>
      </w:r>
      <w:r w:rsidR="005E7DDA" w:rsidRPr="005E7DDA">
        <w:rPr>
          <w:rFonts w:ascii="Arial" w:hAnsi="Arial"/>
        </w:rPr>
        <w:t>ns, i.e. 82.22</w:t>
      </w:r>
      <w:r w:rsidRPr="005E7DDA">
        <w:rPr>
          <w:rFonts w:ascii="Arial" w:hAnsi="Arial"/>
        </w:rPr>
        <w:t xml:space="preserve">% achievement.  Similarly, against the Margin Money target of Rs.225 lakhs, Banks have sanctioned projects having Margin Money of </w:t>
      </w:r>
      <w:r w:rsidR="005E7DDA" w:rsidRPr="005E7DDA">
        <w:rPr>
          <w:rFonts w:ascii="Arial" w:hAnsi="Arial"/>
        </w:rPr>
        <w:t>Rs.444 lakhs (197</w:t>
      </w:r>
      <w:r w:rsidRPr="005E7DDA">
        <w:rPr>
          <w:rFonts w:ascii="Arial" w:hAnsi="Arial"/>
        </w:rPr>
        <w:t>% achievement)</w:t>
      </w:r>
      <w:r w:rsidR="001F5875" w:rsidRPr="005E7DDA">
        <w:rPr>
          <w:rFonts w:ascii="Arial" w:hAnsi="Arial"/>
        </w:rPr>
        <w:t xml:space="preserve"> for the</w:t>
      </w:r>
      <w:r w:rsidR="001F5875">
        <w:rPr>
          <w:rFonts w:ascii="Arial" w:hAnsi="Arial"/>
        </w:rPr>
        <w:t xml:space="preserve"> quarter ended March, 2019</w:t>
      </w:r>
      <w:r w:rsidRPr="00CF317D">
        <w:rPr>
          <w:rFonts w:ascii="Arial" w:hAnsi="Arial"/>
        </w:rPr>
        <w:t>. KVIC, State Office, Ah</w:t>
      </w:r>
      <w:r>
        <w:rPr>
          <w:rFonts w:ascii="Arial" w:hAnsi="Arial"/>
        </w:rPr>
        <w:t xml:space="preserve">medabad vide their e-mail </w:t>
      </w:r>
      <w:r w:rsidRPr="00CF317D">
        <w:rPr>
          <w:rFonts w:ascii="Arial" w:hAnsi="Arial"/>
        </w:rPr>
        <w:t xml:space="preserve"> has submitted Bank/District wise targets under PMEGP scheme for FY 2018-19 which is </w:t>
      </w:r>
      <w:r w:rsidR="001F5875">
        <w:rPr>
          <w:rFonts w:ascii="Arial" w:hAnsi="Arial"/>
        </w:rPr>
        <w:t>circulate</w:t>
      </w:r>
      <w:r>
        <w:rPr>
          <w:rFonts w:ascii="Arial" w:hAnsi="Arial"/>
        </w:rPr>
        <w:t>d to banks</w:t>
      </w:r>
      <w:r w:rsidRPr="00CF317D">
        <w:rPr>
          <w:rFonts w:ascii="Arial" w:hAnsi="Arial"/>
          <w:b/>
          <w:bCs/>
          <w:u w:val="single"/>
        </w:rPr>
        <w:t>.</w:t>
      </w:r>
      <w:r w:rsidRPr="00CF317D">
        <w:rPr>
          <w:rFonts w:ascii="Arial" w:hAnsi="Arial"/>
        </w:rPr>
        <w:t xml:space="preserve">  </w:t>
      </w:r>
    </w:p>
    <w:p w:rsidR="0072504A" w:rsidRDefault="0072504A" w:rsidP="0072504A">
      <w:pPr>
        <w:pStyle w:val="TableText"/>
        <w:spacing w:after="120"/>
        <w:jc w:val="both"/>
        <w:rPr>
          <w:rFonts w:ascii="Arial" w:hAnsi="Arial" w:cs="Arial"/>
          <w:b/>
          <w:bCs/>
          <w:u w:val="single"/>
        </w:rPr>
      </w:pPr>
    </w:p>
    <w:p w:rsidR="0072504A" w:rsidRPr="00CF317D" w:rsidRDefault="0072504A" w:rsidP="0072504A">
      <w:pPr>
        <w:pStyle w:val="TableText"/>
        <w:spacing w:after="120"/>
        <w:jc w:val="both"/>
        <w:rPr>
          <w:rFonts w:ascii="Arial" w:hAnsi="Arial" w:cs="Arial"/>
          <w:b/>
          <w:bCs/>
          <w:u w:val="single"/>
        </w:rPr>
      </w:pPr>
      <w:r w:rsidRPr="00CF317D">
        <w:rPr>
          <w:rFonts w:ascii="Arial" w:hAnsi="Arial" w:cs="Arial"/>
          <w:b/>
          <w:bCs/>
          <w:u w:val="single"/>
        </w:rPr>
        <w:t>Modification in existing PMEGP scheme guidelines</w:t>
      </w:r>
    </w:p>
    <w:p w:rsidR="0072504A" w:rsidRPr="00CF317D" w:rsidRDefault="0072504A" w:rsidP="0072504A">
      <w:pPr>
        <w:pStyle w:val="TableText"/>
        <w:spacing w:after="120"/>
        <w:jc w:val="both"/>
        <w:rPr>
          <w:rFonts w:ascii="Arial" w:hAnsi="Arial" w:cs="Arial"/>
        </w:rPr>
      </w:pPr>
      <w:r w:rsidRPr="00CF317D">
        <w:rPr>
          <w:rFonts w:ascii="Arial" w:hAnsi="Arial" w:cs="Arial"/>
        </w:rPr>
        <w:t>KVIC, State Office, Ahmedabad vide their letter no. SO/GUJ/PMEGP New guideline/2018-19 dated 01.06.2018 has informed about modification in existing scheme guidelines. The same was informed by SLBC to all the Banks and LDMs</w:t>
      </w:r>
      <w:r>
        <w:rPr>
          <w:rFonts w:ascii="Arial" w:hAnsi="Arial" w:cs="Arial"/>
        </w:rPr>
        <w:t xml:space="preserve"> which in turn circulated to all banks through </w:t>
      </w:r>
      <w:r>
        <w:rPr>
          <w:rFonts w:ascii="Arial" w:hAnsi="Arial" w:cs="Arial"/>
        </w:rPr>
        <w:lastRenderedPageBreak/>
        <w:t>email.</w:t>
      </w:r>
      <w:r w:rsidRPr="00CF317D">
        <w:rPr>
          <w:rFonts w:ascii="Arial" w:hAnsi="Arial" w:cs="Arial"/>
        </w:rPr>
        <w:t xml:space="preserve"> Among the others, following are the major modification elaborated </w:t>
      </w:r>
      <w:r w:rsidRPr="00CF317D">
        <w:rPr>
          <w:rFonts w:ascii="Arial" w:hAnsi="Arial" w:cs="Arial"/>
          <w:b/>
          <w:bCs/>
        </w:rPr>
        <w:t>for up gradation of existing PMEGP/ Mudra units:</w:t>
      </w:r>
    </w:p>
    <w:p w:rsidR="0072504A" w:rsidRPr="00CF317D" w:rsidRDefault="0072504A" w:rsidP="0072504A">
      <w:pPr>
        <w:pStyle w:val="TableText"/>
        <w:numPr>
          <w:ilvl w:val="0"/>
          <w:numId w:val="18"/>
        </w:numPr>
        <w:spacing w:after="120"/>
        <w:ind w:left="360"/>
        <w:jc w:val="both"/>
        <w:rPr>
          <w:rFonts w:ascii="Arial" w:hAnsi="Arial" w:cs="Arial"/>
        </w:rPr>
      </w:pPr>
      <w:r w:rsidRPr="00CF317D">
        <w:rPr>
          <w:rFonts w:ascii="Arial" w:hAnsi="Arial" w:cs="Arial"/>
        </w:rPr>
        <w:t>Margin money claimed under PMEGP has been successfully adjusted.</w:t>
      </w:r>
    </w:p>
    <w:p w:rsidR="0072504A" w:rsidRPr="00CF317D" w:rsidRDefault="0072504A" w:rsidP="0072504A">
      <w:pPr>
        <w:pStyle w:val="TableText"/>
        <w:numPr>
          <w:ilvl w:val="0"/>
          <w:numId w:val="18"/>
        </w:numPr>
        <w:spacing w:after="120"/>
        <w:ind w:left="360"/>
        <w:jc w:val="both"/>
        <w:rPr>
          <w:rFonts w:ascii="Arial" w:hAnsi="Arial" w:cs="Arial"/>
        </w:rPr>
      </w:pPr>
      <w:r w:rsidRPr="00CF317D">
        <w:rPr>
          <w:rFonts w:ascii="Arial" w:hAnsi="Arial" w:cs="Arial"/>
        </w:rPr>
        <w:t>First loan under PMEGP/ MUDRA has been successfully repaid in stipulated time.</w:t>
      </w:r>
    </w:p>
    <w:p w:rsidR="0072504A" w:rsidRPr="00CF317D" w:rsidRDefault="0072504A" w:rsidP="0072504A">
      <w:pPr>
        <w:pStyle w:val="TableText"/>
        <w:numPr>
          <w:ilvl w:val="0"/>
          <w:numId w:val="18"/>
        </w:numPr>
        <w:spacing w:after="120"/>
        <w:ind w:left="360"/>
        <w:jc w:val="both"/>
        <w:rPr>
          <w:rFonts w:ascii="Arial" w:hAnsi="Arial" w:cs="Arial"/>
        </w:rPr>
      </w:pPr>
      <w:r w:rsidRPr="00CF317D">
        <w:rPr>
          <w:rFonts w:ascii="Arial" w:hAnsi="Arial" w:cs="Arial"/>
        </w:rPr>
        <w:t>The unit is profit making with good turnover and having potential for growth in turnover and profit with modernization/upgrading the technology.</w:t>
      </w:r>
    </w:p>
    <w:p w:rsidR="0072504A" w:rsidRDefault="0072504A" w:rsidP="0072504A">
      <w:pPr>
        <w:pStyle w:val="TableText"/>
        <w:spacing w:after="120"/>
        <w:jc w:val="both"/>
        <w:rPr>
          <w:rFonts w:ascii="Arial" w:hAnsi="Arial" w:cs="Arial"/>
        </w:rPr>
      </w:pPr>
    </w:p>
    <w:p w:rsidR="0072504A" w:rsidRPr="00CF317D" w:rsidRDefault="0072504A" w:rsidP="0072504A">
      <w:pPr>
        <w:pStyle w:val="TableText"/>
        <w:spacing w:after="120"/>
        <w:jc w:val="both"/>
        <w:rPr>
          <w:rFonts w:ascii="Arial" w:hAnsi="Arial" w:cs="Arial"/>
        </w:rPr>
      </w:pPr>
      <w:r w:rsidRPr="00CF317D">
        <w:rPr>
          <w:rFonts w:ascii="Arial" w:hAnsi="Arial" w:cs="Arial"/>
        </w:rPr>
        <w:t xml:space="preserve">A uniform subsidy @ 15% (Max. Rs.15 Lakhs) of project cost (Max. Rs.100 Lakhs Manufacturing and Rs.25 Lakhs for service/trading activity) would be provided for upgradation of existing PMEGP / MUDRA units on above criteria. </w:t>
      </w:r>
    </w:p>
    <w:p w:rsidR="0072504A" w:rsidRDefault="0072504A" w:rsidP="0072504A">
      <w:pPr>
        <w:pStyle w:val="TableText"/>
        <w:spacing w:after="120"/>
        <w:jc w:val="both"/>
        <w:rPr>
          <w:rFonts w:ascii="Arial" w:hAnsi="Arial" w:cs="Arial"/>
        </w:rPr>
      </w:pPr>
      <w:r w:rsidRPr="00CF317D">
        <w:rPr>
          <w:rFonts w:ascii="Arial" w:hAnsi="Arial" w:cs="Arial"/>
        </w:rPr>
        <w:t xml:space="preserve">Banks are requested to take note of the modification in scheme guidelines and inform the branches accordingly.    </w:t>
      </w:r>
    </w:p>
    <w:p w:rsidR="0072504A" w:rsidRDefault="0072504A" w:rsidP="0072504A">
      <w:pPr>
        <w:pStyle w:val="NoSpacing"/>
        <w:rPr>
          <w:rFonts w:ascii="Arial" w:eastAsia="Times New Roman" w:hAnsi="Arial" w:cs="Arial"/>
          <w:noProof/>
          <w:sz w:val="24"/>
          <w:szCs w:val="24"/>
        </w:rPr>
      </w:pPr>
    </w:p>
    <w:p w:rsidR="0072504A" w:rsidRPr="00A44EEB" w:rsidRDefault="00C12A20" w:rsidP="0072504A">
      <w:pPr>
        <w:pStyle w:val="NoSpacing"/>
        <w:rPr>
          <w:rFonts w:ascii="Arial" w:hAnsi="Arial" w:cs="Arial"/>
          <w:b/>
          <w:bCs/>
          <w:color w:val="000000" w:themeColor="text1"/>
          <w:sz w:val="24"/>
          <w:szCs w:val="24"/>
        </w:rPr>
      </w:pPr>
      <w:r>
        <w:rPr>
          <w:rFonts w:ascii="Arial" w:hAnsi="Arial" w:cs="Arial"/>
          <w:b/>
          <w:bCs/>
          <w:color w:val="000000" w:themeColor="text1"/>
          <w:sz w:val="24"/>
          <w:szCs w:val="24"/>
        </w:rPr>
        <w:t>4</w:t>
      </w:r>
      <w:r w:rsidR="0072504A" w:rsidRPr="00CF317D">
        <w:rPr>
          <w:rFonts w:ascii="Arial" w:hAnsi="Arial" w:cs="Arial"/>
          <w:b/>
          <w:bCs/>
          <w:color w:val="000000" w:themeColor="text1"/>
          <w:sz w:val="24"/>
          <w:szCs w:val="24"/>
        </w:rPr>
        <w:t>.2</w:t>
      </w:r>
      <w:r w:rsidR="0072504A">
        <w:rPr>
          <w:rFonts w:ascii="Arial" w:hAnsi="Arial" w:cs="Arial"/>
          <w:b/>
          <w:bCs/>
          <w:color w:val="000000" w:themeColor="text1"/>
          <w:sz w:val="24"/>
          <w:szCs w:val="24"/>
        </w:rPr>
        <w:t>.2</w:t>
      </w:r>
      <w:r w:rsidR="0072504A" w:rsidRPr="00CF317D">
        <w:rPr>
          <w:rFonts w:ascii="Arial" w:hAnsi="Arial" w:cs="Arial"/>
          <w:b/>
          <w:bCs/>
          <w:color w:val="000000" w:themeColor="text1"/>
          <w:sz w:val="24"/>
          <w:szCs w:val="24"/>
        </w:rPr>
        <w:t xml:space="preserve"> Other Central Government Sponsored Schemes: NULM (Amount in </w:t>
      </w:r>
      <w:proofErr w:type="spellStart"/>
      <w:r w:rsidR="0072504A" w:rsidRPr="00CF317D">
        <w:rPr>
          <w:rFonts w:ascii="Arial" w:hAnsi="Arial" w:cs="Arial"/>
          <w:b/>
          <w:bCs/>
          <w:color w:val="000000" w:themeColor="text1"/>
          <w:sz w:val="24"/>
          <w:szCs w:val="24"/>
        </w:rPr>
        <w:t>Rs</w:t>
      </w:r>
      <w:proofErr w:type="spellEnd"/>
      <w:r w:rsidR="0072504A" w:rsidRPr="00CF317D">
        <w:rPr>
          <w:rFonts w:ascii="Arial" w:hAnsi="Arial" w:cs="Arial"/>
          <w:b/>
          <w:bCs/>
          <w:color w:val="000000" w:themeColor="text1"/>
          <w:sz w:val="24"/>
          <w:szCs w:val="24"/>
        </w:rPr>
        <w:t xml:space="preserve">. </w:t>
      </w:r>
      <w:proofErr w:type="spellStart"/>
      <w:r w:rsidR="0072504A" w:rsidRPr="00CF317D">
        <w:rPr>
          <w:rFonts w:ascii="Arial" w:hAnsi="Arial" w:cs="Arial"/>
          <w:b/>
          <w:bCs/>
          <w:color w:val="000000" w:themeColor="text1"/>
          <w:sz w:val="24"/>
          <w:szCs w:val="24"/>
        </w:rPr>
        <w:t>Lacs</w:t>
      </w:r>
      <w:proofErr w:type="spellEnd"/>
      <w:r w:rsidR="0072504A" w:rsidRPr="00CF317D">
        <w:rPr>
          <w:rFonts w:ascii="Arial" w:hAnsi="Arial" w:cs="Arial"/>
          <w:b/>
          <w:bCs/>
          <w:color w:val="000000" w:themeColor="text1"/>
          <w:sz w:val="24"/>
          <w:szCs w:val="24"/>
        </w:rPr>
        <w:t>)</w:t>
      </w:r>
    </w:p>
    <w:tbl>
      <w:tblPr>
        <w:tblStyle w:val="TableGrid"/>
        <w:tblW w:w="0" w:type="auto"/>
        <w:tblLayout w:type="fixed"/>
        <w:tblLook w:val="04A0" w:firstRow="1" w:lastRow="0" w:firstColumn="1" w:lastColumn="0" w:noHBand="0" w:noVBand="1"/>
      </w:tblPr>
      <w:tblGrid>
        <w:gridCol w:w="1908"/>
        <w:gridCol w:w="900"/>
        <w:gridCol w:w="1350"/>
        <w:gridCol w:w="1350"/>
        <w:gridCol w:w="1170"/>
        <w:gridCol w:w="1170"/>
        <w:gridCol w:w="1530"/>
      </w:tblGrid>
      <w:tr w:rsidR="0072504A" w:rsidRPr="00CF317D" w:rsidTr="0072504A">
        <w:tc>
          <w:tcPr>
            <w:tcW w:w="1908" w:type="dxa"/>
            <w:vMerge w:val="restart"/>
            <w:vAlign w:val="center"/>
          </w:tcPr>
          <w:p w:rsidR="0072504A" w:rsidRPr="00CF317D" w:rsidRDefault="0072504A" w:rsidP="0072504A">
            <w:pPr>
              <w:pStyle w:val="NoSpacing"/>
              <w:jc w:val="center"/>
              <w:rPr>
                <w:rFonts w:ascii="Arial" w:hAnsi="Arial" w:cs="Arial"/>
                <w:b/>
                <w:bCs/>
                <w:color w:val="000000" w:themeColor="text1"/>
                <w:sz w:val="24"/>
                <w:szCs w:val="24"/>
              </w:rPr>
            </w:pPr>
          </w:p>
        </w:tc>
        <w:tc>
          <w:tcPr>
            <w:tcW w:w="900" w:type="dxa"/>
            <w:vMerge w:val="restart"/>
            <w:vAlign w:val="center"/>
          </w:tcPr>
          <w:p w:rsidR="0072504A" w:rsidRPr="005E7DDA" w:rsidRDefault="0072504A" w:rsidP="0072504A">
            <w:pPr>
              <w:pStyle w:val="NoSpacing"/>
              <w:jc w:val="center"/>
              <w:rPr>
                <w:rFonts w:ascii="Arial" w:hAnsi="Arial" w:cs="Arial"/>
                <w:color w:val="000000" w:themeColor="text1"/>
                <w:sz w:val="24"/>
                <w:szCs w:val="24"/>
              </w:rPr>
            </w:pPr>
            <w:r w:rsidRPr="005E7DDA">
              <w:rPr>
                <w:rFonts w:ascii="Arial" w:hAnsi="Arial" w:cs="Arial"/>
                <w:color w:val="000000" w:themeColor="text1"/>
                <w:sz w:val="24"/>
                <w:szCs w:val="24"/>
              </w:rPr>
              <w:t>Target</w:t>
            </w:r>
          </w:p>
          <w:p w:rsidR="0072504A" w:rsidRPr="005E7DDA" w:rsidRDefault="0072504A" w:rsidP="0072504A">
            <w:pPr>
              <w:pStyle w:val="NoSpacing"/>
              <w:jc w:val="center"/>
              <w:rPr>
                <w:rFonts w:ascii="Arial" w:hAnsi="Arial" w:cs="Arial"/>
                <w:color w:val="000000" w:themeColor="text1"/>
                <w:sz w:val="24"/>
                <w:szCs w:val="24"/>
              </w:rPr>
            </w:pPr>
            <w:r w:rsidRPr="005E7DDA">
              <w:rPr>
                <w:rFonts w:ascii="Arial" w:hAnsi="Arial" w:cs="Arial"/>
                <w:color w:val="000000" w:themeColor="text1"/>
                <w:sz w:val="24"/>
                <w:szCs w:val="24"/>
              </w:rPr>
              <w:t>(No.)</w:t>
            </w:r>
          </w:p>
        </w:tc>
        <w:tc>
          <w:tcPr>
            <w:tcW w:w="5040" w:type="dxa"/>
            <w:gridSpan w:val="4"/>
            <w:vAlign w:val="center"/>
          </w:tcPr>
          <w:p w:rsidR="0072504A" w:rsidRPr="005E7DDA" w:rsidRDefault="0072504A" w:rsidP="0072504A">
            <w:pPr>
              <w:pStyle w:val="NoSpacing"/>
              <w:jc w:val="center"/>
              <w:rPr>
                <w:rFonts w:ascii="Arial" w:hAnsi="Arial" w:cs="Arial"/>
                <w:color w:val="000000" w:themeColor="text1"/>
                <w:sz w:val="24"/>
                <w:szCs w:val="24"/>
              </w:rPr>
            </w:pPr>
            <w:r w:rsidRPr="005E7DDA">
              <w:rPr>
                <w:rFonts w:ascii="Arial" w:hAnsi="Arial" w:cs="Arial"/>
                <w:color w:val="000000" w:themeColor="text1"/>
                <w:sz w:val="24"/>
                <w:szCs w:val="24"/>
              </w:rPr>
              <w:t>No. of Applications</w:t>
            </w:r>
          </w:p>
        </w:tc>
        <w:tc>
          <w:tcPr>
            <w:tcW w:w="1530" w:type="dxa"/>
            <w:vMerge w:val="restart"/>
            <w:vAlign w:val="center"/>
          </w:tcPr>
          <w:p w:rsidR="0072504A" w:rsidRPr="005E7DDA" w:rsidRDefault="0072504A" w:rsidP="0072504A">
            <w:pPr>
              <w:pStyle w:val="NoSpacing"/>
              <w:jc w:val="center"/>
              <w:rPr>
                <w:rFonts w:ascii="Arial" w:hAnsi="Arial" w:cs="Arial"/>
                <w:color w:val="000000" w:themeColor="text1"/>
                <w:sz w:val="24"/>
                <w:szCs w:val="24"/>
              </w:rPr>
            </w:pPr>
            <w:r w:rsidRPr="005E7DDA">
              <w:rPr>
                <w:rFonts w:ascii="Arial" w:hAnsi="Arial" w:cs="Arial"/>
                <w:color w:val="000000" w:themeColor="text1"/>
                <w:sz w:val="24"/>
                <w:szCs w:val="24"/>
              </w:rPr>
              <w:t>% Achievement</w:t>
            </w:r>
          </w:p>
        </w:tc>
      </w:tr>
      <w:tr w:rsidR="0072504A" w:rsidRPr="00CF317D" w:rsidTr="0072504A">
        <w:tc>
          <w:tcPr>
            <w:tcW w:w="1908" w:type="dxa"/>
            <w:vMerge/>
          </w:tcPr>
          <w:p w:rsidR="0072504A" w:rsidRPr="00CF317D" w:rsidRDefault="0072504A" w:rsidP="0072504A">
            <w:pPr>
              <w:pStyle w:val="NoSpacing"/>
              <w:rPr>
                <w:rFonts w:ascii="Arial" w:hAnsi="Arial" w:cs="Arial"/>
                <w:color w:val="000000" w:themeColor="text1"/>
                <w:sz w:val="24"/>
                <w:szCs w:val="24"/>
              </w:rPr>
            </w:pPr>
          </w:p>
        </w:tc>
        <w:tc>
          <w:tcPr>
            <w:tcW w:w="900" w:type="dxa"/>
            <w:vMerge/>
          </w:tcPr>
          <w:p w:rsidR="0072504A" w:rsidRPr="005E7DDA" w:rsidRDefault="0072504A" w:rsidP="0072504A">
            <w:pPr>
              <w:pStyle w:val="NoSpacing"/>
              <w:rPr>
                <w:rFonts w:ascii="Arial" w:hAnsi="Arial" w:cs="Arial"/>
                <w:color w:val="000000" w:themeColor="text1"/>
                <w:sz w:val="24"/>
                <w:szCs w:val="24"/>
              </w:rPr>
            </w:pPr>
          </w:p>
        </w:tc>
        <w:tc>
          <w:tcPr>
            <w:tcW w:w="1350" w:type="dxa"/>
            <w:vAlign w:val="center"/>
          </w:tcPr>
          <w:p w:rsidR="0072504A" w:rsidRPr="005E7DDA" w:rsidRDefault="0072504A" w:rsidP="0072504A">
            <w:pPr>
              <w:pStyle w:val="NoSpacing"/>
              <w:jc w:val="center"/>
              <w:rPr>
                <w:rFonts w:ascii="Arial" w:hAnsi="Arial" w:cs="Arial"/>
                <w:color w:val="000000" w:themeColor="text1"/>
                <w:sz w:val="24"/>
                <w:szCs w:val="24"/>
              </w:rPr>
            </w:pPr>
            <w:r w:rsidRPr="005E7DDA">
              <w:rPr>
                <w:rFonts w:ascii="Arial" w:hAnsi="Arial" w:cs="Arial"/>
                <w:color w:val="000000" w:themeColor="text1"/>
                <w:sz w:val="24"/>
                <w:szCs w:val="24"/>
              </w:rPr>
              <w:t xml:space="preserve">Sponsored </w:t>
            </w:r>
          </w:p>
        </w:tc>
        <w:tc>
          <w:tcPr>
            <w:tcW w:w="1350" w:type="dxa"/>
            <w:vAlign w:val="center"/>
          </w:tcPr>
          <w:p w:rsidR="0072504A" w:rsidRPr="005E7DDA" w:rsidRDefault="0072504A" w:rsidP="0072504A">
            <w:pPr>
              <w:pStyle w:val="NoSpacing"/>
              <w:jc w:val="center"/>
              <w:rPr>
                <w:rFonts w:ascii="Arial" w:hAnsi="Arial" w:cs="Arial"/>
                <w:color w:val="000000" w:themeColor="text1"/>
                <w:sz w:val="24"/>
                <w:szCs w:val="24"/>
              </w:rPr>
            </w:pPr>
            <w:r w:rsidRPr="005E7DDA">
              <w:rPr>
                <w:rFonts w:ascii="Arial" w:hAnsi="Arial" w:cs="Arial"/>
                <w:color w:val="000000" w:themeColor="text1"/>
                <w:sz w:val="24"/>
                <w:szCs w:val="24"/>
              </w:rPr>
              <w:t xml:space="preserve">Sanctioned </w:t>
            </w:r>
          </w:p>
        </w:tc>
        <w:tc>
          <w:tcPr>
            <w:tcW w:w="1170" w:type="dxa"/>
            <w:vAlign w:val="center"/>
          </w:tcPr>
          <w:p w:rsidR="0072504A" w:rsidRPr="005E7DDA" w:rsidRDefault="0072504A" w:rsidP="0072504A">
            <w:pPr>
              <w:pStyle w:val="NoSpacing"/>
              <w:jc w:val="center"/>
              <w:rPr>
                <w:rFonts w:ascii="Arial" w:hAnsi="Arial" w:cs="Arial"/>
                <w:color w:val="000000" w:themeColor="text1"/>
                <w:sz w:val="24"/>
                <w:szCs w:val="24"/>
              </w:rPr>
            </w:pPr>
            <w:r w:rsidRPr="005E7DDA">
              <w:rPr>
                <w:rFonts w:ascii="Arial" w:hAnsi="Arial" w:cs="Arial"/>
                <w:color w:val="000000" w:themeColor="text1"/>
                <w:sz w:val="24"/>
                <w:szCs w:val="24"/>
              </w:rPr>
              <w:t>Rejected</w:t>
            </w:r>
          </w:p>
        </w:tc>
        <w:tc>
          <w:tcPr>
            <w:tcW w:w="1170" w:type="dxa"/>
            <w:vAlign w:val="center"/>
          </w:tcPr>
          <w:p w:rsidR="0072504A" w:rsidRPr="005E7DDA" w:rsidRDefault="0072504A" w:rsidP="0072504A">
            <w:pPr>
              <w:pStyle w:val="NoSpacing"/>
              <w:jc w:val="center"/>
              <w:rPr>
                <w:rFonts w:ascii="Arial" w:hAnsi="Arial" w:cs="Arial"/>
                <w:color w:val="000000" w:themeColor="text1"/>
                <w:sz w:val="24"/>
                <w:szCs w:val="24"/>
              </w:rPr>
            </w:pPr>
            <w:r w:rsidRPr="005E7DDA">
              <w:rPr>
                <w:rFonts w:ascii="Arial" w:hAnsi="Arial" w:cs="Arial"/>
                <w:color w:val="000000" w:themeColor="text1"/>
                <w:sz w:val="24"/>
                <w:szCs w:val="24"/>
              </w:rPr>
              <w:t xml:space="preserve">Pending </w:t>
            </w:r>
          </w:p>
        </w:tc>
        <w:tc>
          <w:tcPr>
            <w:tcW w:w="1530" w:type="dxa"/>
            <w:vMerge/>
          </w:tcPr>
          <w:p w:rsidR="0072504A" w:rsidRPr="005E7DDA" w:rsidRDefault="0072504A" w:rsidP="0072504A">
            <w:pPr>
              <w:pStyle w:val="NoSpacing"/>
              <w:rPr>
                <w:rFonts w:ascii="Arial" w:hAnsi="Arial" w:cs="Arial"/>
                <w:color w:val="000000" w:themeColor="text1"/>
                <w:sz w:val="24"/>
                <w:szCs w:val="24"/>
              </w:rPr>
            </w:pPr>
          </w:p>
        </w:tc>
      </w:tr>
      <w:tr w:rsidR="0072504A" w:rsidRPr="00CF317D" w:rsidTr="0072504A">
        <w:tc>
          <w:tcPr>
            <w:tcW w:w="1908" w:type="dxa"/>
          </w:tcPr>
          <w:p w:rsidR="0072504A" w:rsidRPr="00CF317D" w:rsidRDefault="0072504A" w:rsidP="0072504A">
            <w:pPr>
              <w:pStyle w:val="NoSpacing"/>
              <w:rPr>
                <w:rFonts w:ascii="Arial" w:hAnsi="Arial" w:cs="Arial"/>
                <w:color w:val="000000" w:themeColor="text1"/>
                <w:sz w:val="24"/>
                <w:szCs w:val="24"/>
              </w:rPr>
            </w:pPr>
            <w:r w:rsidRPr="00CF317D">
              <w:rPr>
                <w:rFonts w:ascii="Arial" w:hAnsi="Arial" w:cs="Arial"/>
                <w:color w:val="000000" w:themeColor="text1"/>
                <w:sz w:val="24"/>
                <w:szCs w:val="24"/>
              </w:rPr>
              <w:t>Individual (SEP-I)</w:t>
            </w:r>
          </w:p>
        </w:tc>
        <w:tc>
          <w:tcPr>
            <w:tcW w:w="900" w:type="dxa"/>
          </w:tcPr>
          <w:p w:rsidR="0072504A" w:rsidRPr="005E7DDA" w:rsidRDefault="0072504A" w:rsidP="0072504A">
            <w:pPr>
              <w:pStyle w:val="m7445203206222723581gmail-m5664013232671520562msonospacing"/>
              <w:jc w:val="center"/>
            </w:pPr>
            <w:r w:rsidRPr="005E7DDA">
              <w:t>35</w:t>
            </w:r>
          </w:p>
        </w:tc>
        <w:tc>
          <w:tcPr>
            <w:tcW w:w="1350" w:type="dxa"/>
          </w:tcPr>
          <w:p w:rsidR="0072504A" w:rsidRPr="005E7DDA" w:rsidRDefault="00042FF8" w:rsidP="0072504A">
            <w:pPr>
              <w:pStyle w:val="m7445203206222723581gmail-m5664013232671520562msonospacing"/>
              <w:jc w:val="center"/>
            </w:pPr>
            <w:r w:rsidRPr="005E7DDA">
              <w:t>93</w:t>
            </w:r>
          </w:p>
        </w:tc>
        <w:tc>
          <w:tcPr>
            <w:tcW w:w="1350" w:type="dxa"/>
          </w:tcPr>
          <w:p w:rsidR="0072504A" w:rsidRPr="005E7DDA" w:rsidRDefault="00042FF8" w:rsidP="0072504A">
            <w:pPr>
              <w:pStyle w:val="m7445203206222723581gmail-m5664013232671520562msonospacing"/>
              <w:jc w:val="center"/>
            </w:pPr>
            <w:r w:rsidRPr="005E7DDA">
              <w:t>35</w:t>
            </w:r>
          </w:p>
        </w:tc>
        <w:tc>
          <w:tcPr>
            <w:tcW w:w="1170" w:type="dxa"/>
          </w:tcPr>
          <w:p w:rsidR="0072504A" w:rsidRPr="005E7DDA" w:rsidRDefault="00042FF8" w:rsidP="0072504A">
            <w:pPr>
              <w:pStyle w:val="m7445203206222723581gmail-m5664013232671520562msonospacing"/>
              <w:jc w:val="center"/>
            </w:pPr>
            <w:r w:rsidRPr="005E7DDA">
              <w:t>34</w:t>
            </w:r>
          </w:p>
        </w:tc>
        <w:tc>
          <w:tcPr>
            <w:tcW w:w="1170" w:type="dxa"/>
          </w:tcPr>
          <w:p w:rsidR="0072504A" w:rsidRPr="005E7DDA" w:rsidRDefault="00042FF8" w:rsidP="0072504A">
            <w:pPr>
              <w:pStyle w:val="m7445203206222723581gmail-m5664013232671520562msonospacing"/>
              <w:jc w:val="center"/>
            </w:pPr>
            <w:r w:rsidRPr="005E7DDA">
              <w:t>24</w:t>
            </w:r>
          </w:p>
        </w:tc>
        <w:tc>
          <w:tcPr>
            <w:tcW w:w="1530" w:type="dxa"/>
          </w:tcPr>
          <w:p w:rsidR="0072504A" w:rsidRPr="005E7DDA" w:rsidRDefault="00042FF8" w:rsidP="0072504A">
            <w:pPr>
              <w:pStyle w:val="m7445203206222723581gmail-m5664013232671520562msonospacing"/>
              <w:jc w:val="center"/>
            </w:pPr>
            <w:r w:rsidRPr="005E7DDA">
              <w:t>100%</w:t>
            </w:r>
          </w:p>
        </w:tc>
      </w:tr>
      <w:tr w:rsidR="0072504A" w:rsidRPr="00CF317D" w:rsidTr="0072504A">
        <w:tc>
          <w:tcPr>
            <w:tcW w:w="1908" w:type="dxa"/>
          </w:tcPr>
          <w:p w:rsidR="0072504A" w:rsidRPr="00CF317D" w:rsidRDefault="0072504A" w:rsidP="0072504A">
            <w:pPr>
              <w:pStyle w:val="NoSpacing"/>
              <w:rPr>
                <w:rFonts w:ascii="Arial" w:hAnsi="Arial" w:cs="Arial"/>
                <w:color w:val="000000" w:themeColor="text1"/>
                <w:sz w:val="24"/>
                <w:szCs w:val="24"/>
              </w:rPr>
            </w:pPr>
            <w:r w:rsidRPr="00CF317D">
              <w:rPr>
                <w:rFonts w:ascii="Arial" w:hAnsi="Arial" w:cs="Arial"/>
                <w:color w:val="000000" w:themeColor="text1"/>
                <w:sz w:val="24"/>
                <w:szCs w:val="24"/>
              </w:rPr>
              <w:t>Group (SEP-G)</w:t>
            </w:r>
          </w:p>
        </w:tc>
        <w:tc>
          <w:tcPr>
            <w:tcW w:w="900" w:type="dxa"/>
          </w:tcPr>
          <w:p w:rsidR="0072504A" w:rsidRPr="005E7DDA" w:rsidRDefault="00042FF8" w:rsidP="0072504A">
            <w:pPr>
              <w:pStyle w:val="m7445203206222723581gmail-m5664013232671520562msonospacing"/>
              <w:jc w:val="center"/>
            </w:pPr>
            <w:r w:rsidRPr="005E7DDA">
              <w:t>01</w:t>
            </w:r>
          </w:p>
        </w:tc>
        <w:tc>
          <w:tcPr>
            <w:tcW w:w="1350" w:type="dxa"/>
          </w:tcPr>
          <w:p w:rsidR="0072504A" w:rsidRPr="005E7DDA" w:rsidRDefault="00042FF8" w:rsidP="0072504A">
            <w:pPr>
              <w:pStyle w:val="m7445203206222723581gmail-m5664013232671520562msonospacing"/>
              <w:jc w:val="center"/>
            </w:pPr>
            <w:r w:rsidRPr="005E7DDA">
              <w:t>01</w:t>
            </w:r>
          </w:p>
        </w:tc>
        <w:tc>
          <w:tcPr>
            <w:tcW w:w="1350" w:type="dxa"/>
          </w:tcPr>
          <w:p w:rsidR="0072504A" w:rsidRPr="005E7DDA" w:rsidRDefault="00042FF8" w:rsidP="0072504A">
            <w:pPr>
              <w:pStyle w:val="m7445203206222723581gmail-m5664013232671520562msonospacing"/>
              <w:jc w:val="center"/>
            </w:pPr>
            <w:r w:rsidRPr="005E7DDA">
              <w:t>01</w:t>
            </w:r>
          </w:p>
        </w:tc>
        <w:tc>
          <w:tcPr>
            <w:tcW w:w="1170" w:type="dxa"/>
          </w:tcPr>
          <w:p w:rsidR="0072504A" w:rsidRPr="005E7DDA" w:rsidRDefault="00042FF8" w:rsidP="0072504A">
            <w:pPr>
              <w:pStyle w:val="m7445203206222723581gmail-m5664013232671520562msonospacing"/>
              <w:jc w:val="center"/>
            </w:pPr>
            <w:r w:rsidRPr="005E7DDA">
              <w:t>00</w:t>
            </w:r>
          </w:p>
        </w:tc>
        <w:tc>
          <w:tcPr>
            <w:tcW w:w="1170" w:type="dxa"/>
          </w:tcPr>
          <w:p w:rsidR="0072504A" w:rsidRPr="005E7DDA" w:rsidRDefault="00042FF8" w:rsidP="0072504A">
            <w:pPr>
              <w:pStyle w:val="m7445203206222723581gmail-m5664013232671520562msonospacing"/>
              <w:jc w:val="center"/>
            </w:pPr>
            <w:r w:rsidRPr="005E7DDA">
              <w:t>00</w:t>
            </w:r>
          </w:p>
        </w:tc>
        <w:tc>
          <w:tcPr>
            <w:tcW w:w="1530" w:type="dxa"/>
          </w:tcPr>
          <w:p w:rsidR="0072504A" w:rsidRPr="005E7DDA" w:rsidRDefault="00042FF8" w:rsidP="0072504A">
            <w:pPr>
              <w:pStyle w:val="m7445203206222723581gmail-m5664013232671520562msonospacing"/>
              <w:jc w:val="center"/>
            </w:pPr>
            <w:r w:rsidRPr="005E7DDA">
              <w:t>100%</w:t>
            </w:r>
          </w:p>
        </w:tc>
      </w:tr>
      <w:tr w:rsidR="0072504A" w:rsidRPr="00CF317D" w:rsidTr="0072504A">
        <w:tc>
          <w:tcPr>
            <w:tcW w:w="1908" w:type="dxa"/>
          </w:tcPr>
          <w:p w:rsidR="0072504A" w:rsidRPr="00CF317D" w:rsidRDefault="0072504A" w:rsidP="0072504A">
            <w:pPr>
              <w:pStyle w:val="NoSpacing"/>
              <w:rPr>
                <w:rFonts w:ascii="Arial" w:hAnsi="Arial" w:cs="Arial"/>
                <w:color w:val="000000" w:themeColor="text1"/>
                <w:sz w:val="24"/>
                <w:szCs w:val="24"/>
              </w:rPr>
            </w:pPr>
            <w:r w:rsidRPr="00CF317D">
              <w:rPr>
                <w:rFonts w:ascii="Arial" w:hAnsi="Arial" w:cs="Arial"/>
                <w:color w:val="000000" w:themeColor="text1"/>
                <w:sz w:val="24"/>
                <w:szCs w:val="24"/>
              </w:rPr>
              <w:t>SHG Bank Linkage</w:t>
            </w:r>
          </w:p>
        </w:tc>
        <w:tc>
          <w:tcPr>
            <w:tcW w:w="900" w:type="dxa"/>
          </w:tcPr>
          <w:p w:rsidR="0072504A" w:rsidRPr="005E7DDA" w:rsidRDefault="0072504A" w:rsidP="0072504A">
            <w:pPr>
              <w:pStyle w:val="m7445203206222723581gmail-m5664013232671520562msonospacing"/>
              <w:jc w:val="center"/>
            </w:pPr>
            <w:r w:rsidRPr="005E7DDA">
              <w:t>15</w:t>
            </w:r>
          </w:p>
        </w:tc>
        <w:tc>
          <w:tcPr>
            <w:tcW w:w="1350" w:type="dxa"/>
          </w:tcPr>
          <w:p w:rsidR="0072504A" w:rsidRPr="005E7DDA" w:rsidRDefault="00042FF8" w:rsidP="0072504A">
            <w:pPr>
              <w:pStyle w:val="m7445203206222723581gmail-m5664013232671520562msonospacing"/>
              <w:jc w:val="center"/>
            </w:pPr>
            <w:r w:rsidRPr="005E7DDA">
              <w:t>19</w:t>
            </w:r>
          </w:p>
        </w:tc>
        <w:tc>
          <w:tcPr>
            <w:tcW w:w="1350" w:type="dxa"/>
          </w:tcPr>
          <w:p w:rsidR="0072504A" w:rsidRPr="005E7DDA" w:rsidRDefault="00042FF8" w:rsidP="0072504A">
            <w:pPr>
              <w:pStyle w:val="m7445203206222723581gmail-m5664013232671520562msonospacing"/>
              <w:jc w:val="center"/>
            </w:pPr>
            <w:r w:rsidRPr="005E7DDA">
              <w:t>17</w:t>
            </w:r>
          </w:p>
        </w:tc>
        <w:tc>
          <w:tcPr>
            <w:tcW w:w="1170" w:type="dxa"/>
          </w:tcPr>
          <w:p w:rsidR="0072504A" w:rsidRPr="005E7DDA" w:rsidRDefault="00042FF8" w:rsidP="0072504A">
            <w:pPr>
              <w:pStyle w:val="m7445203206222723581gmail-m5664013232671520562msonospacing"/>
              <w:jc w:val="center"/>
            </w:pPr>
            <w:r w:rsidRPr="005E7DDA">
              <w:t>00</w:t>
            </w:r>
          </w:p>
        </w:tc>
        <w:tc>
          <w:tcPr>
            <w:tcW w:w="1170" w:type="dxa"/>
          </w:tcPr>
          <w:p w:rsidR="0072504A" w:rsidRPr="005E7DDA" w:rsidRDefault="00042FF8" w:rsidP="0072504A">
            <w:pPr>
              <w:pStyle w:val="m7445203206222723581gmail-m5664013232671520562msonospacing"/>
              <w:jc w:val="center"/>
            </w:pPr>
            <w:r w:rsidRPr="005E7DDA">
              <w:t>02</w:t>
            </w:r>
          </w:p>
        </w:tc>
        <w:tc>
          <w:tcPr>
            <w:tcW w:w="1530" w:type="dxa"/>
          </w:tcPr>
          <w:p w:rsidR="0072504A" w:rsidRPr="005E7DDA" w:rsidRDefault="00042FF8" w:rsidP="0072504A">
            <w:pPr>
              <w:pStyle w:val="m7445203206222723581gmail-m5664013232671520562msonospacing"/>
              <w:jc w:val="center"/>
            </w:pPr>
            <w:r w:rsidRPr="005E7DDA">
              <w:t>113.3%</w:t>
            </w:r>
          </w:p>
        </w:tc>
      </w:tr>
      <w:tr w:rsidR="0072504A" w:rsidRPr="00CF317D" w:rsidTr="0072504A">
        <w:tc>
          <w:tcPr>
            <w:tcW w:w="1908" w:type="dxa"/>
          </w:tcPr>
          <w:p w:rsidR="0072504A" w:rsidRPr="00CF317D" w:rsidRDefault="0072504A" w:rsidP="0072504A">
            <w:pPr>
              <w:pStyle w:val="NoSpacing"/>
              <w:rPr>
                <w:rFonts w:ascii="Arial" w:hAnsi="Arial" w:cs="Arial"/>
                <w:b/>
                <w:bCs/>
                <w:color w:val="000000" w:themeColor="text1"/>
                <w:sz w:val="24"/>
                <w:szCs w:val="24"/>
              </w:rPr>
            </w:pPr>
            <w:r w:rsidRPr="00CF317D">
              <w:rPr>
                <w:rFonts w:ascii="Arial" w:hAnsi="Arial" w:cs="Arial"/>
                <w:b/>
                <w:bCs/>
                <w:color w:val="000000" w:themeColor="text1"/>
                <w:sz w:val="24"/>
                <w:szCs w:val="24"/>
              </w:rPr>
              <w:t xml:space="preserve">Total </w:t>
            </w:r>
          </w:p>
        </w:tc>
        <w:tc>
          <w:tcPr>
            <w:tcW w:w="900" w:type="dxa"/>
          </w:tcPr>
          <w:p w:rsidR="0072504A" w:rsidRPr="005E7DDA" w:rsidRDefault="00042FF8" w:rsidP="0072504A">
            <w:pPr>
              <w:pStyle w:val="m7445203206222723581gmail-m5664013232671520562msonospacing"/>
              <w:jc w:val="center"/>
            </w:pPr>
            <w:r w:rsidRPr="005E7DDA">
              <w:t>51</w:t>
            </w:r>
          </w:p>
        </w:tc>
        <w:tc>
          <w:tcPr>
            <w:tcW w:w="1350" w:type="dxa"/>
          </w:tcPr>
          <w:p w:rsidR="0072504A" w:rsidRPr="005E7DDA" w:rsidRDefault="00042FF8" w:rsidP="0072504A">
            <w:pPr>
              <w:pStyle w:val="m7445203206222723581gmail-m5664013232671520562msonospacing"/>
              <w:jc w:val="center"/>
            </w:pPr>
            <w:r w:rsidRPr="005E7DDA">
              <w:t>113</w:t>
            </w:r>
          </w:p>
        </w:tc>
        <w:tc>
          <w:tcPr>
            <w:tcW w:w="1350" w:type="dxa"/>
          </w:tcPr>
          <w:p w:rsidR="0072504A" w:rsidRPr="005E7DDA" w:rsidRDefault="00042FF8" w:rsidP="0072504A">
            <w:pPr>
              <w:pStyle w:val="m7445203206222723581gmail-m5664013232671520562msonospacing"/>
              <w:jc w:val="center"/>
            </w:pPr>
            <w:r w:rsidRPr="005E7DDA">
              <w:t>53</w:t>
            </w:r>
          </w:p>
        </w:tc>
        <w:tc>
          <w:tcPr>
            <w:tcW w:w="1170" w:type="dxa"/>
          </w:tcPr>
          <w:p w:rsidR="0072504A" w:rsidRPr="005E7DDA" w:rsidRDefault="00042FF8" w:rsidP="0072504A">
            <w:pPr>
              <w:pStyle w:val="m7445203206222723581gmail-m5664013232671520562msonospacing"/>
              <w:jc w:val="center"/>
            </w:pPr>
            <w:r w:rsidRPr="005E7DDA">
              <w:t>34</w:t>
            </w:r>
          </w:p>
        </w:tc>
        <w:tc>
          <w:tcPr>
            <w:tcW w:w="1170" w:type="dxa"/>
          </w:tcPr>
          <w:p w:rsidR="0072504A" w:rsidRPr="005E7DDA" w:rsidRDefault="00042FF8" w:rsidP="0072504A">
            <w:pPr>
              <w:pStyle w:val="m7445203206222723581gmail-m5664013232671520562msonospacing"/>
              <w:jc w:val="center"/>
            </w:pPr>
            <w:r w:rsidRPr="005E7DDA">
              <w:t>26</w:t>
            </w:r>
          </w:p>
        </w:tc>
        <w:tc>
          <w:tcPr>
            <w:tcW w:w="1530" w:type="dxa"/>
          </w:tcPr>
          <w:p w:rsidR="0072504A" w:rsidRPr="005E7DDA" w:rsidRDefault="00042FF8" w:rsidP="0072504A">
            <w:pPr>
              <w:pStyle w:val="m7445203206222723581gmail-m5664013232671520562msonospacing"/>
              <w:jc w:val="center"/>
            </w:pPr>
            <w:r w:rsidRPr="005E7DDA">
              <w:t>104.4%</w:t>
            </w:r>
          </w:p>
        </w:tc>
      </w:tr>
    </w:tbl>
    <w:p w:rsidR="0072504A" w:rsidRPr="00CF317D" w:rsidRDefault="0072504A" w:rsidP="0072504A">
      <w:pPr>
        <w:tabs>
          <w:tab w:val="left" w:pos="8034"/>
        </w:tabs>
        <w:spacing w:after="0" w:line="240" w:lineRule="auto"/>
        <w:rPr>
          <w:rFonts w:ascii="Arial" w:hAnsi="Arial" w:cs="Arial"/>
          <w:b/>
          <w:bCs/>
          <w:color w:val="000000" w:themeColor="text1"/>
          <w:sz w:val="24"/>
          <w:szCs w:val="24"/>
        </w:rPr>
      </w:pPr>
      <w:proofErr w:type="spellStart"/>
      <w:r w:rsidRPr="00CF317D">
        <w:rPr>
          <w:rFonts w:ascii="Arial" w:hAnsi="Arial" w:cs="Arial"/>
          <w:b/>
          <w:bCs/>
          <w:color w:val="000000" w:themeColor="text1"/>
          <w:sz w:val="24"/>
          <w:szCs w:val="24"/>
        </w:rPr>
        <w:t>Source</w:t>
      </w:r>
      <w:proofErr w:type="gramStart"/>
      <w:r w:rsidRPr="00CF317D">
        <w:rPr>
          <w:rFonts w:ascii="Arial" w:hAnsi="Arial" w:cs="Arial"/>
          <w:b/>
          <w:bCs/>
          <w:color w:val="000000" w:themeColor="text1"/>
          <w:sz w:val="24"/>
          <w:szCs w:val="24"/>
        </w:rPr>
        <w:t>:NULM</w:t>
      </w:r>
      <w:proofErr w:type="spellEnd"/>
      <w:proofErr w:type="gramEnd"/>
    </w:p>
    <w:p w:rsidR="0072504A" w:rsidRDefault="0072504A" w:rsidP="0072504A">
      <w:pPr>
        <w:spacing w:after="0" w:line="240" w:lineRule="auto"/>
        <w:jc w:val="both"/>
        <w:rPr>
          <w:rFonts w:ascii="Arial" w:hAnsi="Arial" w:cs="Arial"/>
          <w:b/>
          <w:bCs/>
          <w:color w:val="000000" w:themeColor="text1"/>
          <w:sz w:val="24"/>
          <w:szCs w:val="24"/>
        </w:rPr>
      </w:pPr>
    </w:p>
    <w:p w:rsidR="0072504A" w:rsidRDefault="0072504A" w:rsidP="0072504A">
      <w:pPr>
        <w:spacing w:after="0" w:line="240" w:lineRule="auto"/>
        <w:jc w:val="both"/>
        <w:rPr>
          <w:rFonts w:ascii="Arial" w:hAnsi="Arial" w:cs="Arial"/>
          <w:b/>
          <w:bCs/>
          <w:color w:val="000000" w:themeColor="text1"/>
          <w:sz w:val="24"/>
          <w:szCs w:val="24"/>
        </w:rPr>
      </w:pPr>
    </w:p>
    <w:p w:rsidR="0072504A" w:rsidRPr="00CF317D" w:rsidRDefault="00C12A20" w:rsidP="0072504A">
      <w:pPr>
        <w:spacing w:after="0" w:line="240" w:lineRule="auto"/>
        <w:jc w:val="both"/>
        <w:rPr>
          <w:rFonts w:ascii="Arial" w:hAnsi="Arial" w:cs="Arial"/>
          <w:b/>
          <w:bCs/>
          <w:color w:val="000000" w:themeColor="text1"/>
          <w:sz w:val="24"/>
          <w:szCs w:val="24"/>
        </w:rPr>
      </w:pPr>
      <w:r>
        <w:rPr>
          <w:rFonts w:ascii="Arial" w:hAnsi="Arial" w:cs="Arial"/>
          <w:b/>
          <w:bCs/>
          <w:color w:val="000000" w:themeColor="text1"/>
          <w:sz w:val="24"/>
          <w:szCs w:val="24"/>
        </w:rPr>
        <w:t>4</w:t>
      </w:r>
      <w:r w:rsidR="0072504A" w:rsidRPr="00CF317D">
        <w:rPr>
          <w:rFonts w:ascii="Arial" w:hAnsi="Arial" w:cs="Arial"/>
          <w:b/>
          <w:bCs/>
          <w:color w:val="000000" w:themeColor="text1"/>
          <w:sz w:val="24"/>
          <w:szCs w:val="24"/>
        </w:rPr>
        <w:t>.</w:t>
      </w:r>
      <w:r w:rsidR="0072504A">
        <w:rPr>
          <w:rFonts w:ascii="Arial" w:hAnsi="Arial" w:cs="Arial"/>
          <w:b/>
          <w:bCs/>
          <w:color w:val="000000" w:themeColor="text1"/>
          <w:sz w:val="24"/>
          <w:szCs w:val="24"/>
        </w:rPr>
        <w:t>2.</w:t>
      </w:r>
      <w:r w:rsidR="0072504A" w:rsidRPr="00CF317D">
        <w:rPr>
          <w:rFonts w:ascii="Arial" w:hAnsi="Arial" w:cs="Arial"/>
          <w:b/>
          <w:bCs/>
          <w:color w:val="000000" w:themeColor="text1"/>
          <w:sz w:val="24"/>
          <w:szCs w:val="24"/>
        </w:rPr>
        <w:t xml:space="preserve">3 State Government Sponsored Schemes </w:t>
      </w:r>
    </w:p>
    <w:p w:rsidR="0072504A" w:rsidRPr="00CF317D" w:rsidRDefault="0072504A" w:rsidP="0072504A">
      <w:pPr>
        <w:spacing w:after="0" w:line="240" w:lineRule="auto"/>
        <w:jc w:val="both"/>
        <w:rPr>
          <w:rFonts w:ascii="Arial" w:hAnsi="Arial" w:cs="Arial"/>
          <w:b/>
          <w:bCs/>
          <w:color w:val="000000" w:themeColor="text1"/>
          <w:sz w:val="24"/>
          <w:szCs w:val="24"/>
        </w:rPr>
      </w:pPr>
      <w:r w:rsidRPr="00CF317D">
        <w:rPr>
          <w:rFonts w:ascii="Arial" w:hAnsi="Arial" w:cs="Arial"/>
          <w:color w:val="000000" w:themeColor="text1"/>
          <w:sz w:val="24"/>
          <w:szCs w:val="24"/>
        </w:rPr>
        <w:t xml:space="preserve">Summary of various state government schemes is as under. </w:t>
      </w:r>
    </w:p>
    <w:p w:rsidR="0072504A" w:rsidRPr="00CF317D" w:rsidRDefault="00581965" w:rsidP="00581965">
      <w:pPr>
        <w:pStyle w:val="ListParagraph"/>
        <w:spacing w:after="0" w:line="240" w:lineRule="auto"/>
        <w:jc w:val="center"/>
        <w:rPr>
          <w:rFonts w:ascii="Arial" w:hAnsi="Arial" w:cs="Arial"/>
          <w:color w:val="000000" w:themeColor="text1"/>
          <w:sz w:val="24"/>
          <w:szCs w:val="24"/>
        </w:rPr>
      </w:pPr>
      <w:r>
        <w:rPr>
          <w:rFonts w:ascii="Arial" w:hAnsi="Arial" w:cs="Arial"/>
          <w:b/>
          <w:bCs/>
          <w:color w:val="000000" w:themeColor="text1"/>
          <w:sz w:val="24"/>
          <w:szCs w:val="24"/>
        </w:rPr>
        <w:t xml:space="preserve">                                                                            </w:t>
      </w:r>
      <w:r w:rsidR="0072504A" w:rsidRPr="00CF317D">
        <w:rPr>
          <w:rFonts w:ascii="Arial" w:hAnsi="Arial" w:cs="Arial"/>
          <w:b/>
          <w:bCs/>
          <w:color w:val="000000" w:themeColor="text1"/>
          <w:sz w:val="24"/>
          <w:szCs w:val="24"/>
        </w:rPr>
        <w:t xml:space="preserve">(Amount in </w:t>
      </w:r>
      <w:proofErr w:type="spellStart"/>
      <w:r w:rsidR="0072504A" w:rsidRPr="00CF317D">
        <w:rPr>
          <w:rFonts w:ascii="Arial" w:hAnsi="Arial" w:cs="Arial"/>
          <w:b/>
          <w:bCs/>
          <w:color w:val="000000" w:themeColor="text1"/>
          <w:sz w:val="24"/>
          <w:szCs w:val="24"/>
        </w:rPr>
        <w:t>Rs</w:t>
      </w:r>
      <w:proofErr w:type="spellEnd"/>
      <w:r w:rsidR="0072504A" w:rsidRPr="00CF317D">
        <w:rPr>
          <w:rFonts w:ascii="Arial" w:hAnsi="Arial" w:cs="Arial"/>
          <w:b/>
          <w:bCs/>
          <w:color w:val="000000" w:themeColor="text1"/>
          <w:sz w:val="24"/>
          <w:szCs w:val="24"/>
        </w:rPr>
        <w:t xml:space="preserve">. </w:t>
      </w:r>
      <w:proofErr w:type="spellStart"/>
      <w:r w:rsidR="0072504A" w:rsidRPr="00CF317D">
        <w:rPr>
          <w:rFonts w:ascii="Arial" w:hAnsi="Arial" w:cs="Arial"/>
          <w:b/>
          <w:bCs/>
          <w:color w:val="000000" w:themeColor="text1"/>
          <w:sz w:val="24"/>
          <w:szCs w:val="24"/>
        </w:rPr>
        <w:t>Lacs</w:t>
      </w:r>
      <w:proofErr w:type="spellEnd"/>
      <w:r w:rsidR="0072504A" w:rsidRPr="00CF317D">
        <w:rPr>
          <w:rFonts w:ascii="Arial" w:hAnsi="Arial" w:cs="Arial"/>
          <w:b/>
          <w:bCs/>
          <w:color w:val="000000" w:themeColor="text1"/>
          <w:sz w:val="24"/>
          <w:szCs w:val="24"/>
        </w:rPr>
        <w:t>)</w:t>
      </w:r>
    </w:p>
    <w:tbl>
      <w:tblPr>
        <w:tblStyle w:val="TableGrid"/>
        <w:tblW w:w="0" w:type="auto"/>
        <w:tblLayout w:type="fixed"/>
        <w:tblLook w:val="04A0" w:firstRow="1" w:lastRow="0" w:firstColumn="1" w:lastColumn="0" w:noHBand="0" w:noVBand="1"/>
      </w:tblPr>
      <w:tblGrid>
        <w:gridCol w:w="1458"/>
        <w:gridCol w:w="802"/>
        <w:gridCol w:w="1470"/>
        <w:gridCol w:w="1510"/>
        <w:gridCol w:w="1242"/>
        <w:gridCol w:w="1216"/>
        <w:gridCol w:w="1710"/>
      </w:tblGrid>
      <w:tr w:rsidR="0072504A" w:rsidRPr="00CF317D" w:rsidTr="0072504A">
        <w:tc>
          <w:tcPr>
            <w:tcW w:w="1458" w:type="dxa"/>
            <w:vMerge w:val="restart"/>
            <w:vAlign w:val="center"/>
          </w:tcPr>
          <w:p w:rsidR="0072504A" w:rsidRPr="00CF317D" w:rsidRDefault="0072504A" w:rsidP="0072504A">
            <w:pPr>
              <w:pStyle w:val="NoSpacing"/>
              <w:jc w:val="center"/>
              <w:rPr>
                <w:rFonts w:ascii="Arial" w:hAnsi="Arial" w:cs="Arial"/>
                <w:b/>
                <w:bCs/>
                <w:sz w:val="24"/>
                <w:szCs w:val="24"/>
              </w:rPr>
            </w:pPr>
            <w:r w:rsidRPr="00CF317D">
              <w:rPr>
                <w:rFonts w:ascii="Arial" w:hAnsi="Arial" w:cs="Arial"/>
                <w:b/>
                <w:bCs/>
                <w:sz w:val="24"/>
                <w:szCs w:val="24"/>
              </w:rPr>
              <w:t>Name of Scheme</w:t>
            </w:r>
          </w:p>
        </w:tc>
        <w:tc>
          <w:tcPr>
            <w:tcW w:w="802" w:type="dxa"/>
            <w:vMerge w:val="restart"/>
            <w:vAlign w:val="center"/>
          </w:tcPr>
          <w:p w:rsidR="0072504A" w:rsidRPr="00CF317D" w:rsidRDefault="0072504A" w:rsidP="0072504A">
            <w:pPr>
              <w:pStyle w:val="NoSpacing"/>
              <w:jc w:val="center"/>
              <w:rPr>
                <w:rFonts w:ascii="Arial" w:hAnsi="Arial" w:cs="Arial"/>
                <w:b/>
                <w:bCs/>
                <w:sz w:val="24"/>
                <w:szCs w:val="24"/>
              </w:rPr>
            </w:pPr>
            <w:r w:rsidRPr="00CF317D">
              <w:rPr>
                <w:rFonts w:ascii="Arial" w:hAnsi="Arial" w:cs="Arial"/>
                <w:b/>
                <w:bCs/>
                <w:sz w:val="24"/>
                <w:szCs w:val="24"/>
              </w:rPr>
              <w:t>Target</w:t>
            </w:r>
          </w:p>
        </w:tc>
        <w:tc>
          <w:tcPr>
            <w:tcW w:w="5438" w:type="dxa"/>
            <w:gridSpan w:val="4"/>
            <w:vAlign w:val="center"/>
          </w:tcPr>
          <w:p w:rsidR="0072504A" w:rsidRPr="00CF317D" w:rsidRDefault="0072504A" w:rsidP="0072504A">
            <w:pPr>
              <w:pStyle w:val="NoSpacing"/>
              <w:jc w:val="center"/>
              <w:rPr>
                <w:rFonts w:ascii="Arial" w:hAnsi="Arial" w:cs="Arial"/>
                <w:b/>
                <w:bCs/>
                <w:sz w:val="24"/>
                <w:szCs w:val="24"/>
              </w:rPr>
            </w:pPr>
            <w:r w:rsidRPr="00CF317D">
              <w:rPr>
                <w:rFonts w:ascii="Arial" w:hAnsi="Arial" w:cs="Arial"/>
                <w:b/>
                <w:bCs/>
                <w:sz w:val="24"/>
                <w:szCs w:val="24"/>
              </w:rPr>
              <w:t>No. of Applications</w:t>
            </w:r>
          </w:p>
        </w:tc>
        <w:tc>
          <w:tcPr>
            <w:tcW w:w="1710" w:type="dxa"/>
            <w:vMerge w:val="restart"/>
            <w:vAlign w:val="center"/>
          </w:tcPr>
          <w:p w:rsidR="0072504A" w:rsidRPr="00CF317D" w:rsidRDefault="0072504A" w:rsidP="0072504A">
            <w:pPr>
              <w:pStyle w:val="NoSpacing"/>
              <w:jc w:val="center"/>
              <w:rPr>
                <w:rFonts w:ascii="Arial" w:hAnsi="Arial" w:cs="Arial"/>
                <w:b/>
                <w:bCs/>
                <w:sz w:val="24"/>
                <w:szCs w:val="24"/>
              </w:rPr>
            </w:pPr>
            <w:r w:rsidRPr="00CF317D">
              <w:rPr>
                <w:rFonts w:ascii="Arial" w:hAnsi="Arial" w:cs="Arial"/>
                <w:b/>
                <w:bCs/>
                <w:sz w:val="24"/>
                <w:szCs w:val="24"/>
              </w:rPr>
              <w:t>% Achievement</w:t>
            </w:r>
          </w:p>
        </w:tc>
      </w:tr>
      <w:tr w:rsidR="0072504A" w:rsidRPr="00CF317D" w:rsidTr="0072504A">
        <w:tc>
          <w:tcPr>
            <w:tcW w:w="1458" w:type="dxa"/>
            <w:vMerge/>
          </w:tcPr>
          <w:p w:rsidR="0072504A" w:rsidRPr="00CF317D" w:rsidRDefault="0072504A" w:rsidP="0072504A">
            <w:pPr>
              <w:pStyle w:val="NoSpacing"/>
              <w:rPr>
                <w:rFonts w:ascii="Arial" w:hAnsi="Arial" w:cs="Arial"/>
                <w:sz w:val="24"/>
                <w:szCs w:val="24"/>
              </w:rPr>
            </w:pPr>
          </w:p>
        </w:tc>
        <w:tc>
          <w:tcPr>
            <w:tcW w:w="802" w:type="dxa"/>
            <w:vMerge/>
          </w:tcPr>
          <w:p w:rsidR="0072504A" w:rsidRPr="00CF317D" w:rsidRDefault="0072504A" w:rsidP="0072504A">
            <w:pPr>
              <w:pStyle w:val="NoSpacing"/>
              <w:rPr>
                <w:rFonts w:ascii="Arial" w:hAnsi="Arial" w:cs="Arial"/>
                <w:sz w:val="24"/>
                <w:szCs w:val="24"/>
              </w:rPr>
            </w:pPr>
          </w:p>
        </w:tc>
        <w:tc>
          <w:tcPr>
            <w:tcW w:w="1470" w:type="dxa"/>
            <w:vAlign w:val="center"/>
          </w:tcPr>
          <w:p w:rsidR="0072504A" w:rsidRPr="00CF317D" w:rsidRDefault="0072504A" w:rsidP="0072504A">
            <w:pPr>
              <w:pStyle w:val="NoSpacing"/>
              <w:jc w:val="center"/>
              <w:rPr>
                <w:rFonts w:ascii="Arial" w:hAnsi="Arial" w:cs="Arial"/>
                <w:b/>
                <w:bCs/>
                <w:sz w:val="24"/>
                <w:szCs w:val="24"/>
              </w:rPr>
            </w:pPr>
            <w:r w:rsidRPr="00CF317D">
              <w:rPr>
                <w:rFonts w:ascii="Arial" w:hAnsi="Arial" w:cs="Arial"/>
                <w:b/>
                <w:bCs/>
                <w:sz w:val="24"/>
                <w:szCs w:val="24"/>
              </w:rPr>
              <w:t xml:space="preserve">Sponsored </w:t>
            </w:r>
          </w:p>
        </w:tc>
        <w:tc>
          <w:tcPr>
            <w:tcW w:w="1510" w:type="dxa"/>
            <w:vAlign w:val="center"/>
          </w:tcPr>
          <w:p w:rsidR="0072504A" w:rsidRPr="00CF317D" w:rsidRDefault="0072504A" w:rsidP="0072504A">
            <w:pPr>
              <w:pStyle w:val="NoSpacing"/>
              <w:jc w:val="center"/>
              <w:rPr>
                <w:rFonts w:ascii="Arial" w:hAnsi="Arial" w:cs="Arial"/>
                <w:b/>
                <w:bCs/>
                <w:sz w:val="24"/>
                <w:szCs w:val="24"/>
              </w:rPr>
            </w:pPr>
            <w:r w:rsidRPr="00CF317D">
              <w:rPr>
                <w:rFonts w:ascii="Arial" w:hAnsi="Arial" w:cs="Arial"/>
                <w:b/>
                <w:bCs/>
                <w:sz w:val="24"/>
                <w:szCs w:val="24"/>
              </w:rPr>
              <w:t xml:space="preserve">Sanctioned </w:t>
            </w:r>
          </w:p>
        </w:tc>
        <w:tc>
          <w:tcPr>
            <w:tcW w:w="1242" w:type="dxa"/>
            <w:vAlign w:val="center"/>
          </w:tcPr>
          <w:p w:rsidR="0072504A" w:rsidRPr="00CF317D" w:rsidRDefault="0072504A" w:rsidP="0072504A">
            <w:pPr>
              <w:pStyle w:val="NoSpacing"/>
              <w:jc w:val="center"/>
              <w:rPr>
                <w:rFonts w:ascii="Arial" w:hAnsi="Arial" w:cs="Arial"/>
                <w:b/>
                <w:bCs/>
                <w:sz w:val="24"/>
                <w:szCs w:val="24"/>
              </w:rPr>
            </w:pPr>
            <w:r w:rsidRPr="00CF317D">
              <w:rPr>
                <w:rFonts w:ascii="Arial" w:hAnsi="Arial" w:cs="Arial"/>
                <w:b/>
                <w:bCs/>
                <w:sz w:val="24"/>
                <w:szCs w:val="24"/>
              </w:rPr>
              <w:t>Rejected</w:t>
            </w:r>
          </w:p>
        </w:tc>
        <w:tc>
          <w:tcPr>
            <w:tcW w:w="1216" w:type="dxa"/>
            <w:vAlign w:val="center"/>
          </w:tcPr>
          <w:p w:rsidR="0072504A" w:rsidRPr="00CF317D" w:rsidRDefault="0072504A" w:rsidP="0072504A">
            <w:pPr>
              <w:pStyle w:val="NoSpacing"/>
              <w:jc w:val="center"/>
              <w:rPr>
                <w:rFonts w:ascii="Arial" w:hAnsi="Arial" w:cs="Arial"/>
                <w:b/>
                <w:bCs/>
                <w:sz w:val="24"/>
                <w:szCs w:val="24"/>
              </w:rPr>
            </w:pPr>
            <w:r w:rsidRPr="00CF317D">
              <w:rPr>
                <w:rFonts w:ascii="Arial" w:hAnsi="Arial" w:cs="Arial"/>
                <w:b/>
                <w:bCs/>
                <w:sz w:val="24"/>
                <w:szCs w:val="24"/>
              </w:rPr>
              <w:t xml:space="preserve">Pending </w:t>
            </w:r>
          </w:p>
        </w:tc>
        <w:tc>
          <w:tcPr>
            <w:tcW w:w="1710" w:type="dxa"/>
            <w:vMerge/>
          </w:tcPr>
          <w:p w:rsidR="0072504A" w:rsidRPr="00CF317D" w:rsidRDefault="0072504A" w:rsidP="0072504A">
            <w:pPr>
              <w:pStyle w:val="NoSpacing"/>
              <w:rPr>
                <w:rFonts w:ascii="Arial" w:hAnsi="Arial" w:cs="Arial"/>
                <w:sz w:val="24"/>
                <w:szCs w:val="24"/>
              </w:rPr>
            </w:pPr>
          </w:p>
        </w:tc>
      </w:tr>
      <w:tr w:rsidR="0072504A" w:rsidRPr="00CF317D" w:rsidTr="0072504A">
        <w:tc>
          <w:tcPr>
            <w:tcW w:w="1458" w:type="dxa"/>
          </w:tcPr>
          <w:p w:rsidR="0072504A" w:rsidRPr="00CF317D" w:rsidRDefault="0072504A" w:rsidP="0072504A">
            <w:pPr>
              <w:pStyle w:val="NoSpacing"/>
              <w:rPr>
                <w:rFonts w:ascii="Arial" w:hAnsi="Arial" w:cs="Arial"/>
                <w:b/>
                <w:bCs/>
                <w:sz w:val="24"/>
                <w:szCs w:val="24"/>
              </w:rPr>
            </w:pPr>
            <w:r w:rsidRPr="00CF317D">
              <w:rPr>
                <w:rFonts w:ascii="Arial" w:hAnsi="Arial" w:cs="Arial"/>
                <w:b/>
                <w:bCs/>
                <w:sz w:val="24"/>
                <w:szCs w:val="24"/>
              </w:rPr>
              <w:t>VBS</w:t>
            </w:r>
          </w:p>
        </w:tc>
        <w:tc>
          <w:tcPr>
            <w:tcW w:w="802" w:type="dxa"/>
          </w:tcPr>
          <w:p w:rsidR="0072504A" w:rsidRPr="005E7DDA" w:rsidRDefault="0072504A" w:rsidP="0072504A">
            <w:pPr>
              <w:pStyle w:val="NoSpacing"/>
              <w:jc w:val="center"/>
              <w:rPr>
                <w:rFonts w:ascii="Arial" w:hAnsi="Arial" w:cs="Arial"/>
                <w:sz w:val="24"/>
                <w:szCs w:val="24"/>
              </w:rPr>
            </w:pPr>
            <w:r w:rsidRPr="005E7DDA">
              <w:rPr>
                <w:rFonts w:ascii="Arial" w:hAnsi="Arial" w:cs="Arial"/>
                <w:sz w:val="24"/>
                <w:szCs w:val="24"/>
              </w:rPr>
              <w:t>1250</w:t>
            </w:r>
          </w:p>
        </w:tc>
        <w:tc>
          <w:tcPr>
            <w:tcW w:w="1470" w:type="dxa"/>
          </w:tcPr>
          <w:p w:rsidR="0072504A" w:rsidRPr="005E7DDA" w:rsidRDefault="00773988" w:rsidP="0072504A">
            <w:pPr>
              <w:pStyle w:val="NoSpacing"/>
              <w:tabs>
                <w:tab w:val="left" w:pos="225"/>
                <w:tab w:val="center" w:pos="627"/>
              </w:tabs>
              <w:jc w:val="center"/>
              <w:rPr>
                <w:rFonts w:ascii="Arial" w:hAnsi="Arial" w:cs="Arial"/>
                <w:sz w:val="24"/>
                <w:szCs w:val="24"/>
              </w:rPr>
            </w:pPr>
            <w:r w:rsidRPr="005E7DDA">
              <w:rPr>
                <w:rFonts w:ascii="Arial" w:hAnsi="Arial" w:cs="Arial"/>
                <w:sz w:val="24"/>
                <w:szCs w:val="24"/>
              </w:rPr>
              <w:t>6089</w:t>
            </w:r>
          </w:p>
        </w:tc>
        <w:tc>
          <w:tcPr>
            <w:tcW w:w="1510" w:type="dxa"/>
          </w:tcPr>
          <w:p w:rsidR="0072504A" w:rsidRPr="005E7DDA" w:rsidRDefault="00773988" w:rsidP="0072504A">
            <w:pPr>
              <w:pStyle w:val="NoSpacing"/>
              <w:jc w:val="center"/>
              <w:rPr>
                <w:rFonts w:ascii="Arial" w:hAnsi="Arial" w:cs="Arial"/>
                <w:sz w:val="24"/>
                <w:szCs w:val="24"/>
              </w:rPr>
            </w:pPr>
            <w:r w:rsidRPr="005E7DDA">
              <w:rPr>
                <w:rFonts w:ascii="Arial" w:hAnsi="Arial" w:cs="Arial"/>
                <w:sz w:val="24"/>
                <w:szCs w:val="24"/>
              </w:rPr>
              <w:t>2608</w:t>
            </w:r>
          </w:p>
        </w:tc>
        <w:tc>
          <w:tcPr>
            <w:tcW w:w="1242" w:type="dxa"/>
          </w:tcPr>
          <w:p w:rsidR="0072504A" w:rsidRPr="005E7DDA" w:rsidRDefault="00773988" w:rsidP="0072504A">
            <w:pPr>
              <w:pStyle w:val="NoSpacing"/>
              <w:jc w:val="center"/>
              <w:rPr>
                <w:rFonts w:ascii="Arial" w:hAnsi="Arial" w:cs="Arial"/>
                <w:sz w:val="24"/>
                <w:szCs w:val="24"/>
              </w:rPr>
            </w:pPr>
            <w:r w:rsidRPr="005E7DDA">
              <w:rPr>
                <w:rFonts w:ascii="Arial" w:hAnsi="Arial" w:cs="Arial"/>
                <w:sz w:val="24"/>
                <w:szCs w:val="24"/>
              </w:rPr>
              <w:t>2458</w:t>
            </w:r>
          </w:p>
        </w:tc>
        <w:tc>
          <w:tcPr>
            <w:tcW w:w="1216" w:type="dxa"/>
          </w:tcPr>
          <w:p w:rsidR="0072504A" w:rsidRPr="005E7DDA" w:rsidRDefault="00773988" w:rsidP="0072504A">
            <w:pPr>
              <w:pStyle w:val="NoSpacing"/>
              <w:jc w:val="center"/>
              <w:rPr>
                <w:rFonts w:ascii="Arial" w:hAnsi="Arial" w:cs="Arial"/>
                <w:sz w:val="24"/>
                <w:szCs w:val="24"/>
              </w:rPr>
            </w:pPr>
            <w:r w:rsidRPr="005E7DDA">
              <w:rPr>
                <w:rFonts w:ascii="Arial" w:hAnsi="Arial" w:cs="Arial"/>
                <w:sz w:val="24"/>
                <w:szCs w:val="24"/>
              </w:rPr>
              <w:t>1023</w:t>
            </w:r>
          </w:p>
        </w:tc>
        <w:tc>
          <w:tcPr>
            <w:tcW w:w="1710" w:type="dxa"/>
          </w:tcPr>
          <w:p w:rsidR="0072504A" w:rsidRPr="005E7DDA" w:rsidRDefault="00773988" w:rsidP="00773988">
            <w:pPr>
              <w:pStyle w:val="NoSpacing"/>
              <w:rPr>
                <w:rFonts w:ascii="Arial" w:hAnsi="Arial" w:cs="Arial"/>
                <w:sz w:val="24"/>
                <w:szCs w:val="24"/>
              </w:rPr>
            </w:pPr>
            <w:r w:rsidRPr="005E7DDA">
              <w:rPr>
                <w:rFonts w:ascii="Arial" w:hAnsi="Arial" w:cs="Arial"/>
                <w:sz w:val="24"/>
                <w:szCs w:val="24"/>
              </w:rPr>
              <w:t xml:space="preserve">     208.64</w:t>
            </w:r>
            <w:r w:rsidR="0072504A" w:rsidRPr="005E7DDA">
              <w:rPr>
                <w:rFonts w:ascii="Arial" w:hAnsi="Arial" w:cs="Arial"/>
                <w:sz w:val="24"/>
                <w:szCs w:val="24"/>
              </w:rPr>
              <w:t>%</w:t>
            </w:r>
          </w:p>
        </w:tc>
      </w:tr>
      <w:tr w:rsidR="0072504A" w:rsidRPr="00CF317D" w:rsidTr="0072504A">
        <w:tc>
          <w:tcPr>
            <w:tcW w:w="1458" w:type="dxa"/>
          </w:tcPr>
          <w:p w:rsidR="0072504A" w:rsidRPr="003B5F6C" w:rsidRDefault="0072504A" w:rsidP="0072504A">
            <w:pPr>
              <w:pStyle w:val="NoSpacing"/>
              <w:rPr>
                <w:rFonts w:ascii="Arial" w:hAnsi="Arial" w:cs="Arial"/>
                <w:b/>
                <w:bCs/>
                <w:sz w:val="24"/>
                <w:szCs w:val="24"/>
              </w:rPr>
            </w:pPr>
            <w:r w:rsidRPr="003B5F6C">
              <w:rPr>
                <w:rFonts w:ascii="Arial" w:hAnsi="Arial" w:cs="Arial"/>
                <w:b/>
                <w:bCs/>
                <w:sz w:val="24"/>
                <w:szCs w:val="24"/>
              </w:rPr>
              <w:t>GSCEDC</w:t>
            </w:r>
          </w:p>
        </w:tc>
        <w:tc>
          <w:tcPr>
            <w:tcW w:w="802" w:type="dxa"/>
          </w:tcPr>
          <w:p w:rsidR="0072504A" w:rsidRPr="005E7DDA" w:rsidRDefault="0072504A" w:rsidP="0072504A">
            <w:pPr>
              <w:pStyle w:val="NoSpacing"/>
              <w:jc w:val="center"/>
              <w:rPr>
                <w:rFonts w:ascii="Arial" w:hAnsi="Arial" w:cs="Arial"/>
                <w:sz w:val="24"/>
                <w:szCs w:val="24"/>
              </w:rPr>
            </w:pPr>
            <w:r w:rsidRPr="005E7DDA">
              <w:rPr>
                <w:rFonts w:ascii="Arial" w:hAnsi="Arial" w:cs="Arial"/>
                <w:sz w:val="24"/>
                <w:szCs w:val="24"/>
              </w:rPr>
              <w:t>229</w:t>
            </w:r>
          </w:p>
        </w:tc>
        <w:tc>
          <w:tcPr>
            <w:tcW w:w="1470" w:type="dxa"/>
          </w:tcPr>
          <w:p w:rsidR="0072504A" w:rsidRPr="005E7DDA" w:rsidRDefault="00773988" w:rsidP="0072504A">
            <w:pPr>
              <w:pStyle w:val="NoSpacing"/>
              <w:jc w:val="center"/>
              <w:rPr>
                <w:rFonts w:ascii="Arial" w:hAnsi="Arial" w:cs="Arial"/>
                <w:sz w:val="24"/>
                <w:szCs w:val="24"/>
              </w:rPr>
            </w:pPr>
            <w:r w:rsidRPr="005E7DDA">
              <w:rPr>
                <w:rFonts w:ascii="Arial" w:hAnsi="Arial" w:cs="Arial"/>
                <w:sz w:val="24"/>
                <w:szCs w:val="24"/>
              </w:rPr>
              <w:t>63</w:t>
            </w:r>
          </w:p>
        </w:tc>
        <w:tc>
          <w:tcPr>
            <w:tcW w:w="1510" w:type="dxa"/>
          </w:tcPr>
          <w:p w:rsidR="0072504A" w:rsidRPr="005E7DDA" w:rsidRDefault="00773988" w:rsidP="0072504A">
            <w:pPr>
              <w:pStyle w:val="NoSpacing"/>
              <w:jc w:val="center"/>
              <w:rPr>
                <w:rFonts w:ascii="Arial" w:hAnsi="Arial" w:cs="Arial"/>
                <w:sz w:val="24"/>
                <w:szCs w:val="24"/>
              </w:rPr>
            </w:pPr>
            <w:r w:rsidRPr="005E7DDA">
              <w:rPr>
                <w:rFonts w:ascii="Arial" w:hAnsi="Arial" w:cs="Arial"/>
                <w:sz w:val="24"/>
                <w:szCs w:val="24"/>
              </w:rPr>
              <w:t>39</w:t>
            </w:r>
          </w:p>
        </w:tc>
        <w:tc>
          <w:tcPr>
            <w:tcW w:w="1242" w:type="dxa"/>
          </w:tcPr>
          <w:p w:rsidR="0072504A" w:rsidRPr="005E7DDA" w:rsidRDefault="00773988" w:rsidP="0072504A">
            <w:pPr>
              <w:pStyle w:val="NoSpacing"/>
              <w:jc w:val="center"/>
              <w:rPr>
                <w:rFonts w:ascii="Arial" w:hAnsi="Arial" w:cs="Arial"/>
                <w:sz w:val="24"/>
                <w:szCs w:val="24"/>
              </w:rPr>
            </w:pPr>
            <w:r w:rsidRPr="005E7DDA">
              <w:rPr>
                <w:rFonts w:ascii="Arial" w:hAnsi="Arial" w:cs="Arial"/>
                <w:sz w:val="24"/>
                <w:szCs w:val="24"/>
              </w:rPr>
              <w:t>24</w:t>
            </w:r>
          </w:p>
        </w:tc>
        <w:tc>
          <w:tcPr>
            <w:tcW w:w="1216" w:type="dxa"/>
          </w:tcPr>
          <w:p w:rsidR="0072504A" w:rsidRPr="005E7DDA" w:rsidRDefault="00773988" w:rsidP="0072504A">
            <w:pPr>
              <w:pStyle w:val="NoSpacing"/>
              <w:jc w:val="center"/>
              <w:rPr>
                <w:rFonts w:ascii="Arial" w:hAnsi="Arial" w:cs="Arial"/>
                <w:sz w:val="24"/>
                <w:szCs w:val="24"/>
              </w:rPr>
            </w:pPr>
            <w:r w:rsidRPr="005E7DDA">
              <w:rPr>
                <w:rFonts w:ascii="Arial" w:hAnsi="Arial" w:cs="Arial"/>
                <w:sz w:val="24"/>
                <w:szCs w:val="24"/>
              </w:rPr>
              <w:t>0</w:t>
            </w:r>
          </w:p>
        </w:tc>
        <w:tc>
          <w:tcPr>
            <w:tcW w:w="1710" w:type="dxa"/>
          </w:tcPr>
          <w:p w:rsidR="0072504A" w:rsidRPr="005E7DDA" w:rsidRDefault="00773988" w:rsidP="0072504A">
            <w:pPr>
              <w:pStyle w:val="NoSpacing"/>
              <w:jc w:val="center"/>
              <w:rPr>
                <w:rFonts w:ascii="Arial" w:hAnsi="Arial" w:cs="Arial"/>
                <w:sz w:val="24"/>
                <w:szCs w:val="24"/>
              </w:rPr>
            </w:pPr>
            <w:r w:rsidRPr="005E7DDA">
              <w:rPr>
                <w:rFonts w:ascii="Arial" w:hAnsi="Arial" w:cs="Arial"/>
                <w:sz w:val="24"/>
                <w:szCs w:val="24"/>
              </w:rPr>
              <w:t>61.90</w:t>
            </w:r>
            <w:r w:rsidR="0072504A" w:rsidRPr="005E7DDA">
              <w:rPr>
                <w:rFonts w:ascii="Arial" w:hAnsi="Arial" w:cs="Arial"/>
                <w:sz w:val="24"/>
                <w:szCs w:val="24"/>
              </w:rPr>
              <w:t>%</w:t>
            </w:r>
          </w:p>
        </w:tc>
      </w:tr>
      <w:tr w:rsidR="0072504A" w:rsidRPr="00CF317D" w:rsidTr="0072504A">
        <w:tc>
          <w:tcPr>
            <w:tcW w:w="1458" w:type="dxa"/>
          </w:tcPr>
          <w:p w:rsidR="0072504A" w:rsidRPr="003B5F6C" w:rsidRDefault="0072504A" w:rsidP="0072504A">
            <w:pPr>
              <w:pStyle w:val="NoSpacing"/>
              <w:rPr>
                <w:rFonts w:ascii="Arial" w:hAnsi="Arial" w:cs="Arial"/>
                <w:b/>
                <w:bCs/>
                <w:sz w:val="24"/>
                <w:szCs w:val="24"/>
              </w:rPr>
            </w:pPr>
            <w:r w:rsidRPr="003B5F6C">
              <w:rPr>
                <w:rFonts w:ascii="Arial" w:hAnsi="Arial" w:cs="Arial"/>
                <w:b/>
                <w:bCs/>
                <w:sz w:val="24"/>
                <w:szCs w:val="24"/>
              </w:rPr>
              <w:t>GBCDC</w:t>
            </w:r>
          </w:p>
        </w:tc>
        <w:tc>
          <w:tcPr>
            <w:tcW w:w="802" w:type="dxa"/>
          </w:tcPr>
          <w:p w:rsidR="0072504A" w:rsidRPr="005E7DDA" w:rsidRDefault="0072504A" w:rsidP="0072504A">
            <w:pPr>
              <w:pStyle w:val="NoSpacing"/>
              <w:jc w:val="center"/>
              <w:rPr>
                <w:rFonts w:ascii="Arial" w:hAnsi="Arial" w:cs="Arial"/>
                <w:sz w:val="24"/>
                <w:szCs w:val="24"/>
              </w:rPr>
            </w:pPr>
            <w:r w:rsidRPr="005E7DDA">
              <w:rPr>
                <w:rFonts w:ascii="Arial" w:hAnsi="Arial" w:cs="Arial"/>
                <w:sz w:val="24"/>
                <w:szCs w:val="24"/>
              </w:rPr>
              <w:t>218</w:t>
            </w:r>
          </w:p>
        </w:tc>
        <w:tc>
          <w:tcPr>
            <w:tcW w:w="1470" w:type="dxa"/>
          </w:tcPr>
          <w:p w:rsidR="0072504A" w:rsidRPr="005E7DDA" w:rsidRDefault="00773988" w:rsidP="0072504A">
            <w:pPr>
              <w:pStyle w:val="NoSpacing"/>
              <w:jc w:val="center"/>
              <w:rPr>
                <w:rFonts w:ascii="Arial" w:hAnsi="Arial" w:cs="Arial"/>
                <w:sz w:val="24"/>
                <w:szCs w:val="24"/>
              </w:rPr>
            </w:pPr>
            <w:r w:rsidRPr="005E7DDA">
              <w:rPr>
                <w:rFonts w:ascii="Arial" w:hAnsi="Arial" w:cs="Arial"/>
                <w:sz w:val="24"/>
                <w:szCs w:val="24"/>
              </w:rPr>
              <w:t>348</w:t>
            </w:r>
          </w:p>
        </w:tc>
        <w:tc>
          <w:tcPr>
            <w:tcW w:w="1510" w:type="dxa"/>
          </w:tcPr>
          <w:p w:rsidR="0072504A" w:rsidRPr="005E7DDA" w:rsidRDefault="00773988" w:rsidP="0072504A">
            <w:pPr>
              <w:pStyle w:val="NoSpacing"/>
              <w:jc w:val="center"/>
              <w:rPr>
                <w:rFonts w:ascii="Arial" w:hAnsi="Arial" w:cs="Arial"/>
                <w:sz w:val="24"/>
                <w:szCs w:val="24"/>
              </w:rPr>
            </w:pPr>
            <w:r w:rsidRPr="005E7DDA">
              <w:rPr>
                <w:rFonts w:ascii="Arial" w:hAnsi="Arial" w:cs="Arial"/>
                <w:sz w:val="24"/>
                <w:szCs w:val="24"/>
              </w:rPr>
              <w:t>133</w:t>
            </w:r>
          </w:p>
        </w:tc>
        <w:tc>
          <w:tcPr>
            <w:tcW w:w="1242" w:type="dxa"/>
          </w:tcPr>
          <w:p w:rsidR="0072504A" w:rsidRPr="005E7DDA" w:rsidRDefault="00773988" w:rsidP="0072504A">
            <w:pPr>
              <w:pStyle w:val="NoSpacing"/>
              <w:jc w:val="center"/>
              <w:rPr>
                <w:rFonts w:ascii="Arial" w:hAnsi="Arial" w:cs="Arial"/>
                <w:sz w:val="24"/>
                <w:szCs w:val="24"/>
              </w:rPr>
            </w:pPr>
            <w:r w:rsidRPr="005E7DDA">
              <w:rPr>
                <w:rFonts w:ascii="Arial" w:hAnsi="Arial" w:cs="Arial"/>
                <w:sz w:val="24"/>
                <w:szCs w:val="24"/>
              </w:rPr>
              <w:t>49</w:t>
            </w:r>
          </w:p>
        </w:tc>
        <w:tc>
          <w:tcPr>
            <w:tcW w:w="1216" w:type="dxa"/>
          </w:tcPr>
          <w:p w:rsidR="0072504A" w:rsidRPr="005E7DDA" w:rsidRDefault="00773988" w:rsidP="0072504A">
            <w:pPr>
              <w:pStyle w:val="NoSpacing"/>
              <w:jc w:val="center"/>
              <w:rPr>
                <w:rFonts w:ascii="Arial" w:hAnsi="Arial" w:cs="Arial"/>
                <w:sz w:val="24"/>
                <w:szCs w:val="24"/>
              </w:rPr>
            </w:pPr>
            <w:r w:rsidRPr="005E7DDA">
              <w:rPr>
                <w:rFonts w:ascii="Arial" w:hAnsi="Arial" w:cs="Arial"/>
                <w:sz w:val="24"/>
                <w:szCs w:val="24"/>
              </w:rPr>
              <w:t>166</w:t>
            </w:r>
          </w:p>
        </w:tc>
        <w:tc>
          <w:tcPr>
            <w:tcW w:w="1710" w:type="dxa"/>
          </w:tcPr>
          <w:p w:rsidR="0072504A" w:rsidRPr="005E7DDA" w:rsidRDefault="00773988" w:rsidP="0072504A">
            <w:pPr>
              <w:pStyle w:val="NoSpacing"/>
              <w:jc w:val="center"/>
              <w:rPr>
                <w:rFonts w:ascii="Arial" w:hAnsi="Arial" w:cs="Arial"/>
                <w:sz w:val="24"/>
                <w:szCs w:val="24"/>
              </w:rPr>
            </w:pPr>
            <w:r w:rsidRPr="005E7DDA">
              <w:rPr>
                <w:rFonts w:ascii="Arial" w:hAnsi="Arial" w:cs="Arial"/>
                <w:sz w:val="24"/>
                <w:szCs w:val="24"/>
              </w:rPr>
              <w:t>61.00</w:t>
            </w:r>
            <w:r w:rsidR="0072504A" w:rsidRPr="005E7DDA">
              <w:rPr>
                <w:rFonts w:ascii="Arial" w:hAnsi="Arial" w:cs="Arial"/>
                <w:sz w:val="24"/>
                <w:szCs w:val="24"/>
              </w:rPr>
              <w:t>%</w:t>
            </w:r>
          </w:p>
        </w:tc>
      </w:tr>
      <w:tr w:rsidR="0072504A" w:rsidRPr="00CF317D" w:rsidTr="0072504A">
        <w:tc>
          <w:tcPr>
            <w:tcW w:w="1458" w:type="dxa"/>
          </w:tcPr>
          <w:p w:rsidR="0072504A" w:rsidRPr="003B5F6C" w:rsidRDefault="0072504A" w:rsidP="0072504A">
            <w:pPr>
              <w:pStyle w:val="NoSpacing"/>
              <w:rPr>
                <w:rFonts w:ascii="Arial" w:hAnsi="Arial" w:cs="Arial"/>
                <w:b/>
                <w:bCs/>
                <w:sz w:val="24"/>
                <w:szCs w:val="24"/>
              </w:rPr>
            </w:pPr>
            <w:r w:rsidRPr="003B5F6C">
              <w:rPr>
                <w:rFonts w:ascii="Arial" w:hAnsi="Arial" w:cs="Arial"/>
                <w:b/>
                <w:bCs/>
                <w:sz w:val="24"/>
                <w:szCs w:val="24"/>
              </w:rPr>
              <w:t>GWEDC</w:t>
            </w:r>
          </w:p>
        </w:tc>
        <w:tc>
          <w:tcPr>
            <w:tcW w:w="802" w:type="dxa"/>
          </w:tcPr>
          <w:p w:rsidR="0072504A" w:rsidRPr="005E7DDA" w:rsidRDefault="0072504A" w:rsidP="0072504A">
            <w:pPr>
              <w:pStyle w:val="NoSpacing"/>
              <w:jc w:val="center"/>
              <w:rPr>
                <w:rFonts w:ascii="Arial" w:hAnsi="Arial" w:cs="Arial"/>
                <w:sz w:val="24"/>
                <w:szCs w:val="24"/>
              </w:rPr>
            </w:pPr>
            <w:r w:rsidRPr="005E7DDA">
              <w:rPr>
                <w:rFonts w:ascii="Arial" w:hAnsi="Arial" w:cs="Arial"/>
                <w:sz w:val="24"/>
                <w:szCs w:val="24"/>
              </w:rPr>
              <w:t>50</w:t>
            </w:r>
          </w:p>
        </w:tc>
        <w:tc>
          <w:tcPr>
            <w:tcW w:w="1470" w:type="dxa"/>
          </w:tcPr>
          <w:p w:rsidR="0072504A" w:rsidRPr="005E7DDA" w:rsidRDefault="00773988" w:rsidP="0072504A">
            <w:pPr>
              <w:pStyle w:val="NoSpacing"/>
              <w:rPr>
                <w:rFonts w:ascii="Arial" w:hAnsi="Arial" w:cs="Arial"/>
                <w:sz w:val="24"/>
                <w:szCs w:val="24"/>
              </w:rPr>
            </w:pPr>
            <w:r w:rsidRPr="005E7DDA">
              <w:rPr>
                <w:rFonts w:ascii="Arial" w:hAnsi="Arial" w:cs="Arial"/>
                <w:sz w:val="24"/>
                <w:szCs w:val="24"/>
              </w:rPr>
              <w:t xml:space="preserve">      144</w:t>
            </w:r>
          </w:p>
        </w:tc>
        <w:tc>
          <w:tcPr>
            <w:tcW w:w="1510" w:type="dxa"/>
          </w:tcPr>
          <w:p w:rsidR="0072504A" w:rsidRPr="005E7DDA" w:rsidRDefault="00773988" w:rsidP="0072504A">
            <w:pPr>
              <w:pStyle w:val="NoSpacing"/>
              <w:jc w:val="center"/>
              <w:rPr>
                <w:rFonts w:ascii="Arial" w:hAnsi="Arial" w:cs="Arial"/>
                <w:sz w:val="24"/>
                <w:szCs w:val="24"/>
              </w:rPr>
            </w:pPr>
            <w:r w:rsidRPr="005E7DDA">
              <w:rPr>
                <w:rFonts w:ascii="Arial" w:hAnsi="Arial" w:cs="Arial"/>
                <w:sz w:val="24"/>
                <w:szCs w:val="24"/>
              </w:rPr>
              <w:t>12</w:t>
            </w:r>
          </w:p>
        </w:tc>
        <w:tc>
          <w:tcPr>
            <w:tcW w:w="1242" w:type="dxa"/>
          </w:tcPr>
          <w:p w:rsidR="0072504A" w:rsidRPr="005E7DDA" w:rsidRDefault="00773988" w:rsidP="0072504A">
            <w:pPr>
              <w:pStyle w:val="NoSpacing"/>
              <w:jc w:val="center"/>
              <w:rPr>
                <w:rFonts w:ascii="Arial" w:hAnsi="Arial" w:cs="Arial"/>
                <w:sz w:val="24"/>
                <w:szCs w:val="24"/>
              </w:rPr>
            </w:pPr>
            <w:r w:rsidRPr="005E7DDA">
              <w:rPr>
                <w:rFonts w:ascii="Arial" w:hAnsi="Arial" w:cs="Arial"/>
                <w:sz w:val="24"/>
                <w:szCs w:val="24"/>
              </w:rPr>
              <w:t>132</w:t>
            </w:r>
          </w:p>
        </w:tc>
        <w:tc>
          <w:tcPr>
            <w:tcW w:w="1216" w:type="dxa"/>
          </w:tcPr>
          <w:p w:rsidR="0072504A" w:rsidRPr="005E7DDA" w:rsidRDefault="00773988" w:rsidP="0072504A">
            <w:pPr>
              <w:pStyle w:val="NoSpacing"/>
              <w:jc w:val="center"/>
              <w:rPr>
                <w:rFonts w:ascii="Arial" w:hAnsi="Arial" w:cs="Arial"/>
                <w:sz w:val="24"/>
                <w:szCs w:val="24"/>
              </w:rPr>
            </w:pPr>
            <w:r w:rsidRPr="005E7DDA">
              <w:rPr>
                <w:rFonts w:ascii="Arial" w:hAnsi="Arial" w:cs="Arial"/>
                <w:sz w:val="24"/>
                <w:szCs w:val="24"/>
              </w:rPr>
              <w:t>0</w:t>
            </w:r>
          </w:p>
        </w:tc>
        <w:tc>
          <w:tcPr>
            <w:tcW w:w="1710" w:type="dxa"/>
          </w:tcPr>
          <w:p w:rsidR="0072504A" w:rsidRPr="005E7DDA" w:rsidRDefault="00773988" w:rsidP="0072504A">
            <w:pPr>
              <w:pStyle w:val="NoSpacing"/>
              <w:jc w:val="center"/>
              <w:rPr>
                <w:rFonts w:ascii="Arial" w:hAnsi="Arial" w:cs="Arial"/>
                <w:sz w:val="24"/>
                <w:szCs w:val="24"/>
              </w:rPr>
            </w:pPr>
            <w:r w:rsidRPr="005E7DDA">
              <w:rPr>
                <w:rFonts w:ascii="Arial" w:hAnsi="Arial" w:cs="Arial"/>
                <w:sz w:val="24"/>
                <w:szCs w:val="24"/>
              </w:rPr>
              <w:t>24</w:t>
            </w:r>
            <w:r w:rsidR="0072504A" w:rsidRPr="005E7DDA">
              <w:rPr>
                <w:rFonts w:ascii="Arial" w:hAnsi="Arial" w:cs="Arial"/>
                <w:sz w:val="24"/>
                <w:szCs w:val="24"/>
              </w:rPr>
              <w:t>.00%</w:t>
            </w:r>
          </w:p>
        </w:tc>
      </w:tr>
      <w:tr w:rsidR="0072504A" w:rsidRPr="00CF317D" w:rsidTr="0072504A">
        <w:tc>
          <w:tcPr>
            <w:tcW w:w="1458" w:type="dxa"/>
          </w:tcPr>
          <w:p w:rsidR="0072504A" w:rsidRPr="00CF317D" w:rsidRDefault="0072504A" w:rsidP="0072504A">
            <w:pPr>
              <w:pStyle w:val="NoSpacing"/>
              <w:rPr>
                <w:rFonts w:ascii="Arial" w:hAnsi="Arial" w:cs="Arial"/>
                <w:b/>
                <w:bCs/>
                <w:sz w:val="24"/>
                <w:szCs w:val="24"/>
              </w:rPr>
            </w:pPr>
            <w:r w:rsidRPr="00CF317D">
              <w:rPr>
                <w:rFonts w:ascii="Arial" w:hAnsi="Arial" w:cs="Arial"/>
                <w:b/>
                <w:bCs/>
                <w:sz w:val="24"/>
                <w:szCs w:val="24"/>
              </w:rPr>
              <w:t>JGY</w:t>
            </w:r>
          </w:p>
        </w:tc>
        <w:tc>
          <w:tcPr>
            <w:tcW w:w="802" w:type="dxa"/>
          </w:tcPr>
          <w:p w:rsidR="0072504A" w:rsidRPr="005E7DDA" w:rsidRDefault="0072504A" w:rsidP="0072504A">
            <w:pPr>
              <w:pStyle w:val="NoSpacing"/>
              <w:jc w:val="center"/>
              <w:rPr>
                <w:rFonts w:ascii="Arial" w:hAnsi="Arial" w:cs="Arial"/>
                <w:sz w:val="24"/>
                <w:szCs w:val="24"/>
              </w:rPr>
            </w:pPr>
            <w:r w:rsidRPr="005E7DDA">
              <w:rPr>
                <w:rFonts w:ascii="Arial" w:hAnsi="Arial" w:cs="Arial"/>
                <w:sz w:val="24"/>
                <w:szCs w:val="24"/>
              </w:rPr>
              <w:t>-</w:t>
            </w:r>
          </w:p>
        </w:tc>
        <w:tc>
          <w:tcPr>
            <w:tcW w:w="1470" w:type="dxa"/>
          </w:tcPr>
          <w:p w:rsidR="0072504A" w:rsidRPr="005E7DDA" w:rsidRDefault="0072504A" w:rsidP="0072504A">
            <w:pPr>
              <w:pStyle w:val="NoSpacing"/>
              <w:jc w:val="center"/>
              <w:rPr>
                <w:rFonts w:ascii="Arial" w:hAnsi="Arial" w:cs="Arial"/>
                <w:sz w:val="24"/>
                <w:szCs w:val="24"/>
              </w:rPr>
            </w:pPr>
            <w:r w:rsidRPr="005E7DDA">
              <w:rPr>
                <w:rFonts w:ascii="Arial" w:hAnsi="Arial" w:cs="Arial"/>
                <w:sz w:val="24"/>
                <w:szCs w:val="24"/>
              </w:rPr>
              <w:t>-</w:t>
            </w:r>
          </w:p>
        </w:tc>
        <w:tc>
          <w:tcPr>
            <w:tcW w:w="1510" w:type="dxa"/>
          </w:tcPr>
          <w:p w:rsidR="0072504A" w:rsidRPr="005E7DDA" w:rsidRDefault="0072504A" w:rsidP="0072504A">
            <w:pPr>
              <w:pStyle w:val="NoSpacing"/>
              <w:jc w:val="center"/>
              <w:rPr>
                <w:rFonts w:ascii="Arial" w:hAnsi="Arial" w:cs="Arial"/>
                <w:sz w:val="24"/>
                <w:szCs w:val="24"/>
              </w:rPr>
            </w:pPr>
            <w:r w:rsidRPr="005E7DDA">
              <w:rPr>
                <w:rFonts w:ascii="Arial" w:hAnsi="Arial" w:cs="Arial"/>
                <w:sz w:val="24"/>
                <w:szCs w:val="24"/>
              </w:rPr>
              <w:t>-</w:t>
            </w:r>
          </w:p>
        </w:tc>
        <w:tc>
          <w:tcPr>
            <w:tcW w:w="1242" w:type="dxa"/>
          </w:tcPr>
          <w:p w:rsidR="0072504A" w:rsidRPr="005E7DDA" w:rsidRDefault="0072504A" w:rsidP="0072504A">
            <w:pPr>
              <w:pStyle w:val="NoSpacing"/>
              <w:jc w:val="center"/>
              <w:rPr>
                <w:rFonts w:ascii="Arial" w:hAnsi="Arial" w:cs="Arial"/>
                <w:sz w:val="24"/>
                <w:szCs w:val="24"/>
              </w:rPr>
            </w:pPr>
            <w:r w:rsidRPr="005E7DDA">
              <w:rPr>
                <w:rFonts w:ascii="Arial" w:hAnsi="Arial" w:cs="Arial"/>
                <w:sz w:val="24"/>
                <w:szCs w:val="24"/>
              </w:rPr>
              <w:t>-</w:t>
            </w:r>
          </w:p>
        </w:tc>
        <w:tc>
          <w:tcPr>
            <w:tcW w:w="1216" w:type="dxa"/>
          </w:tcPr>
          <w:p w:rsidR="0072504A" w:rsidRPr="005E7DDA" w:rsidRDefault="0072504A" w:rsidP="0072504A">
            <w:pPr>
              <w:pStyle w:val="NoSpacing"/>
              <w:jc w:val="center"/>
              <w:rPr>
                <w:rFonts w:ascii="Arial" w:hAnsi="Arial" w:cs="Arial"/>
                <w:sz w:val="24"/>
                <w:szCs w:val="24"/>
              </w:rPr>
            </w:pPr>
            <w:r w:rsidRPr="005E7DDA">
              <w:rPr>
                <w:rFonts w:ascii="Arial" w:hAnsi="Arial" w:cs="Arial"/>
                <w:sz w:val="24"/>
                <w:szCs w:val="24"/>
              </w:rPr>
              <w:t>-</w:t>
            </w:r>
          </w:p>
        </w:tc>
        <w:tc>
          <w:tcPr>
            <w:tcW w:w="1710" w:type="dxa"/>
          </w:tcPr>
          <w:p w:rsidR="0072504A" w:rsidRPr="005E7DDA" w:rsidRDefault="0072504A" w:rsidP="0072504A">
            <w:pPr>
              <w:pStyle w:val="NoSpacing"/>
              <w:jc w:val="center"/>
              <w:rPr>
                <w:rFonts w:ascii="Arial" w:hAnsi="Arial" w:cs="Arial"/>
                <w:sz w:val="24"/>
                <w:szCs w:val="24"/>
              </w:rPr>
            </w:pPr>
            <w:r w:rsidRPr="005E7DDA">
              <w:rPr>
                <w:rFonts w:ascii="Arial" w:hAnsi="Arial" w:cs="Arial"/>
                <w:sz w:val="24"/>
                <w:szCs w:val="24"/>
              </w:rPr>
              <w:t>-</w:t>
            </w:r>
          </w:p>
        </w:tc>
      </w:tr>
      <w:tr w:rsidR="0072504A" w:rsidRPr="00CF317D" w:rsidTr="0072504A">
        <w:tc>
          <w:tcPr>
            <w:tcW w:w="1458" w:type="dxa"/>
          </w:tcPr>
          <w:p w:rsidR="0072504A" w:rsidRPr="00CF317D" w:rsidRDefault="0072504A" w:rsidP="0072504A">
            <w:pPr>
              <w:pStyle w:val="NoSpacing"/>
              <w:rPr>
                <w:rFonts w:ascii="Arial" w:hAnsi="Arial" w:cs="Arial"/>
                <w:b/>
                <w:bCs/>
                <w:sz w:val="24"/>
                <w:szCs w:val="24"/>
              </w:rPr>
            </w:pPr>
            <w:r w:rsidRPr="00CF317D">
              <w:rPr>
                <w:rFonts w:ascii="Arial" w:hAnsi="Arial" w:cs="Arial"/>
                <w:b/>
                <w:bCs/>
                <w:sz w:val="24"/>
                <w:szCs w:val="24"/>
              </w:rPr>
              <w:t xml:space="preserve">Bankable Scheme for ITI </w:t>
            </w:r>
          </w:p>
        </w:tc>
        <w:tc>
          <w:tcPr>
            <w:tcW w:w="802" w:type="dxa"/>
          </w:tcPr>
          <w:p w:rsidR="0072504A" w:rsidRPr="005E7DDA" w:rsidRDefault="0072504A" w:rsidP="0072504A">
            <w:pPr>
              <w:pStyle w:val="NoSpacing"/>
              <w:jc w:val="center"/>
              <w:rPr>
                <w:rFonts w:ascii="Arial" w:hAnsi="Arial" w:cs="Arial"/>
                <w:sz w:val="24"/>
                <w:szCs w:val="24"/>
              </w:rPr>
            </w:pPr>
            <w:r w:rsidRPr="005E7DDA">
              <w:rPr>
                <w:rFonts w:ascii="Arial" w:hAnsi="Arial" w:cs="Arial"/>
                <w:sz w:val="24"/>
                <w:szCs w:val="24"/>
              </w:rPr>
              <w:t>2</w:t>
            </w:r>
          </w:p>
        </w:tc>
        <w:tc>
          <w:tcPr>
            <w:tcW w:w="1470" w:type="dxa"/>
          </w:tcPr>
          <w:p w:rsidR="0072504A" w:rsidRPr="005E7DDA" w:rsidRDefault="0072504A" w:rsidP="0072504A">
            <w:pPr>
              <w:pStyle w:val="NoSpacing"/>
              <w:jc w:val="center"/>
              <w:rPr>
                <w:rFonts w:ascii="Arial" w:hAnsi="Arial" w:cs="Arial"/>
                <w:sz w:val="24"/>
                <w:szCs w:val="24"/>
              </w:rPr>
            </w:pPr>
            <w:r w:rsidRPr="005E7DDA">
              <w:rPr>
                <w:rFonts w:ascii="Arial" w:hAnsi="Arial" w:cs="Arial"/>
                <w:sz w:val="24"/>
                <w:szCs w:val="24"/>
              </w:rPr>
              <w:t>2</w:t>
            </w:r>
          </w:p>
        </w:tc>
        <w:tc>
          <w:tcPr>
            <w:tcW w:w="1510" w:type="dxa"/>
          </w:tcPr>
          <w:p w:rsidR="0072504A" w:rsidRPr="005E7DDA" w:rsidRDefault="0072504A" w:rsidP="0072504A">
            <w:pPr>
              <w:pStyle w:val="NoSpacing"/>
              <w:jc w:val="center"/>
              <w:rPr>
                <w:rFonts w:ascii="Arial" w:hAnsi="Arial" w:cs="Arial"/>
                <w:sz w:val="24"/>
                <w:szCs w:val="24"/>
              </w:rPr>
            </w:pPr>
            <w:r w:rsidRPr="005E7DDA">
              <w:rPr>
                <w:rFonts w:ascii="Arial" w:hAnsi="Arial" w:cs="Arial"/>
                <w:sz w:val="24"/>
                <w:szCs w:val="24"/>
              </w:rPr>
              <w:t>1</w:t>
            </w:r>
          </w:p>
        </w:tc>
        <w:tc>
          <w:tcPr>
            <w:tcW w:w="1242" w:type="dxa"/>
          </w:tcPr>
          <w:p w:rsidR="0072504A" w:rsidRPr="005E7DDA" w:rsidRDefault="0072504A" w:rsidP="0072504A">
            <w:pPr>
              <w:pStyle w:val="NoSpacing"/>
              <w:jc w:val="center"/>
              <w:rPr>
                <w:rFonts w:ascii="Arial" w:hAnsi="Arial" w:cs="Arial"/>
                <w:sz w:val="24"/>
                <w:szCs w:val="24"/>
              </w:rPr>
            </w:pPr>
            <w:r w:rsidRPr="005E7DDA">
              <w:rPr>
                <w:rFonts w:ascii="Arial" w:hAnsi="Arial" w:cs="Arial"/>
                <w:sz w:val="24"/>
                <w:szCs w:val="24"/>
              </w:rPr>
              <w:t>1</w:t>
            </w:r>
          </w:p>
        </w:tc>
        <w:tc>
          <w:tcPr>
            <w:tcW w:w="1216" w:type="dxa"/>
          </w:tcPr>
          <w:p w:rsidR="0072504A" w:rsidRPr="005E7DDA" w:rsidRDefault="0072504A" w:rsidP="0072504A">
            <w:pPr>
              <w:pStyle w:val="NoSpacing"/>
              <w:jc w:val="center"/>
              <w:rPr>
                <w:rFonts w:ascii="Arial" w:hAnsi="Arial" w:cs="Arial"/>
                <w:sz w:val="24"/>
                <w:szCs w:val="24"/>
              </w:rPr>
            </w:pPr>
            <w:r w:rsidRPr="005E7DDA">
              <w:rPr>
                <w:rFonts w:ascii="Arial" w:hAnsi="Arial" w:cs="Arial"/>
                <w:sz w:val="24"/>
                <w:szCs w:val="24"/>
              </w:rPr>
              <w:t>0</w:t>
            </w:r>
          </w:p>
        </w:tc>
        <w:tc>
          <w:tcPr>
            <w:tcW w:w="1710" w:type="dxa"/>
          </w:tcPr>
          <w:p w:rsidR="0072504A" w:rsidRPr="005E7DDA" w:rsidRDefault="0072504A" w:rsidP="0072504A">
            <w:pPr>
              <w:pStyle w:val="NoSpacing"/>
              <w:jc w:val="center"/>
              <w:rPr>
                <w:rFonts w:ascii="Arial" w:hAnsi="Arial" w:cs="Arial"/>
                <w:sz w:val="24"/>
                <w:szCs w:val="24"/>
              </w:rPr>
            </w:pPr>
            <w:r w:rsidRPr="005E7DDA">
              <w:rPr>
                <w:rFonts w:ascii="Arial" w:hAnsi="Arial" w:cs="Arial"/>
                <w:sz w:val="24"/>
                <w:szCs w:val="24"/>
              </w:rPr>
              <w:t>50%</w:t>
            </w:r>
          </w:p>
        </w:tc>
      </w:tr>
    </w:tbl>
    <w:p w:rsidR="0072504A" w:rsidRPr="00CF317D" w:rsidRDefault="0072504A" w:rsidP="0072504A">
      <w:pPr>
        <w:pStyle w:val="ListParagraph"/>
        <w:spacing w:after="0" w:line="240" w:lineRule="auto"/>
        <w:ind w:left="450"/>
        <w:jc w:val="both"/>
        <w:rPr>
          <w:rFonts w:ascii="Arial" w:hAnsi="Arial" w:cs="Arial"/>
          <w:color w:val="000000" w:themeColor="text1"/>
          <w:sz w:val="24"/>
          <w:szCs w:val="24"/>
        </w:rPr>
      </w:pPr>
      <w:r>
        <w:rPr>
          <w:rFonts w:ascii="Arial" w:hAnsi="Arial" w:cs="Arial"/>
          <w:color w:val="000000" w:themeColor="text1"/>
          <w:sz w:val="24"/>
          <w:szCs w:val="24"/>
        </w:rPr>
        <w:t xml:space="preserve">*** Up </w:t>
      </w:r>
      <w:r w:rsidR="00773988">
        <w:rPr>
          <w:rFonts w:ascii="Arial" w:hAnsi="Arial" w:cs="Arial"/>
          <w:color w:val="000000" w:themeColor="text1"/>
          <w:sz w:val="24"/>
          <w:szCs w:val="24"/>
        </w:rPr>
        <w:t xml:space="preserve">to </w:t>
      </w:r>
      <w:proofErr w:type="gramStart"/>
      <w:r w:rsidR="00773988">
        <w:rPr>
          <w:rFonts w:ascii="Arial" w:hAnsi="Arial" w:cs="Arial"/>
          <w:color w:val="000000" w:themeColor="text1"/>
          <w:sz w:val="24"/>
          <w:szCs w:val="24"/>
        </w:rPr>
        <w:t>March :-</w:t>
      </w:r>
      <w:proofErr w:type="gramEnd"/>
      <w:r w:rsidR="00773988">
        <w:rPr>
          <w:rFonts w:ascii="Arial" w:hAnsi="Arial" w:cs="Arial"/>
          <w:color w:val="000000" w:themeColor="text1"/>
          <w:sz w:val="24"/>
          <w:szCs w:val="24"/>
        </w:rPr>
        <w:t xml:space="preserve"> 2019</w:t>
      </w:r>
      <w:r w:rsidRPr="00CF317D">
        <w:rPr>
          <w:rFonts w:ascii="Arial" w:hAnsi="Arial" w:cs="Arial"/>
          <w:color w:val="000000" w:themeColor="text1"/>
          <w:sz w:val="24"/>
          <w:szCs w:val="24"/>
        </w:rPr>
        <w:t xml:space="preserve"> source DIC, GWEDC, GBDC and GSCEDC</w:t>
      </w:r>
      <w:r w:rsidRPr="00CF317D">
        <w:rPr>
          <w:rFonts w:ascii="Arial" w:hAnsi="Arial" w:cs="Arial"/>
          <w:b/>
          <w:bCs/>
          <w:color w:val="000000" w:themeColor="text1"/>
          <w:sz w:val="24"/>
          <w:szCs w:val="24"/>
        </w:rPr>
        <w:t>.</w:t>
      </w:r>
    </w:p>
    <w:p w:rsidR="0072504A" w:rsidRPr="00414243" w:rsidRDefault="00D16A0A" w:rsidP="0072504A">
      <w:pPr>
        <w:spacing w:line="240" w:lineRule="auto"/>
        <w:ind w:right="-187"/>
        <w:rPr>
          <w:rFonts w:ascii="Arial" w:hAnsi="Arial" w:cs="Arial"/>
          <w:b/>
          <w:bCs/>
          <w:sz w:val="24"/>
          <w:szCs w:val="24"/>
        </w:rPr>
      </w:pPr>
      <w:r>
        <w:rPr>
          <w:rFonts w:ascii="Arial" w:hAnsi="Arial" w:cs="Arial"/>
          <w:color w:val="000000" w:themeColor="text1"/>
          <w:sz w:val="24"/>
          <w:szCs w:val="24"/>
        </w:rPr>
        <w:t xml:space="preserve">              </w:t>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 xml:space="preserve">     </w:t>
      </w:r>
      <w:r w:rsidRPr="00414243">
        <w:rPr>
          <w:rFonts w:ascii="Arial" w:hAnsi="Arial" w:cs="Arial"/>
          <w:b/>
          <w:bCs/>
          <w:sz w:val="24"/>
          <w:szCs w:val="24"/>
        </w:rPr>
        <w:t xml:space="preserve">Page </w:t>
      </w:r>
      <w:proofErr w:type="gramStart"/>
      <w:r w:rsidRPr="00414243">
        <w:rPr>
          <w:rFonts w:ascii="Arial" w:hAnsi="Arial" w:cs="Arial"/>
          <w:b/>
          <w:bCs/>
          <w:sz w:val="24"/>
          <w:szCs w:val="24"/>
        </w:rPr>
        <w:t>No :49</w:t>
      </w:r>
      <w:proofErr w:type="gramEnd"/>
      <w:r w:rsidRPr="00414243">
        <w:rPr>
          <w:rFonts w:ascii="Arial" w:hAnsi="Arial" w:cs="Arial"/>
          <w:b/>
          <w:bCs/>
          <w:sz w:val="24"/>
          <w:szCs w:val="24"/>
        </w:rPr>
        <w:t>-52</w:t>
      </w:r>
    </w:p>
    <w:p w:rsidR="0072504A" w:rsidRDefault="0072504A" w:rsidP="0072504A">
      <w:pPr>
        <w:spacing w:line="240" w:lineRule="auto"/>
        <w:ind w:right="-187"/>
        <w:rPr>
          <w:rFonts w:ascii="Arial" w:hAnsi="Arial" w:cs="Arial"/>
          <w:color w:val="000000" w:themeColor="text1"/>
          <w:sz w:val="24"/>
          <w:szCs w:val="24"/>
        </w:rPr>
      </w:pPr>
      <w:r>
        <w:rPr>
          <w:rFonts w:ascii="Arial" w:hAnsi="Arial" w:cs="Arial"/>
          <w:b/>
          <w:bCs/>
          <w:color w:val="000000" w:themeColor="text1"/>
          <w:sz w:val="24"/>
          <w:szCs w:val="24"/>
        </w:rPr>
        <w:t>Other Schemes</w:t>
      </w:r>
      <w:proofErr w:type="gramStart"/>
      <w:r>
        <w:rPr>
          <w:rFonts w:ascii="Arial" w:hAnsi="Arial" w:cs="Arial"/>
          <w:b/>
          <w:bCs/>
          <w:color w:val="000000" w:themeColor="text1"/>
          <w:sz w:val="24"/>
          <w:szCs w:val="24"/>
        </w:rPr>
        <w:t>:12</w:t>
      </w:r>
      <w:proofErr w:type="gramEnd"/>
      <w:r>
        <w:rPr>
          <w:rFonts w:ascii="Arial" w:hAnsi="Arial" w:cs="Arial"/>
          <w:b/>
          <w:bCs/>
          <w:color w:val="000000" w:themeColor="text1"/>
          <w:sz w:val="24"/>
          <w:szCs w:val="24"/>
        </w:rPr>
        <w:t xml:space="preserve"> </w:t>
      </w:r>
      <w:proofErr w:type="spellStart"/>
      <w:r>
        <w:rPr>
          <w:rFonts w:ascii="Arial" w:hAnsi="Arial" w:cs="Arial"/>
          <w:b/>
          <w:bCs/>
          <w:color w:val="000000" w:themeColor="text1"/>
          <w:sz w:val="24"/>
          <w:szCs w:val="24"/>
        </w:rPr>
        <w:t>Milch</w:t>
      </w:r>
      <w:proofErr w:type="spellEnd"/>
      <w:r>
        <w:rPr>
          <w:rFonts w:ascii="Arial" w:hAnsi="Arial" w:cs="Arial"/>
          <w:b/>
          <w:bCs/>
          <w:color w:val="000000" w:themeColor="text1"/>
          <w:sz w:val="24"/>
          <w:szCs w:val="24"/>
        </w:rPr>
        <w:t xml:space="preserve"> Animal Scheme of </w:t>
      </w:r>
      <w:proofErr w:type="spellStart"/>
      <w:r>
        <w:rPr>
          <w:rFonts w:ascii="Arial" w:hAnsi="Arial" w:cs="Arial"/>
          <w:b/>
          <w:bCs/>
          <w:color w:val="000000" w:themeColor="text1"/>
          <w:sz w:val="24"/>
          <w:szCs w:val="24"/>
        </w:rPr>
        <w:t>GOG:</w:t>
      </w:r>
      <w:r>
        <w:rPr>
          <w:rFonts w:ascii="Arial" w:hAnsi="Arial" w:cs="Arial"/>
          <w:color w:val="000000" w:themeColor="text1"/>
          <w:sz w:val="24"/>
          <w:szCs w:val="24"/>
        </w:rPr>
        <w:t>In</w:t>
      </w:r>
      <w:proofErr w:type="spellEnd"/>
      <w:r>
        <w:rPr>
          <w:rFonts w:ascii="Arial" w:hAnsi="Arial" w:cs="Arial"/>
          <w:color w:val="000000" w:themeColor="text1"/>
          <w:sz w:val="24"/>
          <w:szCs w:val="24"/>
        </w:rPr>
        <w:t xml:space="preserve"> Mehsana </w:t>
      </w:r>
      <w:proofErr w:type="spellStart"/>
      <w:r>
        <w:rPr>
          <w:rFonts w:ascii="Arial" w:hAnsi="Arial" w:cs="Arial"/>
          <w:color w:val="000000" w:themeColor="text1"/>
          <w:sz w:val="24"/>
          <w:szCs w:val="24"/>
        </w:rPr>
        <w:t>District,for</w:t>
      </w:r>
      <w:proofErr w:type="spellEnd"/>
      <w:r>
        <w:rPr>
          <w:rFonts w:ascii="Arial" w:hAnsi="Arial" w:cs="Arial"/>
          <w:color w:val="000000" w:themeColor="text1"/>
          <w:sz w:val="24"/>
          <w:szCs w:val="24"/>
        </w:rPr>
        <w:t xml:space="preserve"> the year 2018-19, there is achievement of 188 cases against target of 180 i.e.104% achievement.</w:t>
      </w:r>
    </w:p>
    <w:p w:rsidR="00712133" w:rsidRPr="004C3901" w:rsidRDefault="00712133" w:rsidP="0072504A">
      <w:pPr>
        <w:spacing w:line="240" w:lineRule="auto"/>
        <w:ind w:right="-187"/>
        <w:rPr>
          <w:rFonts w:ascii="Arial" w:hAnsi="Arial" w:cs="Arial"/>
          <w:color w:val="000000" w:themeColor="text1"/>
          <w:sz w:val="24"/>
          <w:szCs w:val="24"/>
        </w:rPr>
      </w:pPr>
      <w:r>
        <w:rPr>
          <w:rFonts w:ascii="Arial" w:hAnsi="Arial" w:cs="Arial"/>
          <w:color w:val="000000" w:themeColor="text1"/>
          <w:sz w:val="24"/>
          <w:szCs w:val="24"/>
        </w:rPr>
        <w:t xml:space="preserve">District Veterinary Officer will brief about this. </w:t>
      </w:r>
    </w:p>
    <w:p w:rsidR="0072504A" w:rsidRPr="00CF317D" w:rsidRDefault="00C12A20" w:rsidP="0072504A">
      <w:pPr>
        <w:spacing w:line="240" w:lineRule="auto"/>
        <w:ind w:right="-187"/>
        <w:rPr>
          <w:rFonts w:ascii="Arial" w:hAnsi="Arial" w:cs="Arial"/>
          <w:b/>
          <w:bCs/>
          <w:color w:val="000000" w:themeColor="text1"/>
          <w:sz w:val="24"/>
          <w:szCs w:val="24"/>
        </w:rPr>
      </w:pPr>
      <w:r>
        <w:rPr>
          <w:rFonts w:ascii="Arial" w:hAnsi="Arial" w:cs="Arial"/>
          <w:b/>
          <w:bCs/>
          <w:color w:val="000000" w:themeColor="text1"/>
          <w:sz w:val="24"/>
          <w:szCs w:val="24"/>
        </w:rPr>
        <w:t>4</w:t>
      </w:r>
      <w:r w:rsidR="0072504A" w:rsidRPr="00CF317D">
        <w:rPr>
          <w:rFonts w:ascii="Arial" w:hAnsi="Arial" w:cs="Arial"/>
          <w:b/>
          <w:bCs/>
          <w:color w:val="000000" w:themeColor="text1"/>
          <w:sz w:val="24"/>
          <w:szCs w:val="24"/>
        </w:rPr>
        <w:t>.</w:t>
      </w:r>
      <w:r w:rsidR="0072504A">
        <w:rPr>
          <w:rFonts w:ascii="Arial" w:hAnsi="Arial" w:cs="Arial"/>
          <w:b/>
          <w:bCs/>
          <w:color w:val="000000" w:themeColor="text1"/>
          <w:sz w:val="24"/>
          <w:szCs w:val="24"/>
        </w:rPr>
        <w:t>2.</w:t>
      </w:r>
      <w:r w:rsidR="0072504A" w:rsidRPr="00CF317D">
        <w:rPr>
          <w:rFonts w:ascii="Arial" w:hAnsi="Arial" w:cs="Arial"/>
          <w:b/>
          <w:bCs/>
          <w:color w:val="000000" w:themeColor="text1"/>
          <w:sz w:val="24"/>
          <w:szCs w:val="24"/>
        </w:rPr>
        <w:t>4 Long pending (more than 6 months) subsidy claims-Scheme / bank-wise:</w:t>
      </w:r>
    </w:p>
    <w:p w:rsidR="0072504A" w:rsidRPr="00CF317D" w:rsidRDefault="0072504A" w:rsidP="0072504A">
      <w:pPr>
        <w:pStyle w:val="ListParagraph"/>
        <w:numPr>
          <w:ilvl w:val="0"/>
          <w:numId w:val="2"/>
        </w:numPr>
        <w:spacing w:line="480" w:lineRule="auto"/>
        <w:ind w:right="-187"/>
        <w:rPr>
          <w:rFonts w:ascii="Arial" w:hAnsi="Arial" w:cs="Arial"/>
          <w:color w:val="000000" w:themeColor="text1"/>
          <w:sz w:val="24"/>
          <w:szCs w:val="24"/>
        </w:rPr>
      </w:pPr>
      <w:r w:rsidRPr="00CF317D">
        <w:rPr>
          <w:rFonts w:ascii="Arial" w:hAnsi="Arial" w:cs="Arial"/>
          <w:color w:val="000000" w:themeColor="text1"/>
          <w:sz w:val="24"/>
          <w:szCs w:val="24"/>
        </w:rPr>
        <w:t>State Government Sponsored Schemes:</w:t>
      </w:r>
    </w:p>
    <w:tbl>
      <w:tblPr>
        <w:tblStyle w:val="TableGrid"/>
        <w:tblW w:w="0" w:type="auto"/>
        <w:tblInd w:w="720" w:type="dxa"/>
        <w:tblLook w:val="04A0" w:firstRow="1" w:lastRow="0" w:firstColumn="1" w:lastColumn="0" w:noHBand="0" w:noVBand="1"/>
      </w:tblPr>
      <w:tblGrid>
        <w:gridCol w:w="1638"/>
        <w:gridCol w:w="926"/>
        <w:gridCol w:w="1101"/>
        <w:gridCol w:w="1092"/>
        <w:gridCol w:w="1349"/>
        <w:gridCol w:w="1381"/>
        <w:gridCol w:w="1201"/>
      </w:tblGrid>
      <w:tr w:rsidR="0072504A" w:rsidRPr="00CF317D" w:rsidTr="0072504A">
        <w:tc>
          <w:tcPr>
            <w:tcW w:w="1638" w:type="dxa"/>
            <w:vMerge w:val="restart"/>
          </w:tcPr>
          <w:p w:rsidR="0072504A" w:rsidRPr="00CF317D" w:rsidRDefault="0072504A" w:rsidP="0072504A">
            <w:pPr>
              <w:pStyle w:val="ListParagraph"/>
              <w:spacing w:line="276" w:lineRule="auto"/>
              <w:ind w:left="0" w:right="-187"/>
              <w:jc w:val="center"/>
              <w:rPr>
                <w:rFonts w:ascii="Arial" w:hAnsi="Arial" w:cs="Arial"/>
                <w:color w:val="000000" w:themeColor="text1"/>
                <w:sz w:val="24"/>
                <w:szCs w:val="24"/>
              </w:rPr>
            </w:pPr>
            <w:r w:rsidRPr="00CF317D">
              <w:rPr>
                <w:rFonts w:ascii="Arial" w:hAnsi="Arial" w:cs="Arial"/>
                <w:color w:val="000000" w:themeColor="text1"/>
                <w:sz w:val="24"/>
                <w:szCs w:val="24"/>
              </w:rPr>
              <w:lastRenderedPageBreak/>
              <w:t>Name of</w:t>
            </w:r>
          </w:p>
          <w:p w:rsidR="0072504A" w:rsidRPr="00CF317D" w:rsidRDefault="0072504A" w:rsidP="0072504A">
            <w:pPr>
              <w:pStyle w:val="ListParagraph"/>
              <w:spacing w:line="276" w:lineRule="auto"/>
              <w:ind w:left="0" w:right="-187"/>
              <w:jc w:val="center"/>
              <w:rPr>
                <w:rFonts w:ascii="Arial" w:hAnsi="Arial" w:cs="Arial"/>
                <w:color w:val="000000" w:themeColor="text1"/>
                <w:sz w:val="24"/>
                <w:szCs w:val="24"/>
              </w:rPr>
            </w:pPr>
            <w:r w:rsidRPr="00CF317D">
              <w:rPr>
                <w:rFonts w:ascii="Arial" w:hAnsi="Arial" w:cs="Arial"/>
                <w:color w:val="000000" w:themeColor="text1"/>
                <w:sz w:val="24"/>
                <w:szCs w:val="24"/>
              </w:rPr>
              <w:t>Bank</w:t>
            </w:r>
          </w:p>
        </w:tc>
        <w:tc>
          <w:tcPr>
            <w:tcW w:w="7050" w:type="dxa"/>
            <w:gridSpan w:val="6"/>
          </w:tcPr>
          <w:p w:rsidR="0072504A" w:rsidRPr="00CF317D" w:rsidRDefault="0072504A" w:rsidP="0072504A">
            <w:pPr>
              <w:pStyle w:val="ListParagraph"/>
              <w:spacing w:line="276" w:lineRule="auto"/>
              <w:ind w:left="0" w:right="-187"/>
              <w:jc w:val="center"/>
              <w:rPr>
                <w:rFonts w:ascii="Arial" w:hAnsi="Arial" w:cs="Arial"/>
                <w:color w:val="000000" w:themeColor="text1"/>
                <w:sz w:val="24"/>
                <w:szCs w:val="24"/>
              </w:rPr>
            </w:pPr>
            <w:r w:rsidRPr="00CF317D">
              <w:rPr>
                <w:rFonts w:ascii="Arial" w:hAnsi="Arial" w:cs="Arial"/>
                <w:color w:val="000000" w:themeColor="text1"/>
                <w:sz w:val="24"/>
                <w:szCs w:val="24"/>
              </w:rPr>
              <w:t>Subsidy pending in No. of cases</w:t>
            </w:r>
          </w:p>
        </w:tc>
      </w:tr>
      <w:tr w:rsidR="0072504A" w:rsidRPr="00CF317D" w:rsidTr="0072504A">
        <w:tc>
          <w:tcPr>
            <w:tcW w:w="1638" w:type="dxa"/>
            <w:vMerge/>
          </w:tcPr>
          <w:p w:rsidR="0072504A" w:rsidRPr="00CF317D" w:rsidRDefault="0072504A" w:rsidP="0072504A">
            <w:pPr>
              <w:pStyle w:val="ListParagraph"/>
              <w:spacing w:line="276" w:lineRule="auto"/>
              <w:ind w:left="0" w:right="-187"/>
              <w:rPr>
                <w:rFonts w:ascii="Arial" w:hAnsi="Arial" w:cs="Arial"/>
                <w:color w:val="000000" w:themeColor="text1"/>
                <w:sz w:val="24"/>
                <w:szCs w:val="24"/>
              </w:rPr>
            </w:pPr>
          </w:p>
        </w:tc>
        <w:tc>
          <w:tcPr>
            <w:tcW w:w="926" w:type="dxa"/>
            <w:vAlign w:val="center"/>
          </w:tcPr>
          <w:p w:rsidR="0072504A" w:rsidRPr="00CF317D" w:rsidRDefault="0072504A" w:rsidP="0072504A">
            <w:pPr>
              <w:pStyle w:val="ListParagraph"/>
              <w:spacing w:line="276" w:lineRule="auto"/>
              <w:ind w:left="0" w:right="-187"/>
              <w:jc w:val="center"/>
              <w:rPr>
                <w:rFonts w:ascii="Arial" w:hAnsi="Arial" w:cs="Arial"/>
                <w:color w:val="000000" w:themeColor="text1"/>
                <w:sz w:val="24"/>
                <w:szCs w:val="24"/>
              </w:rPr>
            </w:pPr>
            <w:r w:rsidRPr="00CF317D">
              <w:rPr>
                <w:rFonts w:ascii="Arial" w:hAnsi="Arial" w:cs="Arial"/>
                <w:color w:val="000000" w:themeColor="text1"/>
                <w:sz w:val="24"/>
                <w:szCs w:val="24"/>
              </w:rPr>
              <w:t>VBS</w:t>
            </w:r>
          </w:p>
        </w:tc>
        <w:tc>
          <w:tcPr>
            <w:tcW w:w="1101" w:type="dxa"/>
            <w:vAlign w:val="center"/>
          </w:tcPr>
          <w:p w:rsidR="0072504A" w:rsidRPr="00CF317D" w:rsidRDefault="0072504A" w:rsidP="0072504A">
            <w:pPr>
              <w:pStyle w:val="ListParagraph"/>
              <w:spacing w:line="276" w:lineRule="auto"/>
              <w:ind w:left="0" w:right="-187"/>
              <w:jc w:val="center"/>
              <w:rPr>
                <w:rFonts w:ascii="Arial" w:hAnsi="Arial" w:cs="Arial"/>
                <w:color w:val="000000" w:themeColor="text1"/>
                <w:sz w:val="24"/>
                <w:szCs w:val="24"/>
              </w:rPr>
            </w:pPr>
            <w:r w:rsidRPr="00CF317D">
              <w:rPr>
                <w:rFonts w:ascii="Arial" w:hAnsi="Arial" w:cs="Arial"/>
                <w:color w:val="000000" w:themeColor="text1"/>
                <w:sz w:val="24"/>
                <w:szCs w:val="24"/>
              </w:rPr>
              <w:t>DTAS</w:t>
            </w:r>
          </w:p>
        </w:tc>
        <w:tc>
          <w:tcPr>
            <w:tcW w:w="1092" w:type="dxa"/>
            <w:vAlign w:val="center"/>
          </w:tcPr>
          <w:p w:rsidR="0072504A" w:rsidRPr="00CF317D" w:rsidRDefault="0072504A" w:rsidP="0072504A">
            <w:pPr>
              <w:pStyle w:val="ListParagraph"/>
              <w:spacing w:line="276" w:lineRule="auto"/>
              <w:ind w:left="0" w:right="-187"/>
              <w:jc w:val="center"/>
              <w:rPr>
                <w:rFonts w:ascii="Arial" w:hAnsi="Arial" w:cs="Arial"/>
                <w:color w:val="000000" w:themeColor="text1"/>
                <w:sz w:val="24"/>
                <w:szCs w:val="24"/>
              </w:rPr>
            </w:pPr>
            <w:r w:rsidRPr="00CF317D">
              <w:rPr>
                <w:rFonts w:ascii="Arial" w:hAnsi="Arial" w:cs="Arial"/>
                <w:color w:val="000000" w:themeColor="text1"/>
                <w:sz w:val="24"/>
                <w:szCs w:val="24"/>
              </w:rPr>
              <w:t>JGY</w:t>
            </w:r>
          </w:p>
        </w:tc>
        <w:tc>
          <w:tcPr>
            <w:tcW w:w="1349" w:type="dxa"/>
            <w:vAlign w:val="center"/>
          </w:tcPr>
          <w:p w:rsidR="0072504A" w:rsidRPr="00CF317D" w:rsidRDefault="0072504A" w:rsidP="0072504A">
            <w:pPr>
              <w:pStyle w:val="ListParagraph"/>
              <w:spacing w:line="276" w:lineRule="auto"/>
              <w:ind w:left="0" w:right="-187"/>
              <w:jc w:val="center"/>
              <w:rPr>
                <w:rFonts w:ascii="Arial" w:hAnsi="Arial" w:cs="Arial"/>
                <w:color w:val="000000" w:themeColor="text1"/>
                <w:sz w:val="24"/>
                <w:szCs w:val="24"/>
              </w:rPr>
            </w:pPr>
            <w:r w:rsidRPr="00CF317D">
              <w:rPr>
                <w:rFonts w:ascii="Arial" w:hAnsi="Arial" w:cs="Arial"/>
                <w:color w:val="000000" w:themeColor="text1"/>
                <w:sz w:val="24"/>
                <w:szCs w:val="24"/>
              </w:rPr>
              <w:t>DCWD</w:t>
            </w:r>
          </w:p>
        </w:tc>
        <w:tc>
          <w:tcPr>
            <w:tcW w:w="1381" w:type="dxa"/>
            <w:vAlign w:val="center"/>
          </w:tcPr>
          <w:p w:rsidR="0072504A" w:rsidRPr="00CF317D" w:rsidRDefault="0072504A" w:rsidP="0072504A">
            <w:pPr>
              <w:pStyle w:val="ListParagraph"/>
              <w:spacing w:line="276" w:lineRule="auto"/>
              <w:ind w:left="0" w:right="-187"/>
              <w:jc w:val="center"/>
              <w:rPr>
                <w:rFonts w:ascii="Arial" w:hAnsi="Arial" w:cs="Arial"/>
                <w:color w:val="000000" w:themeColor="text1"/>
                <w:sz w:val="24"/>
                <w:szCs w:val="24"/>
              </w:rPr>
            </w:pPr>
            <w:r w:rsidRPr="00CF317D">
              <w:rPr>
                <w:rFonts w:ascii="Arial" w:hAnsi="Arial" w:cs="Arial"/>
                <w:color w:val="000000" w:themeColor="text1"/>
                <w:sz w:val="24"/>
                <w:szCs w:val="24"/>
              </w:rPr>
              <w:t>GWEDC</w:t>
            </w:r>
          </w:p>
        </w:tc>
        <w:tc>
          <w:tcPr>
            <w:tcW w:w="1201" w:type="dxa"/>
            <w:vAlign w:val="center"/>
          </w:tcPr>
          <w:p w:rsidR="0072504A" w:rsidRPr="00CF317D" w:rsidRDefault="0072504A" w:rsidP="0072504A">
            <w:pPr>
              <w:pStyle w:val="ListParagraph"/>
              <w:spacing w:line="276" w:lineRule="auto"/>
              <w:ind w:left="0" w:right="-187"/>
              <w:jc w:val="center"/>
              <w:rPr>
                <w:rFonts w:ascii="Arial" w:hAnsi="Arial" w:cs="Arial"/>
                <w:color w:val="000000" w:themeColor="text1"/>
                <w:sz w:val="24"/>
                <w:szCs w:val="24"/>
              </w:rPr>
            </w:pPr>
            <w:r w:rsidRPr="00CF317D">
              <w:rPr>
                <w:rFonts w:ascii="Arial" w:hAnsi="Arial" w:cs="Arial"/>
                <w:color w:val="000000" w:themeColor="text1"/>
                <w:sz w:val="24"/>
                <w:szCs w:val="24"/>
              </w:rPr>
              <w:t>GSCDC</w:t>
            </w:r>
          </w:p>
        </w:tc>
      </w:tr>
      <w:tr w:rsidR="0072504A" w:rsidRPr="00CF317D" w:rsidTr="0072504A">
        <w:trPr>
          <w:trHeight w:val="377"/>
        </w:trPr>
        <w:tc>
          <w:tcPr>
            <w:tcW w:w="1638" w:type="dxa"/>
          </w:tcPr>
          <w:p w:rsidR="0072504A" w:rsidRPr="00CF317D" w:rsidRDefault="0072504A" w:rsidP="0072504A">
            <w:pPr>
              <w:pStyle w:val="ListParagraph"/>
              <w:spacing w:line="276" w:lineRule="auto"/>
              <w:ind w:left="0" w:right="-187"/>
              <w:rPr>
                <w:rFonts w:ascii="Arial" w:hAnsi="Arial" w:cs="Arial"/>
                <w:color w:val="000000" w:themeColor="text1"/>
                <w:sz w:val="24"/>
                <w:szCs w:val="24"/>
              </w:rPr>
            </w:pPr>
          </w:p>
        </w:tc>
        <w:tc>
          <w:tcPr>
            <w:tcW w:w="926" w:type="dxa"/>
          </w:tcPr>
          <w:p w:rsidR="0072504A" w:rsidRPr="00CF317D" w:rsidRDefault="0072504A" w:rsidP="0072504A">
            <w:pPr>
              <w:pStyle w:val="ListParagraph"/>
              <w:spacing w:line="276" w:lineRule="auto"/>
              <w:ind w:left="0" w:right="-187"/>
              <w:rPr>
                <w:rFonts w:ascii="Arial" w:hAnsi="Arial" w:cs="Arial"/>
                <w:color w:val="000000" w:themeColor="text1"/>
                <w:sz w:val="24"/>
                <w:szCs w:val="24"/>
              </w:rPr>
            </w:pPr>
            <w:r w:rsidRPr="00CF317D">
              <w:rPr>
                <w:rFonts w:ascii="Arial" w:hAnsi="Arial" w:cs="Arial"/>
                <w:color w:val="000000" w:themeColor="text1"/>
                <w:sz w:val="24"/>
                <w:szCs w:val="24"/>
              </w:rPr>
              <w:t>**</w:t>
            </w:r>
          </w:p>
        </w:tc>
        <w:tc>
          <w:tcPr>
            <w:tcW w:w="1101" w:type="dxa"/>
          </w:tcPr>
          <w:p w:rsidR="0072504A" w:rsidRPr="00CF317D" w:rsidRDefault="0072504A" w:rsidP="0072504A">
            <w:pPr>
              <w:pStyle w:val="ListParagraph"/>
              <w:spacing w:line="276" w:lineRule="auto"/>
              <w:ind w:left="0" w:right="-187"/>
              <w:rPr>
                <w:rFonts w:ascii="Arial" w:hAnsi="Arial" w:cs="Arial"/>
                <w:color w:val="000000" w:themeColor="text1"/>
                <w:sz w:val="24"/>
                <w:szCs w:val="24"/>
              </w:rPr>
            </w:pPr>
            <w:r w:rsidRPr="00CF317D">
              <w:rPr>
                <w:rFonts w:ascii="Arial" w:hAnsi="Arial" w:cs="Arial"/>
                <w:color w:val="000000" w:themeColor="text1"/>
                <w:sz w:val="24"/>
                <w:szCs w:val="24"/>
              </w:rPr>
              <w:t>**</w:t>
            </w:r>
          </w:p>
        </w:tc>
        <w:tc>
          <w:tcPr>
            <w:tcW w:w="1092" w:type="dxa"/>
          </w:tcPr>
          <w:p w:rsidR="0072504A" w:rsidRPr="00CF317D" w:rsidRDefault="0072504A" w:rsidP="0072504A">
            <w:pPr>
              <w:pStyle w:val="ListParagraph"/>
              <w:spacing w:line="276" w:lineRule="auto"/>
              <w:ind w:left="0" w:right="-187"/>
              <w:rPr>
                <w:rFonts w:ascii="Arial" w:hAnsi="Arial" w:cs="Arial"/>
                <w:color w:val="000000" w:themeColor="text1"/>
                <w:sz w:val="24"/>
                <w:szCs w:val="24"/>
              </w:rPr>
            </w:pPr>
            <w:r w:rsidRPr="00CF317D">
              <w:rPr>
                <w:rFonts w:ascii="Arial" w:hAnsi="Arial" w:cs="Arial"/>
                <w:color w:val="000000" w:themeColor="text1"/>
                <w:sz w:val="24"/>
                <w:szCs w:val="24"/>
              </w:rPr>
              <w:t>**</w:t>
            </w:r>
          </w:p>
        </w:tc>
        <w:tc>
          <w:tcPr>
            <w:tcW w:w="1349" w:type="dxa"/>
          </w:tcPr>
          <w:p w:rsidR="0072504A" w:rsidRPr="00CF317D" w:rsidRDefault="0072504A" w:rsidP="0072504A">
            <w:pPr>
              <w:pStyle w:val="ListParagraph"/>
              <w:spacing w:line="276" w:lineRule="auto"/>
              <w:ind w:left="0" w:right="-187"/>
              <w:rPr>
                <w:rFonts w:ascii="Arial" w:hAnsi="Arial" w:cs="Arial"/>
                <w:color w:val="000000" w:themeColor="text1"/>
                <w:sz w:val="24"/>
                <w:szCs w:val="24"/>
              </w:rPr>
            </w:pPr>
            <w:r w:rsidRPr="00CF317D">
              <w:rPr>
                <w:rFonts w:ascii="Arial" w:hAnsi="Arial" w:cs="Arial"/>
                <w:color w:val="000000" w:themeColor="text1"/>
                <w:sz w:val="24"/>
                <w:szCs w:val="24"/>
              </w:rPr>
              <w:t>**</w:t>
            </w:r>
          </w:p>
        </w:tc>
        <w:tc>
          <w:tcPr>
            <w:tcW w:w="1381" w:type="dxa"/>
          </w:tcPr>
          <w:p w:rsidR="0072504A" w:rsidRPr="00CF317D" w:rsidRDefault="0072504A" w:rsidP="0072504A">
            <w:pPr>
              <w:pStyle w:val="ListParagraph"/>
              <w:spacing w:line="276" w:lineRule="auto"/>
              <w:ind w:left="0" w:right="-187"/>
              <w:rPr>
                <w:rFonts w:ascii="Arial" w:hAnsi="Arial" w:cs="Arial"/>
                <w:color w:val="000000" w:themeColor="text1"/>
                <w:sz w:val="24"/>
                <w:szCs w:val="24"/>
              </w:rPr>
            </w:pPr>
            <w:r w:rsidRPr="00CF317D">
              <w:rPr>
                <w:rFonts w:ascii="Arial" w:hAnsi="Arial" w:cs="Arial"/>
                <w:color w:val="000000" w:themeColor="text1"/>
                <w:sz w:val="24"/>
                <w:szCs w:val="24"/>
              </w:rPr>
              <w:t>**</w:t>
            </w:r>
          </w:p>
        </w:tc>
        <w:tc>
          <w:tcPr>
            <w:tcW w:w="1201" w:type="dxa"/>
          </w:tcPr>
          <w:p w:rsidR="0072504A" w:rsidRPr="00CF317D" w:rsidRDefault="0072504A" w:rsidP="0072504A">
            <w:pPr>
              <w:pStyle w:val="ListParagraph"/>
              <w:spacing w:line="276" w:lineRule="auto"/>
              <w:ind w:left="0" w:right="-187"/>
              <w:rPr>
                <w:rFonts w:ascii="Arial" w:hAnsi="Arial" w:cs="Arial"/>
                <w:color w:val="000000" w:themeColor="text1"/>
                <w:sz w:val="24"/>
                <w:szCs w:val="24"/>
              </w:rPr>
            </w:pPr>
            <w:r w:rsidRPr="00CF317D">
              <w:rPr>
                <w:rFonts w:ascii="Arial" w:hAnsi="Arial" w:cs="Arial"/>
                <w:color w:val="000000" w:themeColor="text1"/>
                <w:sz w:val="24"/>
                <w:szCs w:val="24"/>
              </w:rPr>
              <w:t>**</w:t>
            </w:r>
          </w:p>
        </w:tc>
      </w:tr>
    </w:tbl>
    <w:p w:rsidR="0072504A" w:rsidRPr="00CF317D" w:rsidRDefault="0072504A" w:rsidP="0072504A">
      <w:pPr>
        <w:pStyle w:val="ListParagraph"/>
        <w:spacing w:line="480" w:lineRule="auto"/>
        <w:ind w:left="1080" w:right="-187"/>
        <w:rPr>
          <w:rFonts w:ascii="Arial" w:hAnsi="Arial" w:cs="Arial"/>
          <w:color w:val="000000" w:themeColor="text1"/>
          <w:sz w:val="24"/>
          <w:szCs w:val="24"/>
        </w:rPr>
      </w:pPr>
      <w:r w:rsidRPr="00CF317D">
        <w:rPr>
          <w:rFonts w:ascii="Arial" w:hAnsi="Arial" w:cs="Arial"/>
          <w:color w:val="000000" w:themeColor="text1"/>
          <w:sz w:val="24"/>
          <w:szCs w:val="24"/>
        </w:rPr>
        <w:t>**Data not available.</w:t>
      </w:r>
    </w:p>
    <w:p w:rsidR="0072504A" w:rsidRPr="00CF317D" w:rsidRDefault="0072504A" w:rsidP="0072504A">
      <w:pPr>
        <w:pStyle w:val="ListParagraph"/>
        <w:numPr>
          <w:ilvl w:val="0"/>
          <w:numId w:val="3"/>
        </w:numPr>
        <w:spacing w:line="480" w:lineRule="auto"/>
        <w:ind w:left="993" w:right="-187" w:hanging="426"/>
        <w:rPr>
          <w:rFonts w:ascii="Arial" w:hAnsi="Arial" w:cs="Arial"/>
          <w:color w:val="000000" w:themeColor="text1"/>
          <w:sz w:val="24"/>
          <w:szCs w:val="24"/>
        </w:rPr>
      </w:pPr>
      <w:r w:rsidRPr="00CF317D">
        <w:rPr>
          <w:rFonts w:ascii="Arial" w:hAnsi="Arial" w:cs="Arial"/>
          <w:color w:val="000000" w:themeColor="text1"/>
          <w:sz w:val="24"/>
          <w:szCs w:val="24"/>
        </w:rPr>
        <w:t>Central Government Sponsored Schemes</w:t>
      </w:r>
    </w:p>
    <w:tbl>
      <w:tblPr>
        <w:tblStyle w:val="TableGrid"/>
        <w:tblW w:w="0" w:type="auto"/>
        <w:tblInd w:w="720" w:type="dxa"/>
        <w:tblLook w:val="04A0" w:firstRow="1" w:lastRow="0" w:firstColumn="1" w:lastColumn="0" w:noHBand="0" w:noVBand="1"/>
      </w:tblPr>
      <w:tblGrid>
        <w:gridCol w:w="2718"/>
        <w:gridCol w:w="1800"/>
        <w:gridCol w:w="4140"/>
      </w:tblGrid>
      <w:tr w:rsidR="0072504A" w:rsidRPr="00CF317D" w:rsidTr="0072504A">
        <w:tc>
          <w:tcPr>
            <w:tcW w:w="2718" w:type="dxa"/>
            <w:vMerge w:val="restart"/>
          </w:tcPr>
          <w:p w:rsidR="0072504A" w:rsidRPr="00CF317D" w:rsidRDefault="0072504A" w:rsidP="0072504A">
            <w:pPr>
              <w:pStyle w:val="ListParagraph"/>
              <w:spacing w:line="276" w:lineRule="auto"/>
              <w:ind w:left="0" w:right="-187"/>
              <w:jc w:val="center"/>
              <w:rPr>
                <w:rFonts w:ascii="Arial" w:hAnsi="Arial" w:cs="Arial"/>
                <w:color w:val="000000" w:themeColor="text1"/>
                <w:sz w:val="24"/>
                <w:szCs w:val="24"/>
              </w:rPr>
            </w:pPr>
            <w:r w:rsidRPr="00CF317D">
              <w:rPr>
                <w:rFonts w:ascii="Arial" w:hAnsi="Arial" w:cs="Arial"/>
                <w:color w:val="000000" w:themeColor="text1"/>
                <w:sz w:val="24"/>
                <w:szCs w:val="24"/>
              </w:rPr>
              <w:t>Name of Bank</w:t>
            </w:r>
          </w:p>
        </w:tc>
        <w:tc>
          <w:tcPr>
            <w:tcW w:w="5940" w:type="dxa"/>
            <w:gridSpan w:val="2"/>
          </w:tcPr>
          <w:p w:rsidR="0072504A" w:rsidRPr="00CF317D" w:rsidRDefault="0072504A" w:rsidP="0072504A">
            <w:pPr>
              <w:pStyle w:val="ListParagraph"/>
              <w:spacing w:line="276" w:lineRule="auto"/>
              <w:ind w:left="0" w:right="-187"/>
              <w:jc w:val="center"/>
              <w:rPr>
                <w:rFonts w:ascii="Arial" w:hAnsi="Arial" w:cs="Arial"/>
                <w:color w:val="000000" w:themeColor="text1"/>
                <w:sz w:val="24"/>
                <w:szCs w:val="24"/>
              </w:rPr>
            </w:pPr>
            <w:r w:rsidRPr="00CF317D">
              <w:rPr>
                <w:rFonts w:ascii="Arial" w:hAnsi="Arial" w:cs="Arial"/>
                <w:color w:val="000000" w:themeColor="text1"/>
                <w:sz w:val="24"/>
                <w:szCs w:val="24"/>
              </w:rPr>
              <w:t>Subsidy pending in No. of cases</w:t>
            </w:r>
          </w:p>
        </w:tc>
      </w:tr>
      <w:tr w:rsidR="0072504A" w:rsidRPr="00CF317D" w:rsidTr="0072504A">
        <w:trPr>
          <w:trHeight w:val="341"/>
        </w:trPr>
        <w:tc>
          <w:tcPr>
            <w:tcW w:w="2718" w:type="dxa"/>
            <w:vMerge/>
          </w:tcPr>
          <w:p w:rsidR="0072504A" w:rsidRPr="00CF317D" w:rsidRDefault="0072504A" w:rsidP="0072504A">
            <w:pPr>
              <w:pStyle w:val="ListParagraph"/>
              <w:spacing w:line="276" w:lineRule="auto"/>
              <w:ind w:left="0" w:right="-187"/>
              <w:rPr>
                <w:rFonts w:ascii="Arial" w:hAnsi="Arial" w:cs="Arial"/>
                <w:color w:val="000000" w:themeColor="text1"/>
                <w:sz w:val="24"/>
                <w:szCs w:val="24"/>
              </w:rPr>
            </w:pPr>
          </w:p>
        </w:tc>
        <w:tc>
          <w:tcPr>
            <w:tcW w:w="1800" w:type="dxa"/>
          </w:tcPr>
          <w:p w:rsidR="0072504A" w:rsidRPr="00CF317D" w:rsidRDefault="0072504A" w:rsidP="0072504A">
            <w:pPr>
              <w:pStyle w:val="ListParagraph"/>
              <w:spacing w:line="276" w:lineRule="auto"/>
              <w:ind w:left="0" w:right="-187"/>
              <w:rPr>
                <w:rFonts w:ascii="Arial" w:hAnsi="Arial" w:cs="Arial"/>
                <w:color w:val="000000" w:themeColor="text1"/>
                <w:sz w:val="24"/>
                <w:szCs w:val="24"/>
              </w:rPr>
            </w:pPr>
            <w:r w:rsidRPr="00CF317D">
              <w:rPr>
                <w:rFonts w:ascii="Arial" w:hAnsi="Arial" w:cs="Arial"/>
                <w:color w:val="000000" w:themeColor="text1"/>
                <w:sz w:val="24"/>
                <w:szCs w:val="24"/>
              </w:rPr>
              <w:t>NULM</w:t>
            </w:r>
          </w:p>
        </w:tc>
        <w:tc>
          <w:tcPr>
            <w:tcW w:w="4140" w:type="dxa"/>
          </w:tcPr>
          <w:p w:rsidR="0072504A" w:rsidRPr="00CF317D" w:rsidRDefault="0072504A" w:rsidP="0072504A">
            <w:pPr>
              <w:pStyle w:val="ListParagraph"/>
              <w:spacing w:line="276" w:lineRule="auto"/>
              <w:ind w:left="0" w:right="-187"/>
              <w:rPr>
                <w:rFonts w:ascii="Arial" w:hAnsi="Arial" w:cs="Arial"/>
                <w:color w:val="000000" w:themeColor="text1"/>
                <w:sz w:val="24"/>
                <w:szCs w:val="24"/>
              </w:rPr>
            </w:pPr>
            <w:r w:rsidRPr="00CF317D">
              <w:rPr>
                <w:rFonts w:ascii="Arial" w:hAnsi="Arial" w:cs="Arial"/>
                <w:color w:val="000000" w:themeColor="text1"/>
                <w:sz w:val="24"/>
                <w:szCs w:val="24"/>
              </w:rPr>
              <w:t>PMEGP</w:t>
            </w:r>
          </w:p>
        </w:tc>
      </w:tr>
      <w:tr w:rsidR="0072504A" w:rsidRPr="00CF317D" w:rsidTr="0072504A">
        <w:tc>
          <w:tcPr>
            <w:tcW w:w="2718" w:type="dxa"/>
          </w:tcPr>
          <w:p w:rsidR="0072504A" w:rsidRPr="00CF317D" w:rsidRDefault="0072504A" w:rsidP="0072504A">
            <w:pPr>
              <w:pStyle w:val="ListParagraph"/>
              <w:spacing w:line="276" w:lineRule="auto"/>
              <w:ind w:left="0" w:right="-187"/>
              <w:rPr>
                <w:rFonts w:ascii="Arial" w:hAnsi="Arial" w:cs="Arial"/>
                <w:color w:val="000000" w:themeColor="text1"/>
                <w:sz w:val="24"/>
                <w:szCs w:val="24"/>
              </w:rPr>
            </w:pPr>
          </w:p>
        </w:tc>
        <w:tc>
          <w:tcPr>
            <w:tcW w:w="1800" w:type="dxa"/>
          </w:tcPr>
          <w:p w:rsidR="0072504A" w:rsidRPr="00CF317D" w:rsidRDefault="0072504A" w:rsidP="0072504A">
            <w:pPr>
              <w:pStyle w:val="ListParagraph"/>
              <w:spacing w:line="276" w:lineRule="auto"/>
              <w:ind w:left="0" w:right="-187"/>
              <w:rPr>
                <w:rFonts w:ascii="Arial" w:hAnsi="Arial" w:cs="Arial"/>
                <w:color w:val="000000" w:themeColor="text1"/>
                <w:sz w:val="24"/>
                <w:szCs w:val="24"/>
              </w:rPr>
            </w:pPr>
            <w:r w:rsidRPr="00CF317D">
              <w:rPr>
                <w:rFonts w:ascii="Arial" w:hAnsi="Arial" w:cs="Arial"/>
                <w:color w:val="000000" w:themeColor="text1"/>
                <w:sz w:val="24"/>
                <w:szCs w:val="24"/>
              </w:rPr>
              <w:t>Nil</w:t>
            </w:r>
          </w:p>
        </w:tc>
        <w:tc>
          <w:tcPr>
            <w:tcW w:w="4140" w:type="dxa"/>
          </w:tcPr>
          <w:p w:rsidR="0072504A" w:rsidRPr="00CF317D" w:rsidRDefault="0072504A" w:rsidP="0072504A">
            <w:pPr>
              <w:pStyle w:val="ListParagraph"/>
              <w:spacing w:line="276" w:lineRule="auto"/>
              <w:ind w:left="0" w:right="-187"/>
              <w:rPr>
                <w:rFonts w:ascii="Arial" w:hAnsi="Arial" w:cs="Arial"/>
                <w:color w:val="000000" w:themeColor="text1"/>
                <w:sz w:val="24"/>
                <w:szCs w:val="24"/>
              </w:rPr>
            </w:pPr>
            <w:r w:rsidRPr="00CF317D">
              <w:rPr>
                <w:rFonts w:ascii="Arial" w:hAnsi="Arial" w:cs="Arial"/>
                <w:color w:val="000000" w:themeColor="text1"/>
                <w:sz w:val="24"/>
                <w:szCs w:val="24"/>
              </w:rPr>
              <w:t>Nil</w:t>
            </w:r>
          </w:p>
        </w:tc>
      </w:tr>
    </w:tbl>
    <w:p w:rsidR="0072504A" w:rsidRPr="00CF317D" w:rsidRDefault="0072504A" w:rsidP="0072504A">
      <w:pPr>
        <w:pStyle w:val="DefaultText"/>
        <w:numPr>
          <w:ilvl w:val="0"/>
          <w:numId w:val="19"/>
        </w:numPr>
        <w:pBdr>
          <w:top w:val="single" w:sz="6" w:space="7" w:color="auto" w:shadow="1"/>
          <w:left w:val="single" w:sz="6" w:space="0" w:color="auto" w:shadow="1"/>
          <w:bottom w:val="single" w:sz="6" w:space="7" w:color="auto" w:shadow="1"/>
          <w:right w:val="single" w:sz="6" w:space="0" w:color="auto" w:shadow="1"/>
        </w:pBdr>
        <w:tabs>
          <w:tab w:val="left" w:pos="2127"/>
        </w:tabs>
        <w:ind w:right="7080"/>
        <w:jc w:val="both"/>
        <w:outlineLvl w:val="0"/>
        <w:rPr>
          <w:rFonts w:ascii="Arial" w:hAnsi="Arial"/>
          <w:b/>
          <w:u w:val="single"/>
        </w:rPr>
      </w:pPr>
      <w:r>
        <w:rPr>
          <w:rFonts w:ascii="Arial" w:hAnsi="Arial"/>
          <w:b/>
          <w:u w:val="single"/>
        </w:rPr>
        <w:t>AGENDA No.5</w:t>
      </w:r>
    </w:p>
    <w:p w:rsidR="00A13831" w:rsidRDefault="00A13831" w:rsidP="00A13831">
      <w:pPr>
        <w:spacing w:line="240" w:lineRule="auto"/>
        <w:ind w:right="-187"/>
        <w:rPr>
          <w:rFonts w:ascii="Arial" w:hAnsi="Arial" w:cs="Arial"/>
          <w:b/>
          <w:bCs/>
          <w:sz w:val="24"/>
          <w:szCs w:val="24"/>
        </w:rPr>
      </w:pPr>
      <w:r w:rsidRPr="00CF317D">
        <w:rPr>
          <w:rFonts w:ascii="Arial" w:hAnsi="Arial" w:cs="Arial"/>
          <w:b/>
          <w:bCs/>
          <w:color w:val="000000" w:themeColor="text1"/>
          <w:sz w:val="24"/>
          <w:szCs w:val="24"/>
        </w:rPr>
        <w:t xml:space="preserve"> </w:t>
      </w:r>
      <w:r w:rsidR="00C12A20">
        <w:rPr>
          <w:rFonts w:ascii="Arial" w:hAnsi="Arial" w:cs="Arial"/>
          <w:b/>
          <w:bCs/>
          <w:sz w:val="24"/>
          <w:szCs w:val="24"/>
        </w:rPr>
        <w:t>5</w:t>
      </w:r>
      <w:r>
        <w:rPr>
          <w:rFonts w:ascii="Arial" w:hAnsi="Arial" w:cs="Arial"/>
          <w:b/>
          <w:bCs/>
          <w:sz w:val="24"/>
          <w:szCs w:val="24"/>
        </w:rPr>
        <w:t>.1</w:t>
      </w:r>
      <w:r w:rsidRPr="00CF317D">
        <w:rPr>
          <w:rFonts w:ascii="Arial" w:hAnsi="Arial" w:cs="Arial"/>
          <w:b/>
          <w:bCs/>
          <w:sz w:val="24"/>
          <w:szCs w:val="24"/>
        </w:rPr>
        <w:t xml:space="preserve"> Reviews of NPAs</w:t>
      </w:r>
    </w:p>
    <w:p w:rsidR="00A13831" w:rsidRPr="00CF317D" w:rsidRDefault="00A13831" w:rsidP="00A13831">
      <w:pPr>
        <w:pStyle w:val="ListParagraph"/>
        <w:numPr>
          <w:ilvl w:val="0"/>
          <w:numId w:val="5"/>
        </w:numPr>
        <w:spacing w:line="240" w:lineRule="auto"/>
        <w:ind w:right="-187"/>
        <w:rPr>
          <w:rFonts w:ascii="Arial" w:hAnsi="Arial" w:cs="Arial"/>
          <w:b/>
          <w:bCs/>
          <w:sz w:val="24"/>
          <w:szCs w:val="24"/>
        </w:rPr>
      </w:pPr>
      <w:r w:rsidRPr="00CF317D">
        <w:rPr>
          <w:rFonts w:ascii="Arial" w:hAnsi="Arial" w:cs="Arial"/>
          <w:b/>
          <w:bCs/>
          <w:sz w:val="24"/>
          <w:szCs w:val="24"/>
        </w:rPr>
        <w:t>NPA position in Mehsana District</w:t>
      </w:r>
    </w:p>
    <w:tbl>
      <w:tblPr>
        <w:tblW w:w="9450" w:type="dxa"/>
        <w:tblInd w:w="108" w:type="dxa"/>
        <w:tblLayout w:type="fixed"/>
        <w:tblLook w:val="0000" w:firstRow="0" w:lastRow="0" w:firstColumn="0" w:lastColumn="0" w:noHBand="0" w:noVBand="0"/>
      </w:tblPr>
      <w:tblGrid>
        <w:gridCol w:w="2700"/>
        <w:gridCol w:w="2250"/>
        <w:gridCol w:w="1890"/>
        <w:gridCol w:w="2610"/>
      </w:tblGrid>
      <w:tr w:rsidR="00A13831" w:rsidRPr="00CF317D" w:rsidTr="00210583">
        <w:trPr>
          <w:trHeight w:val="571"/>
        </w:trPr>
        <w:tc>
          <w:tcPr>
            <w:tcW w:w="2700" w:type="dxa"/>
            <w:tcBorders>
              <w:top w:val="single" w:sz="6" w:space="0" w:color="auto"/>
              <w:left w:val="single" w:sz="6" w:space="0" w:color="auto"/>
              <w:bottom w:val="single" w:sz="6" w:space="0" w:color="auto"/>
              <w:right w:val="single" w:sz="6" w:space="0" w:color="auto"/>
            </w:tcBorders>
          </w:tcPr>
          <w:p w:rsidR="00A13831" w:rsidRPr="00CF317D" w:rsidRDefault="00A13831" w:rsidP="00210583">
            <w:pPr>
              <w:pStyle w:val="TableText"/>
              <w:rPr>
                <w:rFonts w:ascii="Arial" w:hAnsi="Arial" w:cs="Arial"/>
              </w:rPr>
            </w:pPr>
            <w:r w:rsidRPr="00CF317D">
              <w:rPr>
                <w:rFonts w:ascii="Arial" w:hAnsi="Arial" w:cs="Arial"/>
              </w:rPr>
              <w:t>Particulars</w:t>
            </w:r>
          </w:p>
        </w:tc>
        <w:tc>
          <w:tcPr>
            <w:tcW w:w="2250" w:type="dxa"/>
            <w:tcBorders>
              <w:top w:val="single" w:sz="6" w:space="0" w:color="auto"/>
              <w:left w:val="single" w:sz="6" w:space="0" w:color="auto"/>
              <w:bottom w:val="single" w:sz="6" w:space="0" w:color="auto"/>
              <w:right w:val="single" w:sz="6" w:space="0" w:color="auto"/>
            </w:tcBorders>
          </w:tcPr>
          <w:p w:rsidR="00A13831" w:rsidRPr="00CF317D" w:rsidRDefault="00A13831" w:rsidP="00210583">
            <w:pPr>
              <w:pStyle w:val="TableText"/>
              <w:rPr>
                <w:rFonts w:ascii="Arial" w:hAnsi="Arial" w:cs="Arial"/>
              </w:rPr>
            </w:pPr>
            <w:r w:rsidRPr="00CF317D">
              <w:rPr>
                <w:rFonts w:ascii="Arial" w:hAnsi="Arial" w:cs="Arial"/>
              </w:rPr>
              <w:t>Amt. Outstanding</w:t>
            </w:r>
          </w:p>
          <w:p w:rsidR="00A13831" w:rsidRPr="00CF317D" w:rsidRDefault="00A13831" w:rsidP="00210583">
            <w:pPr>
              <w:pStyle w:val="TableText"/>
              <w:jc w:val="right"/>
              <w:rPr>
                <w:rFonts w:ascii="Arial" w:hAnsi="Arial" w:cs="Arial"/>
              </w:rPr>
            </w:pPr>
            <w:r w:rsidRPr="00CF317D">
              <w:rPr>
                <w:rFonts w:ascii="Arial" w:hAnsi="Arial" w:cs="Arial"/>
              </w:rPr>
              <w:t>(Lacs)</w:t>
            </w:r>
          </w:p>
        </w:tc>
        <w:tc>
          <w:tcPr>
            <w:tcW w:w="1890" w:type="dxa"/>
            <w:tcBorders>
              <w:top w:val="single" w:sz="6" w:space="0" w:color="auto"/>
              <w:left w:val="single" w:sz="6" w:space="0" w:color="auto"/>
              <w:bottom w:val="single" w:sz="6" w:space="0" w:color="auto"/>
              <w:right w:val="single" w:sz="6" w:space="0" w:color="auto"/>
            </w:tcBorders>
          </w:tcPr>
          <w:p w:rsidR="00A13831" w:rsidRPr="00CF317D" w:rsidRDefault="00A13831" w:rsidP="00210583">
            <w:pPr>
              <w:pStyle w:val="TableText"/>
              <w:jc w:val="center"/>
              <w:rPr>
                <w:rFonts w:ascii="Arial" w:hAnsi="Arial" w:cs="Arial"/>
              </w:rPr>
            </w:pPr>
            <w:r w:rsidRPr="00CF317D">
              <w:rPr>
                <w:rFonts w:ascii="Arial" w:hAnsi="Arial" w:cs="Arial"/>
              </w:rPr>
              <w:t>Amt. of NPA</w:t>
            </w:r>
          </w:p>
          <w:p w:rsidR="00A13831" w:rsidRPr="00CF317D" w:rsidRDefault="00A13831" w:rsidP="00210583">
            <w:pPr>
              <w:pStyle w:val="TableText"/>
              <w:jc w:val="right"/>
              <w:rPr>
                <w:rFonts w:ascii="Arial" w:hAnsi="Arial" w:cs="Arial"/>
              </w:rPr>
            </w:pPr>
            <w:r w:rsidRPr="00CF317D">
              <w:rPr>
                <w:rFonts w:ascii="Arial" w:hAnsi="Arial" w:cs="Arial"/>
              </w:rPr>
              <w:t xml:space="preserve">(Lacs) </w:t>
            </w:r>
          </w:p>
        </w:tc>
        <w:tc>
          <w:tcPr>
            <w:tcW w:w="2610" w:type="dxa"/>
            <w:tcBorders>
              <w:top w:val="single" w:sz="6" w:space="0" w:color="auto"/>
              <w:left w:val="single" w:sz="6" w:space="0" w:color="auto"/>
              <w:bottom w:val="single" w:sz="6" w:space="0" w:color="auto"/>
              <w:right w:val="single" w:sz="6" w:space="0" w:color="auto"/>
            </w:tcBorders>
          </w:tcPr>
          <w:p w:rsidR="00A13831" w:rsidRPr="00CF317D" w:rsidRDefault="00A13831" w:rsidP="00210583">
            <w:pPr>
              <w:pStyle w:val="TableText"/>
              <w:jc w:val="center"/>
              <w:rPr>
                <w:rFonts w:ascii="Arial" w:hAnsi="Arial" w:cs="Arial"/>
              </w:rPr>
            </w:pPr>
            <w:r w:rsidRPr="00CF317D">
              <w:rPr>
                <w:rFonts w:ascii="Arial" w:hAnsi="Arial" w:cs="Arial"/>
              </w:rPr>
              <w:t>% NPA to Outstanding</w:t>
            </w:r>
          </w:p>
        </w:tc>
      </w:tr>
      <w:tr w:rsidR="00A13831" w:rsidRPr="00CF317D" w:rsidTr="00210583">
        <w:trPr>
          <w:trHeight w:val="355"/>
        </w:trPr>
        <w:tc>
          <w:tcPr>
            <w:tcW w:w="2700" w:type="dxa"/>
            <w:tcBorders>
              <w:top w:val="single" w:sz="6" w:space="0" w:color="auto"/>
              <w:left w:val="single" w:sz="6" w:space="0" w:color="auto"/>
              <w:bottom w:val="single" w:sz="6" w:space="0" w:color="auto"/>
              <w:right w:val="single" w:sz="6" w:space="0" w:color="auto"/>
            </w:tcBorders>
          </w:tcPr>
          <w:p w:rsidR="00A13831" w:rsidRPr="00A13831" w:rsidRDefault="00A13831" w:rsidP="00210583">
            <w:pPr>
              <w:pStyle w:val="TableText"/>
              <w:rPr>
                <w:rFonts w:ascii="Arial" w:hAnsi="Arial" w:cs="Arial"/>
              </w:rPr>
            </w:pPr>
            <w:r w:rsidRPr="00A13831">
              <w:rPr>
                <w:rFonts w:ascii="Arial" w:hAnsi="Arial" w:cs="Arial"/>
              </w:rPr>
              <w:t>TOTAL ADVANCES</w:t>
            </w:r>
          </w:p>
        </w:tc>
        <w:tc>
          <w:tcPr>
            <w:tcW w:w="2250" w:type="dxa"/>
            <w:tcBorders>
              <w:top w:val="single" w:sz="6" w:space="0" w:color="auto"/>
              <w:left w:val="single" w:sz="6" w:space="0" w:color="auto"/>
              <w:bottom w:val="single" w:sz="6" w:space="0" w:color="auto"/>
              <w:right w:val="single" w:sz="6" w:space="0" w:color="auto"/>
            </w:tcBorders>
          </w:tcPr>
          <w:p w:rsidR="00A13831" w:rsidRPr="00712133" w:rsidRDefault="00712133" w:rsidP="00210583">
            <w:pPr>
              <w:spacing w:line="240" w:lineRule="auto"/>
              <w:jc w:val="center"/>
              <w:rPr>
                <w:rFonts w:ascii="Arial" w:hAnsi="Arial" w:cs="Arial"/>
                <w:sz w:val="24"/>
                <w:szCs w:val="24"/>
              </w:rPr>
            </w:pPr>
            <w:r w:rsidRPr="00712133">
              <w:rPr>
                <w:rFonts w:ascii="Arial" w:hAnsi="Arial" w:cs="Arial"/>
                <w:sz w:val="24"/>
                <w:szCs w:val="24"/>
              </w:rPr>
              <w:t>928232</w:t>
            </w:r>
          </w:p>
        </w:tc>
        <w:tc>
          <w:tcPr>
            <w:tcW w:w="1890" w:type="dxa"/>
            <w:tcBorders>
              <w:top w:val="single" w:sz="6" w:space="0" w:color="auto"/>
              <w:left w:val="single" w:sz="6" w:space="0" w:color="auto"/>
              <w:bottom w:val="single" w:sz="6" w:space="0" w:color="auto"/>
              <w:right w:val="single" w:sz="6" w:space="0" w:color="auto"/>
            </w:tcBorders>
          </w:tcPr>
          <w:p w:rsidR="00A13831" w:rsidRPr="00712133" w:rsidRDefault="00A13831" w:rsidP="00210583">
            <w:pPr>
              <w:spacing w:line="240" w:lineRule="auto"/>
              <w:jc w:val="center"/>
              <w:rPr>
                <w:rFonts w:ascii="Arial" w:hAnsi="Arial" w:cs="Arial"/>
                <w:sz w:val="24"/>
                <w:szCs w:val="24"/>
              </w:rPr>
            </w:pPr>
            <w:r w:rsidRPr="00712133">
              <w:rPr>
                <w:rFonts w:ascii="Arial" w:hAnsi="Arial" w:cs="Arial"/>
                <w:sz w:val="24"/>
                <w:szCs w:val="24"/>
              </w:rPr>
              <w:t>30356</w:t>
            </w:r>
          </w:p>
        </w:tc>
        <w:tc>
          <w:tcPr>
            <w:tcW w:w="2610" w:type="dxa"/>
            <w:tcBorders>
              <w:top w:val="single" w:sz="6" w:space="0" w:color="auto"/>
              <w:left w:val="single" w:sz="6" w:space="0" w:color="auto"/>
              <w:bottom w:val="single" w:sz="6" w:space="0" w:color="auto"/>
              <w:right w:val="single" w:sz="6" w:space="0" w:color="auto"/>
            </w:tcBorders>
          </w:tcPr>
          <w:p w:rsidR="00A13831" w:rsidRPr="00712133" w:rsidRDefault="00712133" w:rsidP="00210583">
            <w:pPr>
              <w:pStyle w:val="TableText"/>
              <w:jc w:val="center"/>
              <w:rPr>
                <w:rFonts w:ascii="Arial" w:hAnsi="Arial" w:cs="Arial"/>
              </w:rPr>
            </w:pPr>
            <w:r w:rsidRPr="00712133">
              <w:rPr>
                <w:rFonts w:ascii="Arial" w:hAnsi="Arial" w:cs="Arial"/>
              </w:rPr>
              <w:t>3.27</w:t>
            </w:r>
            <w:r w:rsidR="00A13831" w:rsidRPr="00712133">
              <w:rPr>
                <w:rFonts w:ascii="Arial" w:hAnsi="Arial" w:cs="Arial"/>
              </w:rPr>
              <w:t>%</w:t>
            </w:r>
          </w:p>
        </w:tc>
      </w:tr>
    </w:tbl>
    <w:p w:rsidR="00A13831" w:rsidRDefault="00A13831" w:rsidP="00A13831">
      <w:pPr>
        <w:spacing w:line="480" w:lineRule="auto"/>
        <w:ind w:right="-187"/>
        <w:rPr>
          <w:rFonts w:ascii="Arial" w:hAnsi="Arial" w:cs="Arial"/>
          <w:b/>
          <w:bCs/>
          <w:sz w:val="24"/>
          <w:szCs w:val="24"/>
        </w:rPr>
      </w:pPr>
      <w:r w:rsidRPr="00D25FC6">
        <w:rPr>
          <w:rFonts w:ascii="Arial" w:hAnsi="Arial" w:cs="Arial"/>
          <w:b/>
          <w:bCs/>
          <w:sz w:val="24"/>
          <w:szCs w:val="24"/>
        </w:rPr>
        <w:t xml:space="preserve">                                                                     </w:t>
      </w:r>
      <w:r w:rsidRPr="00CF317D">
        <w:rPr>
          <w:rFonts w:ascii="Arial" w:hAnsi="Arial" w:cs="Arial"/>
          <w:b/>
          <w:bCs/>
          <w:sz w:val="24"/>
          <w:szCs w:val="24"/>
        </w:rPr>
        <w:t xml:space="preserve">  </w:t>
      </w:r>
      <w:r w:rsidRPr="00D16A0A">
        <w:rPr>
          <w:rFonts w:ascii="Arial" w:hAnsi="Arial" w:cs="Arial"/>
          <w:b/>
          <w:bCs/>
          <w:sz w:val="24"/>
          <w:szCs w:val="24"/>
        </w:rPr>
        <w:t>Bank wise NPA is as per</w:t>
      </w:r>
      <w:r w:rsidR="00D16A0A" w:rsidRPr="00D16A0A">
        <w:rPr>
          <w:rFonts w:ascii="Arial" w:hAnsi="Arial" w:cs="Arial"/>
          <w:b/>
          <w:bCs/>
          <w:sz w:val="24"/>
          <w:szCs w:val="24"/>
        </w:rPr>
        <w:t xml:space="preserve"> Page No_53</w:t>
      </w:r>
    </w:p>
    <w:p w:rsidR="00A13831" w:rsidRPr="00CF317D" w:rsidRDefault="00A13831" w:rsidP="00A13831">
      <w:pPr>
        <w:pStyle w:val="ListParagraph"/>
        <w:numPr>
          <w:ilvl w:val="0"/>
          <w:numId w:val="5"/>
        </w:numPr>
        <w:spacing w:line="240" w:lineRule="auto"/>
        <w:ind w:right="-187"/>
        <w:rPr>
          <w:rFonts w:ascii="Arial" w:hAnsi="Arial" w:cs="Arial"/>
          <w:sz w:val="24"/>
          <w:szCs w:val="24"/>
        </w:rPr>
      </w:pPr>
      <w:r w:rsidRPr="00CF317D">
        <w:rPr>
          <w:rFonts w:ascii="Arial" w:hAnsi="Arial" w:cs="Arial"/>
          <w:b/>
          <w:bCs/>
          <w:sz w:val="24"/>
          <w:szCs w:val="24"/>
        </w:rPr>
        <w:t>Review of recovery position in Recovery Certificate filed under State Recovery Acts.</w:t>
      </w:r>
    </w:p>
    <w:p w:rsidR="00A13831" w:rsidRPr="00CF317D" w:rsidRDefault="00A13831" w:rsidP="00A13831">
      <w:pPr>
        <w:pStyle w:val="DefaultText"/>
        <w:jc w:val="both"/>
        <w:rPr>
          <w:rFonts w:ascii="Arial" w:hAnsi="Arial" w:cs="Arial"/>
        </w:rPr>
      </w:pPr>
      <w:r w:rsidRPr="00CF317D">
        <w:rPr>
          <w:rFonts w:ascii="Arial" w:hAnsi="Arial" w:cs="Arial"/>
        </w:rPr>
        <w:t>The recovery of bank overdues is an important issue for the banks in view of  RBI’s  NPA norms and stress has been given to improve the recovery position of banks' overdues. It is reiterated that the PMEGP  is an extremely important scheme of the Govt. of India that facilities loans  from commercials  banks to the educated unemployed youth to setup self employment ventures. The success of the scheme depends primarily on the confidence of the bankers in the scheme, which, in turn, depends on the recovery of the loans already disbursed by the banks. It is required to boost up the recovery campaign by DIC &amp; Banks jointly. This data given is old data and are not updated by banks due to some or the other reason. All district coordinators  requested to give final and correct figure so that it can be reveiwed in next meeting.Up to last year it was as below.</w:t>
      </w:r>
    </w:p>
    <w:p w:rsidR="00A13831" w:rsidRPr="00CF317D" w:rsidRDefault="00A13831" w:rsidP="00A13831">
      <w:pPr>
        <w:pStyle w:val="DefaultText"/>
        <w:jc w:val="both"/>
        <w:rPr>
          <w:rFonts w:ascii="Arial" w:hAnsi="Arial" w:cs="Arial"/>
          <w:b/>
          <w:bCs/>
        </w:rPr>
      </w:pPr>
      <w:r w:rsidRPr="00CF317D">
        <w:rPr>
          <w:rFonts w:ascii="Arial" w:hAnsi="Arial" w:cs="Arial"/>
        </w:rPr>
        <w:t xml:space="preserve">There were 5108 R/C-filed cases for an aggregate amount of Rs.1310 lacs, as on June- 2015, out of which,  4031 cases of Rs.1030 lacs are still pending at various level as of June-2015. District  Authorities  are requested to help in recovery of banks dues.                                           </w:t>
      </w:r>
    </w:p>
    <w:p w:rsidR="00A13831" w:rsidRDefault="00A13831" w:rsidP="00A13831">
      <w:pPr>
        <w:pStyle w:val="DefaultText"/>
        <w:jc w:val="both"/>
        <w:rPr>
          <w:rFonts w:ascii="Arial" w:hAnsi="Arial" w:cs="Arial"/>
        </w:rPr>
      </w:pPr>
      <w:r w:rsidRPr="00CF317D">
        <w:rPr>
          <w:rFonts w:ascii="Arial" w:hAnsi="Arial" w:cs="Arial"/>
        </w:rPr>
        <w:tab/>
      </w:r>
    </w:p>
    <w:p w:rsidR="00A13831" w:rsidRPr="00CF317D" w:rsidRDefault="00A13831" w:rsidP="00A13831">
      <w:pPr>
        <w:pStyle w:val="DefaultText"/>
        <w:jc w:val="both"/>
        <w:rPr>
          <w:rFonts w:ascii="Arial" w:hAnsi="Arial" w:cs="Arial"/>
        </w:rPr>
      </w:pPr>
      <w:r w:rsidRPr="00D25FC6">
        <w:rPr>
          <w:rFonts w:ascii="Arial" w:hAnsi="Arial" w:cs="Arial"/>
        </w:rPr>
        <w:t>Details as submitted by some banks are given below</w:t>
      </w:r>
    </w:p>
    <w:tbl>
      <w:tblPr>
        <w:tblW w:w="10095" w:type="dxa"/>
        <w:tblInd w:w="93" w:type="dxa"/>
        <w:tblLayout w:type="fixed"/>
        <w:tblLook w:val="04A0" w:firstRow="1" w:lastRow="0" w:firstColumn="1" w:lastColumn="0" w:noHBand="0" w:noVBand="1"/>
      </w:tblPr>
      <w:tblGrid>
        <w:gridCol w:w="869"/>
        <w:gridCol w:w="1756"/>
        <w:gridCol w:w="900"/>
        <w:gridCol w:w="1217"/>
        <w:gridCol w:w="853"/>
        <w:gridCol w:w="900"/>
        <w:gridCol w:w="900"/>
        <w:gridCol w:w="900"/>
        <w:gridCol w:w="720"/>
        <w:gridCol w:w="1080"/>
      </w:tblGrid>
      <w:tr w:rsidR="00A13831" w:rsidRPr="00D25FC6" w:rsidTr="00A13831">
        <w:trPr>
          <w:trHeight w:val="300"/>
        </w:trPr>
        <w:tc>
          <w:tcPr>
            <w:tcW w:w="10095"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13831" w:rsidRPr="00D25FC6" w:rsidRDefault="00A13831" w:rsidP="00210583">
            <w:pPr>
              <w:spacing w:after="0" w:line="240" w:lineRule="auto"/>
              <w:jc w:val="center"/>
              <w:rPr>
                <w:rFonts w:ascii="Arial" w:eastAsia="Times New Roman" w:hAnsi="Arial" w:cs="Arial"/>
                <w:b/>
                <w:bCs/>
                <w:color w:val="000000"/>
                <w:sz w:val="20"/>
              </w:rPr>
            </w:pPr>
            <w:r w:rsidRPr="00D25FC6">
              <w:rPr>
                <w:rFonts w:ascii="Arial" w:eastAsia="Times New Roman" w:hAnsi="Arial" w:cs="Arial"/>
                <w:b/>
                <w:bCs/>
                <w:color w:val="000000"/>
                <w:sz w:val="20"/>
              </w:rPr>
              <w:t>CUMULATIVE POSITION SINC</w:t>
            </w:r>
            <w:r w:rsidR="001F4CF2">
              <w:rPr>
                <w:rFonts w:ascii="Arial" w:eastAsia="Times New Roman" w:hAnsi="Arial" w:cs="Arial"/>
                <w:b/>
                <w:bCs/>
                <w:color w:val="000000"/>
                <w:sz w:val="20"/>
              </w:rPr>
              <w:t>E INCEPTION OF THE ACTS UP TO 31.03.2019</w:t>
            </w:r>
          </w:p>
        </w:tc>
      </w:tr>
      <w:tr w:rsidR="00A13831" w:rsidRPr="00D25FC6" w:rsidTr="00A13831">
        <w:trPr>
          <w:trHeight w:val="300"/>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A13831" w:rsidRPr="00D25FC6" w:rsidRDefault="00A13831" w:rsidP="00210583">
            <w:pPr>
              <w:spacing w:after="0" w:line="240" w:lineRule="auto"/>
              <w:rPr>
                <w:rFonts w:ascii="Calibri" w:eastAsia="Times New Roman" w:hAnsi="Calibri" w:cs="Calibri"/>
                <w:color w:val="000000"/>
                <w:szCs w:val="22"/>
              </w:rPr>
            </w:pPr>
            <w:r w:rsidRPr="00D25FC6">
              <w:rPr>
                <w:rFonts w:ascii="Calibri" w:eastAsia="Times New Roman" w:hAnsi="Calibri" w:cs="Calibri"/>
                <w:color w:val="000000"/>
                <w:szCs w:val="22"/>
              </w:rPr>
              <w:t> </w:t>
            </w:r>
          </w:p>
        </w:tc>
        <w:tc>
          <w:tcPr>
            <w:tcW w:w="1756" w:type="dxa"/>
            <w:vMerge w:val="restart"/>
            <w:tcBorders>
              <w:top w:val="nil"/>
              <w:left w:val="single" w:sz="4" w:space="0" w:color="auto"/>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rPr>
                <w:rFonts w:ascii="Arial" w:eastAsia="Times New Roman" w:hAnsi="Arial" w:cs="Arial"/>
                <w:sz w:val="20"/>
              </w:rPr>
            </w:pPr>
            <w:r w:rsidRPr="00D25FC6">
              <w:rPr>
                <w:rFonts w:ascii="Arial" w:eastAsia="Times New Roman" w:hAnsi="Arial" w:cs="Arial"/>
                <w:sz w:val="20"/>
              </w:rPr>
              <w:t>Particulars</w:t>
            </w:r>
          </w:p>
        </w:tc>
        <w:tc>
          <w:tcPr>
            <w:tcW w:w="211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rPr>
                <w:rFonts w:ascii="Arial" w:eastAsia="Times New Roman" w:hAnsi="Arial" w:cs="Arial"/>
                <w:sz w:val="20"/>
              </w:rPr>
            </w:pPr>
            <w:r w:rsidRPr="00D25FC6">
              <w:rPr>
                <w:rFonts w:ascii="Arial" w:eastAsia="Times New Roman" w:hAnsi="Arial" w:cs="Arial"/>
                <w:sz w:val="20"/>
              </w:rPr>
              <w:t>Cumulative Cases Filed under State Recovery Acts up to 30.09.2018 (Since beginning)</w:t>
            </w:r>
          </w:p>
        </w:tc>
        <w:tc>
          <w:tcPr>
            <w:tcW w:w="175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center"/>
              <w:rPr>
                <w:rFonts w:ascii="Arial" w:eastAsia="Times New Roman" w:hAnsi="Arial" w:cs="Arial"/>
                <w:sz w:val="20"/>
              </w:rPr>
            </w:pPr>
            <w:r w:rsidRPr="00D25FC6">
              <w:rPr>
                <w:rFonts w:ascii="Arial" w:eastAsia="Times New Roman" w:hAnsi="Arial" w:cs="Arial"/>
                <w:sz w:val="20"/>
              </w:rPr>
              <w:t>Cumulative Cases Recovery effected up to 30.09.2018</w:t>
            </w:r>
          </w:p>
        </w:tc>
        <w:tc>
          <w:tcPr>
            <w:tcW w:w="18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rPr>
                <w:rFonts w:ascii="Arial" w:eastAsia="Times New Roman" w:hAnsi="Arial" w:cs="Arial"/>
                <w:sz w:val="20"/>
              </w:rPr>
            </w:pPr>
            <w:r w:rsidRPr="00D25FC6">
              <w:rPr>
                <w:rFonts w:ascii="Arial" w:eastAsia="Times New Roman" w:hAnsi="Arial" w:cs="Arial"/>
                <w:sz w:val="20"/>
              </w:rPr>
              <w:t>Out of which total cumulative cases closed up to 30.09.2018</w:t>
            </w:r>
          </w:p>
        </w:tc>
        <w:tc>
          <w:tcPr>
            <w:tcW w:w="18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rPr>
                <w:rFonts w:ascii="Arial" w:eastAsia="Times New Roman" w:hAnsi="Arial" w:cs="Arial"/>
                <w:sz w:val="20"/>
              </w:rPr>
            </w:pPr>
            <w:r w:rsidRPr="00D25FC6">
              <w:rPr>
                <w:rFonts w:ascii="Arial" w:eastAsia="Times New Roman" w:hAnsi="Arial" w:cs="Arial"/>
                <w:sz w:val="20"/>
              </w:rPr>
              <w:t>Total Cases pending as on 30.09.2018</w:t>
            </w:r>
          </w:p>
        </w:tc>
      </w:tr>
      <w:tr w:rsidR="00A13831" w:rsidRPr="00D25FC6" w:rsidTr="00A13831">
        <w:trPr>
          <w:trHeight w:val="720"/>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A13831" w:rsidRPr="00D25FC6" w:rsidRDefault="00A13831" w:rsidP="00210583">
            <w:pPr>
              <w:spacing w:after="0" w:line="240" w:lineRule="auto"/>
              <w:rPr>
                <w:rFonts w:ascii="Calibri" w:eastAsia="Times New Roman" w:hAnsi="Calibri" w:cs="Calibri"/>
                <w:color w:val="000000"/>
                <w:szCs w:val="22"/>
              </w:rPr>
            </w:pPr>
            <w:r w:rsidRPr="00D25FC6">
              <w:rPr>
                <w:rFonts w:ascii="Calibri" w:eastAsia="Times New Roman" w:hAnsi="Calibri" w:cs="Calibri"/>
                <w:color w:val="000000"/>
                <w:szCs w:val="22"/>
              </w:rPr>
              <w:t>BANK</w:t>
            </w:r>
          </w:p>
        </w:tc>
        <w:tc>
          <w:tcPr>
            <w:tcW w:w="1756" w:type="dxa"/>
            <w:vMerge/>
            <w:tcBorders>
              <w:top w:val="nil"/>
              <w:left w:val="single" w:sz="4" w:space="0" w:color="auto"/>
              <w:bottom w:val="single" w:sz="4" w:space="0" w:color="auto"/>
              <w:right w:val="single" w:sz="4" w:space="0" w:color="auto"/>
            </w:tcBorders>
            <w:vAlign w:val="center"/>
            <w:hideMark/>
          </w:tcPr>
          <w:p w:rsidR="00A13831" w:rsidRPr="00D25FC6" w:rsidRDefault="00A13831" w:rsidP="00210583">
            <w:pPr>
              <w:spacing w:after="0" w:line="240" w:lineRule="auto"/>
              <w:rPr>
                <w:rFonts w:ascii="Arial" w:eastAsia="Times New Roman" w:hAnsi="Arial" w:cs="Arial"/>
                <w:sz w:val="20"/>
              </w:rPr>
            </w:pPr>
          </w:p>
        </w:tc>
        <w:tc>
          <w:tcPr>
            <w:tcW w:w="2117" w:type="dxa"/>
            <w:gridSpan w:val="2"/>
            <w:vMerge/>
            <w:tcBorders>
              <w:top w:val="single" w:sz="4" w:space="0" w:color="auto"/>
              <w:left w:val="single" w:sz="4" w:space="0" w:color="auto"/>
              <w:bottom w:val="single" w:sz="4" w:space="0" w:color="auto"/>
              <w:right w:val="single" w:sz="4" w:space="0" w:color="auto"/>
            </w:tcBorders>
            <w:vAlign w:val="center"/>
            <w:hideMark/>
          </w:tcPr>
          <w:p w:rsidR="00A13831" w:rsidRPr="00D25FC6" w:rsidRDefault="00A13831" w:rsidP="00210583">
            <w:pPr>
              <w:spacing w:after="0" w:line="240" w:lineRule="auto"/>
              <w:rPr>
                <w:rFonts w:ascii="Arial" w:eastAsia="Times New Roman" w:hAnsi="Arial" w:cs="Arial"/>
                <w:sz w:val="20"/>
              </w:rPr>
            </w:pPr>
          </w:p>
        </w:tc>
        <w:tc>
          <w:tcPr>
            <w:tcW w:w="1753" w:type="dxa"/>
            <w:gridSpan w:val="2"/>
            <w:vMerge/>
            <w:tcBorders>
              <w:top w:val="single" w:sz="4" w:space="0" w:color="auto"/>
              <w:left w:val="single" w:sz="4" w:space="0" w:color="auto"/>
              <w:bottom w:val="single" w:sz="4" w:space="0" w:color="auto"/>
              <w:right w:val="single" w:sz="4" w:space="0" w:color="auto"/>
            </w:tcBorders>
            <w:vAlign w:val="center"/>
            <w:hideMark/>
          </w:tcPr>
          <w:p w:rsidR="00A13831" w:rsidRPr="00D25FC6" w:rsidRDefault="00A13831" w:rsidP="00210583">
            <w:pPr>
              <w:spacing w:after="0" w:line="240" w:lineRule="auto"/>
              <w:rPr>
                <w:rFonts w:ascii="Arial" w:eastAsia="Times New Roman" w:hAnsi="Arial" w:cs="Arial"/>
                <w:sz w:val="20"/>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hideMark/>
          </w:tcPr>
          <w:p w:rsidR="00A13831" w:rsidRPr="00D25FC6" w:rsidRDefault="00A13831" w:rsidP="00210583">
            <w:pPr>
              <w:spacing w:after="0" w:line="240" w:lineRule="auto"/>
              <w:rPr>
                <w:rFonts w:ascii="Arial" w:eastAsia="Times New Roman" w:hAnsi="Arial" w:cs="Arial"/>
                <w:sz w:val="20"/>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hideMark/>
          </w:tcPr>
          <w:p w:rsidR="00A13831" w:rsidRPr="00D25FC6" w:rsidRDefault="00A13831" w:rsidP="00210583">
            <w:pPr>
              <w:spacing w:after="0" w:line="240" w:lineRule="auto"/>
              <w:rPr>
                <w:rFonts w:ascii="Arial" w:eastAsia="Times New Roman" w:hAnsi="Arial" w:cs="Arial"/>
                <w:sz w:val="20"/>
              </w:rPr>
            </w:pPr>
          </w:p>
        </w:tc>
      </w:tr>
      <w:tr w:rsidR="00A13831" w:rsidRPr="00D25FC6" w:rsidTr="00A13831">
        <w:trPr>
          <w:trHeight w:val="332"/>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A13831" w:rsidRPr="00D25FC6" w:rsidRDefault="00A13831" w:rsidP="00210583">
            <w:pPr>
              <w:spacing w:after="0" w:line="240" w:lineRule="auto"/>
              <w:rPr>
                <w:rFonts w:ascii="Calibri" w:eastAsia="Times New Roman" w:hAnsi="Calibri" w:cs="Calibri"/>
                <w:color w:val="000000"/>
                <w:szCs w:val="22"/>
              </w:rPr>
            </w:pPr>
            <w:r w:rsidRPr="00D25FC6">
              <w:rPr>
                <w:rFonts w:ascii="Calibri" w:eastAsia="Times New Roman" w:hAnsi="Calibri" w:cs="Calibri"/>
                <w:color w:val="000000"/>
                <w:szCs w:val="22"/>
              </w:rPr>
              <w:t> </w:t>
            </w:r>
          </w:p>
        </w:tc>
        <w:tc>
          <w:tcPr>
            <w:tcW w:w="1756" w:type="dxa"/>
            <w:vMerge/>
            <w:tcBorders>
              <w:top w:val="nil"/>
              <w:left w:val="single" w:sz="4" w:space="0" w:color="auto"/>
              <w:bottom w:val="single" w:sz="4" w:space="0" w:color="auto"/>
              <w:right w:val="single" w:sz="4" w:space="0" w:color="auto"/>
            </w:tcBorders>
            <w:vAlign w:val="center"/>
            <w:hideMark/>
          </w:tcPr>
          <w:p w:rsidR="00A13831" w:rsidRPr="00D25FC6" w:rsidRDefault="00A13831" w:rsidP="00210583">
            <w:pPr>
              <w:spacing w:after="0" w:line="240" w:lineRule="auto"/>
              <w:rPr>
                <w:rFonts w:ascii="Arial" w:eastAsia="Times New Roman" w:hAnsi="Arial" w:cs="Arial"/>
                <w:sz w:val="20"/>
              </w:rPr>
            </w:pPr>
          </w:p>
        </w:tc>
        <w:tc>
          <w:tcPr>
            <w:tcW w:w="90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center"/>
              <w:rPr>
                <w:rFonts w:ascii="Arial" w:eastAsia="Times New Roman" w:hAnsi="Arial" w:cs="Arial"/>
                <w:sz w:val="20"/>
              </w:rPr>
            </w:pPr>
            <w:r w:rsidRPr="00D25FC6">
              <w:rPr>
                <w:rFonts w:ascii="Arial" w:eastAsia="Times New Roman" w:hAnsi="Arial" w:cs="Arial"/>
                <w:sz w:val="20"/>
              </w:rPr>
              <w:t>No.</w:t>
            </w:r>
          </w:p>
        </w:tc>
        <w:tc>
          <w:tcPr>
            <w:tcW w:w="1217"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center"/>
              <w:rPr>
                <w:rFonts w:ascii="Arial" w:eastAsia="Times New Roman" w:hAnsi="Arial" w:cs="Arial"/>
                <w:sz w:val="20"/>
              </w:rPr>
            </w:pPr>
            <w:r w:rsidRPr="00D25FC6">
              <w:rPr>
                <w:rFonts w:ascii="Arial" w:eastAsia="Times New Roman" w:hAnsi="Arial" w:cs="Arial"/>
                <w:sz w:val="20"/>
              </w:rPr>
              <w:t>Amt.</w:t>
            </w:r>
          </w:p>
        </w:tc>
        <w:tc>
          <w:tcPr>
            <w:tcW w:w="853"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center"/>
              <w:rPr>
                <w:rFonts w:ascii="Arial" w:eastAsia="Times New Roman" w:hAnsi="Arial" w:cs="Arial"/>
                <w:sz w:val="20"/>
              </w:rPr>
            </w:pPr>
            <w:r w:rsidRPr="00D25FC6">
              <w:rPr>
                <w:rFonts w:ascii="Arial" w:eastAsia="Times New Roman" w:hAnsi="Arial" w:cs="Arial"/>
                <w:sz w:val="20"/>
              </w:rPr>
              <w:t>No.</w:t>
            </w:r>
          </w:p>
        </w:tc>
        <w:tc>
          <w:tcPr>
            <w:tcW w:w="90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center"/>
              <w:rPr>
                <w:rFonts w:ascii="Arial" w:eastAsia="Times New Roman" w:hAnsi="Arial" w:cs="Arial"/>
                <w:sz w:val="20"/>
              </w:rPr>
            </w:pPr>
            <w:r w:rsidRPr="00D25FC6">
              <w:rPr>
                <w:rFonts w:ascii="Arial" w:eastAsia="Times New Roman" w:hAnsi="Arial" w:cs="Arial"/>
                <w:sz w:val="20"/>
              </w:rPr>
              <w:t>Amt.</w:t>
            </w:r>
          </w:p>
        </w:tc>
        <w:tc>
          <w:tcPr>
            <w:tcW w:w="90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center"/>
              <w:rPr>
                <w:rFonts w:ascii="Arial" w:eastAsia="Times New Roman" w:hAnsi="Arial" w:cs="Arial"/>
                <w:sz w:val="20"/>
              </w:rPr>
            </w:pPr>
            <w:r w:rsidRPr="00D25FC6">
              <w:rPr>
                <w:rFonts w:ascii="Arial" w:eastAsia="Times New Roman" w:hAnsi="Arial" w:cs="Arial"/>
                <w:sz w:val="20"/>
              </w:rPr>
              <w:t>No.</w:t>
            </w:r>
          </w:p>
        </w:tc>
        <w:tc>
          <w:tcPr>
            <w:tcW w:w="90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center"/>
              <w:rPr>
                <w:rFonts w:ascii="Arial" w:eastAsia="Times New Roman" w:hAnsi="Arial" w:cs="Arial"/>
                <w:sz w:val="20"/>
              </w:rPr>
            </w:pPr>
            <w:r w:rsidRPr="00D25FC6">
              <w:rPr>
                <w:rFonts w:ascii="Arial" w:eastAsia="Times New Roman" w:hAnsi="Arial" w:cs="Arial"/>
                <w:sz w:val="20"/>
              </w:rPr>
              <w:t>Amt.</w:t>
            </w:r>
          </w:p>
        </w:tc>
        <w:tc>
          <w:tcPr>
            <w:tcW w:w="72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center"/>
              <w:rPr>
                <w:rFonts w:ascii="Arial" w:eastAsia="Times New Roman" w:hAnsi="Arial" w:cs="Arial"/>
                <w:sz w:val="20"/>
              </w:rPr>
            </w:pPr>
            <w:r w:rsidRPr="00D25FC6">
              <w:rPr>
                <w:rFonts w:ascii="Arial" w:eastAsia="Times New Roman" w:hAnsi="Arial" w:cs="Arial"/>
                <w:sz w:val="20"/>
              </w:rPr>
              <w:t>No.</w:t>
            </w:r>
          </w:p>
        </w:tc>
        <w:tc>
          <w:tcPr>
            <w:tcW w:w="108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center"/>
              <w:rPr>
                <w:rFonts w:ascii="Arial" w:eastAsia="Times New Roman" w:hAnsi="Arial" w:cs="Arial"/>
                <w:sz w:val="20"/>
              </w:rPr>
            </w:pPr>
            <w:r w:rsidRPr="00D25FC6">
              <w:rPr>
                <w:rFonts w:ascii="Arial" w:eastAsia="Times New Roman" w:hAnsi="Arial" w:cs="Arial"/>
                <w:sz w:val="20"/>
              </w:rPr>
              <w:t>Amt.</w:t>
            </w:r>
          </w:p>
        </w:tc>
      </w:tr>
      <w:tr w:rsidR="00A13831" w:rsidRPr="00D25FC6" w:rsidTr="00A13831">
        <w:trPr>
          <w:trHeight w:val="300"/>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A13831" w:rsidRPr="00D25FC6" w:rsidRDefault="00A13831" w:rsidP="00210583">
            <w:pPr>
              <w:spacing w:after="0" w:line="240" w:lineRule="auto"/>
              <w:rPr>
                <w:rFonts w:ascii="Calibri" w:eastAsia="Times New Roman" w:hAnsi="Calibri" w:cs="Calibri"/>
                <w:color w:val="000000"/>
                <w:szCs w:val="22"/>
              </w:rPr>
            </w:pPr>
            <w:r w:rsidRPr="00D25FC6">
              <w:rPr>
                <w:rFonts w:ascii="Calibri" w:eastAsia="Times New Roman" w:hAnsi="Calibri" w:cs="Calibri"/>
                <w:color w:val="000000"/>
                <w:szCs w:val="22"/>
              </w:rPr>
              <w:t>SBI</w:t>
            </w:r>
          </w:p>
        </w:tc>
        <w:tc>
          <w:tcPr>
            <w:tcW w:w="1756"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rPr>
                <w:rFonts w:ascii="Arial" w:eastAsia="Times New Roman" w:hAnsi="Arial" w:cs="Arial"/>
                <w:sz w:val="20"/>
              </w:rPr>
            </w:pPr>
            <w:r w:rsidRPr="00D25FC6">
              <w:rPr>
                <w:rFonts w:ascii="Arial" w:eastAsia="Times New Roman" w:hAnsi="Arial" w:cs="Arial"/>
                <w:sz w:val="20"/>
              </w:rPr>
              <w:t>DDO</w:t>
            </w:r>
          </w:p>
        </w:tc>
        <w:tc>
          <w:tcPr>
            <w:tcW w:w="90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right"/>
              <w:rPr>
                <w:rFonts w:ascii="Arial" w:eastAsia="Times New Roman" w:hAnsi="Arial" w:cs="Arial"/>
                <w:sz w:val="20"/>
              </w:rPr>
            </w:pPr>
            <w:r w:rsidRPr="00D25FC6">
              <w:rPr>
                <w:rFonts w:ascii="Arial" w:eastAsia="Times New Roman" w:hAnsi="Arial" w:cs="Arial"/>
                <w:sz w:val="20"/>
              </w:rPr>
              <w:t>2950</w:t>
            </w:r>
          </w:p>
        </w:tc>
        <w:tc>
          <w:tcPr>
            <w:tcW w:w="1217"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right"/>
              <w:rPr>
                <w:rFonts w:ascii="Arial" w:eastAsia="Times New Roman" w:hAnsi="Arial" w:cs="Arial"/>
                <w:sz w:val="20"/>
              </w:rPr>
            </w:pPr>
            <w:r w:rsidRPr="00D25FC6">
              <w:rPr>
                <w:rFonts w:ascii="Arial" w:eastAsia="Times New Roman" w:hAnsi="Arial" w:cs="Arial"/>
                <w:sz w:val="20"/>
              </w:rPr>
              <w:t>2670</w:t>
            </w:r>
          </w:p>
        </w:tc>
        <w:tc>
          <w:tcPr>
            <w:tcW w:w="853"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rPr>
                <w:rFonts w:ascii="Arial" w:eastAsia="Times New Roman" w:hAnsi="Arial" w:cs="Arial"/>
                <w:sz w:val="20"/>
              </w:rPr>
            </w:pPr>
            <w:r w:rsidRPr="00D25FC6">
              <w:rPr>
                <w:rFonts w:ascii="Arial" w:eastAsia="Times New Roman" w:hAnsi="Arial" w:cs="Arial"/>
                <w:sz w:val="20"/>
              </w:rPr>
              <w:t> </w:t>
            </w:r>
          </w:p>
        </w:tc>
        <w:tc>
          <w:tcPr>
            <w:tcW w:w="90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rPr>
                <w:rFonts w:ascii="Arial" w:eastAsia="Times New Roman" w:hAnsi="Arial" w:cs="Arial"/>
                <w:sz w:val="20"/>
              </w:rPr>
            </w:pPr>
            <w:r w:rsidRPr="00D25FC6">
              <w:rPr>
                <w:rFonts w:ascii="Arial" w:eastAsia="Times New Roman" w:hAnsi="Arial" w:cs="Arial"/>
                <w:sz w:val="20"/>
              </w:rPr>
              <w:t> </w:t>
            </w:r>
          </w:p>
        </w:tc>
        <w:tc>
          <w:tcPr>
            <w:tcW w:w="90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right"/>
              <w:rPr>
                <w:rFonts w:ascii="Arial" w:eastAsia="Times New Roman" w:hAnsi="Arial" w:cs="Arial"/>
                <w:sz w:val="20"/>
              </w:rPr>
            </w:pPr>
            <w:r w:rsidRPr="00D25FC6">
              <w:rPr>
                <w:rFonts w:ascii="Arial" w:eastAsia="Times New Roman" w:hAnsi="Arial" w:cs="Arial"/>
                <w:sz w:val="20"/>
              </w:rPr>
              <w:t>655</w:t>
            </w:r>
          </w:p>
        </w:tc>
        <w:tc>
          <w:tcPr>
            <w:tcW w:w="90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right"/>
              <w:rPr>
                <w:rFonts w:ascii="Arial" w:eastAsia="Times New Roman" w:hAnsi="Arial" w:cs="Arial"/>
                <w:sz w:val="20"/>
              </w:rPr>
            </w:pPr>
            <w:r w:rsidRPr="00D25FC6">
              <w:rPr>
                <w:rFonts w:ascii="Arial" w:eastAsia="Times New Roman" w:hAnsi="Arial" w:cs="Arial"/>
                <w:sz w:val="20"/>
              </w:rPr>
              <w:t>970</w:t>
            </w:r>
          </w:p>
        </w:tc>
        <w:tc>
          <w:tcPr>
            <w:tcW w:w="72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right"/>
              <w:rPr>
                <w:rFonts w:ascii="Arial" w:eastAsia="Times New Roman" w:hAnsi="Arial" w:cs="Arial"/>
                <w:sz w:val="20"/>
              </w:rPr>
            </w:pPr>
            <w:r w:rsidRPr="00D25FC6">
              <w:rPr>
                <w:rFonts w:ascii="Arial" w:eastAsia="Times New Roman" w:hAnsi="Arial" w:cs="Arial"/>
                <w:sz w:val="20"/>
              </w:rPr>
              <w:t>2295</w:t>
            </w:r>
          </w:p>
        </w:tc>
        <w:tc>
          <w:tcPr>
            <w:tcW w:w="108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right"/>
              <w:rPr>
                <w:rFonts w:ascii="Arial" w:eastAsia="Times New Roman" w:hAnsi="Arial" w:cs="Arial"/>
                <w:sz w:val="20"/>
              </w:rPr>
            </w:pPr>
            <w:r w:rsidRPr="00D25FC6">
              <w:rPr>
                <w:rFonts w:ascii="Arial" w:eastAsia="Times New Roman" w:hAnsi="Arial" w:cs="Arial"/>
                <w:sz w:val="20"/>
              </w:rPr>
              <w:t>1700</w:t>
            </w:r>
          </w:p>
        </w:tc>
      </w:tr>
      <w:tr w:rsidR="00A13831" w:rsidRPr="00D25FC6" w:rsidTr="00A13831">
        <w:trPr>
          <w:trHeight w:val="300"/>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A13831" w:rsidRPr="00D25FC6" w:rsidRDefault="00A13831" w:rsidP="00210583">
            <w:pPr>
              <w:spacing w:after="0" w:line="240" w:lineRule="auto"/>
              <w:rPr>
                <w:rFonts w:ascii="Calibri" w:eastAsia="Times New Roman" w:hAnsi="Calibri" w:cs="Calibri"/>
                <w:color w:val="000000"/>
                <w:szCs w:val="22"/>
              </w:rPr>
            </w:pPr>
            <w:r w:rsidRPr="00D25FC6">
              <w:rPr>
                <w:rFonts w:ascii="Calibri" w:eastAsia="Times New Roman" w:hAnsi="Calibri" w:cs="Calibri"/>
                <w:color w:val="000000"/>
                <w:szCs w:val="22"/>
              </w:rPr>
              <w:t xml:space="preserve">UNION </w:t>
            </w:r>
          </w:p>
        </w:tc>
        <w:tc>
          <w:tcPr>
            <w:tcW w:w="1756"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rPr>
                <w:rFonts w:ascii="Arial" w:eastAsia="Times New Roman" w:hAnsi="Arial" w:cs="Arial"/>
                <w:sz w:val="20"/>
              </w:rPr>
            </w:pPr>
            <w:r w:rsidRPr="00D25FC6">
              <w:rPr>
                <w:rFonts w:ascii="Arial" w:eastAsia="Times New Roman" w:hAnsi="Arial" w:cs="Arial"/>
                <w:sz w:val="20"/>
              </w:rPr>
              <w:t>District  Collector</w:t>
            </w:r>
          </w:p>
        </w:tc>
        <w:tc>
          <w:tcPr>
            <w:tcW w:w="90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right"/>
              <w:rPr>
                <w:rFonts w:ascii="Arial" w:eastAsia="Times New Roman" w:hAnsi="Arial" w:cs="Arial"/>
                <w:sz w:val="20"/>
              </w:rPr>
            </w:pPr>
            <w:r w:rsidRPr="00D25FC6">
              <w:rPr>
                <w:rFonts w:ascii="Arial" w:eastAsia="Times New Roman" w:hAnsi="Arial" w:cs="Arial"/>
                <w:sz w:val="20"/>
              </w:rPr>
              <w:t>8</w:t>
            </w:r>
          </w:p>
        </w:tc>
        <w:tc>
          <w:tcPr>
            <w:tcW w:w="1217"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right"/>
              <w:rPr>
                <w:rFonts w:ascii="Arial" w:eastAsia="Times New Roman" w:hAnsi="Arial" w:cs="Arial"/>
                <w:sz w:val="20"/>
              </w:rPr>
            </w:pPr>
            <w:r w:rsidRPr="00D25FC6">
              <w:rPr>
                <w:rFonts w:ascii="Arial" w:eastAsia="Times New Roman" w:hAnsi="Arial" w:cs="Arial"/>
                <w:sz w:val="20"/>
              </w:rPr>
              <w:t>14.29</w:t>
            </w:r>
          </w:p>
        </w:tc>
        <w:tc>
          <w:tcPr>
            <w:tcW w:w="853"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rPr>
                <w:rFonts w:ascii="Arial" w:eastAsia="Times New Roman" w:hAnsi="Arial" w:cs="Arial"/>
                <w:sz w:val="20"/>
              </w:rPr>
            </w:pPr>
            <w:r w:rsidRPr="00D25FC6">
              <w:rPr>
                <w:rFonts w:ascii="Arial" w:eastAsia="Times New Roman" w:hAnsi="Arial" w:cs="Arial"/>
                <w:sz w:val="20"/>
              </w:rPr>
              <w:t> </w:t>
            </w:r>
          </w:p>
        </w:tc>
        <w:tc>
          <w:tcPr>
            <w:tcW w:w="90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rPr>
                <w:rFonts w:ascii="Arial" w:eastAsia="Times New Roman" w:hAnsi="Arial" w:cs="Arial"/>
                <w:sz w:val="20"/>
              </w:rPr>
            </w:pPr>
            <w:r w:rsidRPr="00D25FC6">
              <w:rPr>
                <w:rFonts w:ascii="Arial" w:eastAsia="Times New Roman" w:hAnsi="Arial" w:cs="Arial"/>
                <w:sz w:val="20"/>
              </w:rPr>
              <w:t> </w:t>
            </w:r>
          </w:p>
        </w:tc>
        <w:tc>
          <w:tcPr>
            <w:tcW w:w="90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rPr>
                <w:rFonts w:ascii="Arial" w:eastAsia="Times New Roman" w:hAnsi="Arial" w:cs="Arial"/>
                <w:sz w:val="20"/>
              </w:rPr>
            </w:pPr>
            <w:r w:rsidRPr="00D25FC6">
              <w:rPr>
                <w:rFonts w:ascii="Arial" w:eastAsia="Times New Roman" w:hAnsi="Arial" w:cs="Arial"/>
                <w:sz w:val="20"/>
              </w:rPr>
              <w:t> </w:t>
            </w:r>
          </w:p>
        </w:tc>
        <w:tc>
          <w:tcPr>
            <w:tcW w:w="90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rPr>
                <w:rFonts w:ascii="Arial" w:eastAsia="Times New Roman" w:hAnsi="Arial" w:cs="Arial"/>
                <w:sz w:val="20"/>
              </w:rPr>
            </w:pPr>
            <w:r w:rsidRPr="00D25FC6">
              <w:rPr>
                <w:rFonts w:ascii="Arial" w:eastAsia="Times New Roman" w:hAnsi="Arial" w:cs="Arial"/>
                <w:sz w:val="20"/>
              </w:rPr>
              <w:t> </w:t>
            </w:r>
          </w:p>
        </w:tc>
        <w:tc>
          <w:tcPr>
            <w:tcW w:w="72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right"/>
              <w:rPr>
                <w:rFonts w:ascii="Arial" w:eastAsia="Times New Roman" w:hAnsi="Arial" w:cs="Arial"/>
                <w:sz w:val="20"/>
              </w:rPr>
            </w:pPr>
            <w:r w:rsidRPr="00D25FC6">
              <w:rPr>
                <w:rFonts w:ascii="Arial" w:eastAsia="Times New Roman" w:hAnsi="Arial" w:cs="Arial"/>
                <w:sz w:val="20"/>
              </w:rPr>
              <w:t>8</w:t>
            </w:r>
          </w:p>
        </w:tc>
        <w:tc>
          <w:tcPr>
            <w:tcW w:w="108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right"/>
              <w:rPr>
                <w:rFonts w:ascii="Arial" w:eastAsia="Times New Roman" w:hAnsi="Arial" w:cs="Arial"/>
                <w:sz w:val="20"/>
              </w:rPr>
            </w:pPr>
            <w:r w:rsidRPr="00D25FC6">
              <w:rPr>
                <w:rFonts w:ascii="Arial" w:eastAsia="Times New Roman" w:hAnsi="Arial" w:cs="Arial"/>
                <w:sz w:val="20"/>
              </w:rPr>
              <w:t>14.29</w:t>
            </w:r>
          </w:p>
        </w:tc>
      </w:tr>
      <w:tr w:rsidR="00A13831" w:rsidRPr="00D25FC6" w:rsidTr="00A13831">
        <w:trPr>
          <w:trHeight w:val="300"/>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A13831" w:rsidRPr="00D25FC6" w:rsidRDefault="00A13831" w:rsidP="00210583">
            <w:pPr>
              <w:spacing w:after="0" w:line="240" w:lineRule="auto"/>
              <w:rPr>
                <w:rFonts w:ascii="Calibri" w:eastAsia="Times New Roman" w:hAnsi="Calibri" w:cs="Calibri"/>
                <w:color w:val="000000"/>
                <w:szCs w:val="22"/>
              </w:rPr>
            </w:pPr>
            <w:r w:rsidRPr="00D25FC6">
              <w:rPr>
                <w:rFonts w:ascii="Calibri" w:eastAsia="Times New Roman" w:hAnsi="Calibri" w:cs="Calibri"/>
                <w:color w:val="000000"/>
                <w:szCs w:val="22"/>
              </w:rPr>
              <w:t>PNB</w:t>
            </w:r>
          </w:p>
        </w:tc>
        <w:tc>
          <w:tcPr>
            <w:tcW w:w="1756"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rPr>
                <w:rFonts w:ascii="Arial" w:eastAsia="Times New Roman" w:hAnsi="Arial" w:cs="Arial"/>
                <w:sz w:val="20"/>
              </w:rPr>
            </w:pPr>
            <w:r w:rsidRPr="00D25FC6">
              <w:rPr>
                <w:rFonts w:ascii="Arial" w:eastAsia="Times New Roman" w:hAnsi="Arial" w:cs="Arial"/>
                <w:sz w:val="20"/>
              </w:rPr>
              <w:t>District  Collector</w:t>
            </w:r>
          </w:p>
        </w:tc>
        <w:tc>
          <w:tcPr>
            <w:tcW w:w="90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right"/>
              <w:rPr>
                <w:rFonts w:ascii="Arial" w:eastAsia="Times New Roman" w:hAnsi="Arial" w:cs="Arial"/>
                <w:sz w:val="20"/>
              </w:rPr>
            </w:pPr>
            <w:r w:rsidRPr="00D25FC6">
              <w:rPr>
                <w:rFonts w:ascii="Arial" w:eastAsia="Times New Roman" w:hAnsi="Arial" w:cs="Arial"/>
                <w:sz w:val="20"/>
              </w:rPr>
              <w:t>9</w:t>
            </w:r>
          </w:p>
        </w:tc>
        <w:tc>
          <w:tcPr>
            <w:tcW w:w="1217"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right"/>
              <w:rPr>
                <w:rFonts w:ascii="Arial" w:eastAsia="Times New Roman" w:hAnsi="Arial" w:cs="Arial"/>
                <w:sz w:val="20"/>
              </w:rPr>
            </w:pPr>
            <w:r w:rsidRPr="00D25FC6">
              <w:rPr>
                <w:rFonts w:ascii="Arial" w:eastAsia="Times New Roman" w:hAnsi="Arial" w:cs="Arial"/>
                <w:sz w:val="20"/>
              </w:rPr>
              <w:t>17.2</w:t>
            </w:r>
          </w:p>
        </w:tc>
        <w:tc>
          <w:tcPr>
            <w:tcW w:w="853"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right"/>
              <w:rPr>
                <w:rFonts w:ascii="Arial" w:eastAsia="Times New Roman" w:hAnsi="Arial" w:cs="Arial"/>
                <w:sz w:val="20"/>
              </w:rPr>
            </w:pPr>
            <w:r w:rsidRPr="00D25FC6">
              <w:rPr>
                <w:rFonts w:ascii="Arial" w:eastAsia="Times New Roman" w:hAnsi="Arial" w:cs="Arial"/>
                <w:sz w:val="20"/>
              </w:rPr>
              <w:t>0</w:t>
            </w:r>
          </w:p>
        </w:tc>
        <w:tc>
          <w:tcPr>
            <w:tcW w:w="90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right"/>
              <w:rPr>
                <w:rFonts w:ascii="Arial" w:eastAsia="Times New Roman" w:hAnsi="Arial" w:cs="Arial"/>
                <w:sz w:val="20"/>
              </w:rPr>
            </w:pPr>
            <w:r w:rsidRPr="00D25FC6">
              <w:rPr>
                <w:rFonts w:ascii="Arial" w:eastAsia="Times New Roman" w:hAnsi="Arial" w:cs="Arial"/>
                <w:sz w:val="20"/>
              </w:rPr>
              <w:t>0</w:t>
            </w:r>
          </w:p>
        </w:tc>
        <w:tc>
          <w:tcPr>
            <w:tcW w:w="90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right"/>
              <w:rPr>
                <w:rFonts w:ascii="Arial" w:eastAsia="Times New Roman" w:hAnsi="Arial" w:cs="Arial"/>
                <w:sz w:val="20"/>
              </w:rPr>
            </w:pPr>
            <w:r w:rsidRPr="00D25FC6">
              <w:rPr>
                <w:rFonts w:ascii="Arial" w:eastAsia="Times New Roman" w:hAnsi="Arial" w:cs="Arial"/>
                <w:sz w:val="20"/>
              </w:rPr>
              <w:t>9</w:t>
            </w:r>
          </w:p>
        </w:tc>
        <w:tc>
          <w:tcPr>
            <w:tcW w:w="90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right"/>
              <w:rPr>
                <w:rFonts w:ascii="Arial" w:eastAsia="Times New Roman" w:hAnsi="Arial" w:cs="Arial"/>
                <w:sz w:val="20"/>
              </w:rPr>
            </w:pPr>
            <w:r w:rsidRPr="00D25FC6">
              <w:rPr>
                <w:rFonts w:ascii="Arial" w:eastAsia="Times New Roman" w:hAnsi="Arial" w:cs="Arial"/>
                <w:sz w:val="20"/>
              </w:rPr>
              <w:t>17.2</w:t>
            </w:r>
          </w:p>
        </w:tc>
        <w:tc>
          <w:tcPr>
            <w:tcW w:w="72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right"/>
              <w:rPr>
                <w:rFonts w:ascii="Arial" w:eastAsia="Times New Roman" w:hAnsi="Arial" w:cs="Arial"/>
                <w:sz w:val="20"/>
              </w:rPr>
            </w:pPr>
            <w:r w:rsidRPr="00D25FC6">
              <w:rPr>
                <w:rFonts w:ascii="Arial" w:eastAsia="Times New Roman" w:hAnsi="Arial" w:cs="Arial"/>
                <w:sz w:val="20"/>
              </w:rPr>
              <w:t>9</w:t>
            </w:r>
          </w:p>
        </w:tc>
        <w:tc>
          <w:tcPr>
            <w:tcW w:w="108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right"/>
              <w:rPr>
                <w:rFonts w:ascii="Arial" w:eastAsia="Times New Roman" w:hAnsi="Arial" w:cs="Arial"/>
                <w:sz w:val="20"/>
              </w:rPr>
            </w:pPr>
            <w:r w:rsidRPr="00D25FC6">
              <w:rPr>
                <w:rFonts w:ascii="Arial" w:eastAsia="Times New Roman" w:hAnsi="Arial" w:cs="Arial"/>
                <w:sz w:val="20"/>
              </w:rPr>
              <w:t>17.2</w:t>
            </w:r>
          </w:p>
        </w:tc>
      </w:tr>
      <w:tr w:rsidR="00A13831" w:rsidRPr="00D25FC6" w:rsidTr="00A13831">
        <w:trPr>
          <w:trHeight w:val="300"/>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A13831" w:rsidRPr="00D25FC6" w:rsidRDefault="00A13831" w:rsidP="00210583">
            <w:pPr>
              <w:spacing w:after="0" w:line="240" w:lineRule="auto"/>
              <w:rPr>
                <w:rFonts w:ascii="Calibri" w:eastAsia="Times New Roman" w:hAnsi="Calibri" w:cs="Calibri"/>
                <w:color w:val="000000"/>
                <w:szCs w:val="22"/>
              </w:rPr>
            </w:pPr>
          </w:p>
        </w:tc>
        <w:tc>
          <w:tcPr>
            <w:tcW w:w="1756"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rPr>
                <w:rFonts w:ascii="Arial" w:eastAsia="Times New Roman" w:hAnsi="Arial" w:cs="Arial"/>
                <w:sz w:val="20"/>
              </w:rPr>
            </w:pPr>
            <w:r w:rsidRPr="00D25FC6">
              <w:rPr>
                <w:rFonts w:ascii="Arial" w:eastAsia="Times New Roman" w:hAnsi="Arial" w:cs="Arial"/>
                <w:sz w:val="20"/>
              </w:rPr>
              <w:t> </w:t>
            </w:r>
          </w:p>
        </w:tc>
        <w:tc>
          <w:tcPr>
            <w:tcW w:w="90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rPr>
                <w:rFonts w:ascii="Arial" w:eastAsia="Times New Roman" w:hAnsi="Arial" w:cs="Arial"/>
                <w:sz w:val="20"/>
              </w:rPr>
            </w:pPr>
            <w:r w:rsidRPr="00D25FC6">
              <w:rPr>
                <w:rFonts w:ascii="Arial" w:eastAsia="Times New Roman" w:hAnsi="Arial" w:cs="Arial"/>
                <w:sz w:val="20"/>
              </w:rPr>
              <w:t> </w:t>
            </w:r>
          </w:p>
        </w:tc>
        <w:tc>
          <w:tcPr>
            <w:tcW w:w="1217"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rPr>
                <w:rFonts w:ascii="Arial" w:eastAsia="Times New Roman" w:hAnsi="Arial" w:cs="Arial"/>
                <w:sz w:val="20"/>
              </w:rPr>
            </w:pPr>
            <w:r w:rsidRPr="00D25FC6">
              <w:rPr>
                <w:rFonts w:ascii="Arial" w:eastAsia="Times New Roman" w:hAnsi="Arial" w:cs="Arial"/>
                <w:sz w:val="20"/>
              </w:rPr>
              <w:t> </w:t>
            </w:r>
          </w:p>
        </w:tc>
        <w:tc>
          <w:tcPr>
            <w:tcW w:w="853"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rPr>
                <w:rFonts w:ascii="Arial" w:eastAsia="Times New Roman" w:hAnsi="Arial" w:cs="Arial"/>
                <w:sz w:val="20"/>
              </w:rPr>
            </w:pPr>
            <w:r w:rsidRPr="00D25FC6">
              <w:rPr>
                <w:rFonts w:ascii="Arial" w:eastAsia="Times New Roman" w:hAnsi="Arial" w:cs="Arial"/>
                <w:sz w:val="20"/>
              </w:rPr>
              <w:t> </w:t>
            </w:r>
          </w:p>
        </w:tc>
        <w:tc>
          <w:tcPr>
            <w:tcW w:w="90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rPr>
                <w:rFonts w:ascii="Arial" w:eastAsia="Times New Roman" w:hAnsi="Arial" w:cs="Arial"/>
                <w:sz w:val="20"/>
              </w:rPr>
            </w:pPr>
            <w:r w:rsidRPr="00D25FC6">
              <w:rPr>
                <w:rFonts w:ascii="Arial" w:eastAsia="Times New Roman" w:hAnsi="Arial" w:cs="Arial"/>
                <w:sz w:val="20"/>
              </w:rPr>
              <w:t> </w:t>
            </w:r>
          </w:p>
        </w:tc>
        <w:tc>
          <w:tcPr>
            <w:tcW w:w="90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rPr>
                <w:rFonts w:ascii="Arial" w:eastAsia="Times New Roman" w:hAnsi="Arial" w:cs="Arial"/>
                <w:sz w:val="20"/>
              </w:rPr>
            </w:pPr>
            <w:r w:rsidRPr="00D25FC6">
              <w:rPr>
                <w:rFonts w:ascii="Arial" w:eastAsia="Times New Roman" w:hAnsi="Arial" w:cs="Arial"/>
                <w:sz w:val="20"/>
              </w:rPr>
              <w:t> </w:t>
            </w:r>
          </w:p>
        </w:tc>
        <w:tc>
          <w:tcPr>
            <w:tcW w:w="90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rPr>
                <w:rFonts w:ascii="Arial" w:eastAsia="Times New Roman" w:hAnsi="Arial" w:cs="Arial"/>
                <w:sz w:val="20"/>
              </w:rPr>
            </w:pPr>
            <w:r w:rsidRPr="00D25FC6">
              <w:rPr>
                <w:rFonts w:ascii="Arial" w:eastAsia="Times New Roman" w:hAnsi="Arial" w:cs="Arial"/>
                <w:sz w:val="20"/>
              </w:rPr>
              <w:t> </w:t>
            </w:r>
          </w:p>
        </w:tc>
        <w:tc>
          <w:tcPr>
            <w:tcW w:w="72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rPr>
                <w:rFonts w:ascii="Arial" w:eastAsia="Times New Roman" w:hAnsi="Arial" w:cs="Arial"/>
                <w:sz w:val="20"/>
              </w:rPr>
            </w:pPr>
            <w:r w:rsidRPr="00D25FC6">
              <w:rPr>
                <w:rFonts w:ascii="Arial" w:eastAsia="Times New Roman" w:hAnsi="Arial" w:cs="Arial"/>
                <w:sz w:val="20"/>
              </w:rPr>
              <w:t> </w:t>
            </w:r>
          </w:p>
        </w:tc>
        <w:tc>
          <w:tcPr>
            <w:tcW w:w="108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rPr>
                <w:rFonts w:ascii="Arial" w:eastAsia="Times New Roman" w:hAnsi="Arial" w:cs="Arial"/>
                <w:sz w:val="20"/>
              </w:rPr>
            </w:pPr>
            <w:r w:rsidRPr="00D25FC6">
              <w:rPr>
                <w:rFonts w:ascii="Arial" w:eastAsia="Times New Roman" w:hAnsi="Arial" w:cs="Arial"/>
                <w:sz w:val="20"/>
              </w:rPr>
              <w:t> </w:t>
            </w:r>
          </w:p>
        </w:tc>
      </w:tr>
      <w:tr w:rsidR="00A13831" w:rsidRPr="00D25FC6" w:rsidTr="00A13831">
        <w:trPr>
          <w:trHeight w:val="300"/>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A13831" w:rsidRPr="00D25FC6" w:rsidRDefault="00A13831" w:rsidP="00210583">
            <w:pPr>
              <w:spacing w:after="0" w:line="240" w:lineRule="auto"/>
              <w:rPr>
                <w:rFonts w:ascii="Calibri" w:eastAsia="Times New Roman" w:hAnsi="Calibri" w:cs="Calibri"/>
                <w:color w:val="000000"/>
                <w:szCs w:val="22"/>
              </w:rPr>
            </w:pPr>
            <w:r w:rsidRPr="00D25FC6">
              <w:rPr>
                <w:rFonts w:ascii="Calibri" w:eastAsia="Times New Roman" w:hAnsi="Calibri" w:cs="Calibri"/>
                <w:color w:val="000000"/>
                <w:szCs w:val="22"/>
              </w:rPr>
              <w:t> </w:t>
            </w:r>
          </w:p>
        </w:tc>
        <w:tc>
          <w:tcPr>
            <w:tcW w:w="1756"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rPr>
                <w:rFonts w:ascii="Arial" w:eastAsia="Times New Roman" w:hAnsi="Arial" w:cs="Arial"/>
                <w:b/>
                <w:bCs/>
                <w:sz w:val="20"/>
              </w:rPr>
            </w:pPr>
            <w:r w:rsidRPr="00D25FC6">
              <w:rPr>
                <w:rFonts w:ascii="Arial" w:eastAsia="Times New Roman" w:hAnsi="Arial" w:cs="Arial"/>
                <w:b/>
                <w:bCs/>
                <w:sz w:val="20"/>
              </w:rPr>
              <w:t>Total</w:t>
            </w:r>
          </w:p>
        </w:tc>
        <w:tc>
          <w:tcPr>
            <w:tcW w:w="90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right"/>
              <w:rPr>
                <w:rFonts w:ascii="Arial" w:eastAsia="Times New Roman" w:hAnsi="Arial" w:cs="Arial"/>
                <w:sz w:val="20"/>
              </w:rPr>
            </w:pPr>
            <w:r w:rsidRPr="00D25FC6">
              <w:rPr>
                <w:rFonts w:ascii="Arial" w:eastAsia="Times New Roman" w:hAnsi="Arial" w:cs="Arial"/>
                <w:sz w:val="20"/>
              </w:rPr>
              <w:t>2967</w:t>
            </w:r>
          </w:p>
        </w:tc>
        <w:tc>
          <w:tcPr>
            <w:tcW w:w="1217"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right"/>
              <w:rPr>
                <w:rFonts w:ascii="Arial" w:eastAsia="Times New Roman" w:hAnsi="Arial" w:cs="Arial"/>
                <w:sz w:val="20"/>
              </w:rPr>
            </w:pPr>
            <w:r w:rsidRPr="00D25FC6">
              <w:rPr>
                <w:rFonts w:ascii="Arial" w:eastAsia="Times New Roman" w:hAnsi="Arial" w:cs="Arial"/>
                <w:sz w:val="20"/>
              </w:rPr>
              <w:t>2701.49</w:t>
            </w:r>
          </w:p>
        </w:tc>
        <w:tc>
          <w:tcPr>
            <w:tcW w:w="853"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right"/>
              <w:rPr>
                <w:rFonts w:ascii="Arial" w:eastAsia="Times New Roman" w:hAnsi="Arial" w:cs="Arial"/>
                <w:sz w:val="20"/>
              </w:rPr>
            </w:pPr>
            <w:r w:rsidRPr="00D25FC6">
              <w:rPr>
                <w:rFonts w:ascii="Arial" w:eastAsia="Times New Roman" w:hAnsi="Arial" w:cs="Arial"/>
                <w:sz w:val="20"/>
              </w:rPr>
              <w:t>0</w:t>
            </w:r>
          </w:p>
        </w:tc>
        <w:tc>
          <w:tcPr>
            <w:tcW w:w="90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right"/>
              <w:rPr>
                <w:rFonts w:ascii="Arial" w:eastAsia="Times New Roman" w:hAnsi="Arial" w:cs="Arial"/>
                <w:sz w:val="20"/>
              </w:rPr>
            </w:pPr>
            <w:r w:rsidRPr="00D25FC6">
              <w:rPr>
                <w:rFonts w:ascii="Arial" w:eastAsia="Times New Roman" w:hAnsi="Arial" w:cs="Arial"/>
                <w:sz w:val="20"/>
              </w:rPr>
              <w:t>0</w:t>
            </w:r>
          </w:p>
        </w:tc>
        <w:tc>
          <w:tcPr>
            <w:tcW w:w="90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right"/>
              <w:rPr>
                <w:rFonts w:ascii="Arial" w:eastAsia="Times New Roman" w:hAnsi="Arial" w:cs="Arial"/>
                <w:sz w:val="20"/>
              </w:rPr>
            </w:pPr>
            <w:r w:rsidRPr="00D25FC6">
              <w:rPr>
                <w:rFonts w:ascii="Arial" w:eastAsia="Times New Roman" w:hAnsi="Arial" w:cs="Arial"/>
                <w:sz w:val="20"/>
              </w:rPr>
              <w:t>664</w:t>
            </w:r>
          </w:p>
        </w:tc>
        <w:tc>
          <w:tcPr>
            <w:tcW w:w="90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right"/>
              <w:rPr>
                <w:rFonts w:ascii="Arial" w:eastAsia="Times New Roman" w:hAnsi="Arial" w:cs="Arial"/>
                <w:sz w:val="20"/>
              </w:rPr>
            </w:pPr>
            <w:r w:rsidRPr="00D25FC6">
              <w:rPr>
                <w:rFonts w:ascii="Arial" w:eastAsia="Times New Roman" w:hAnsi="Arial" w:cs="Arial"/>
                <w:sz w:val="20"/>
              </w:rPr>
              <w:t>987.2</w:t>
            </w:r>
          </w:p>
        </w:tc>
        <w:tc>
          <w:tcPr>
            <w:tcW w:w="72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right"/>
              <w:rPr>
                <w:rFonts w:ascii="Arial" w:eastAsia="Times New Roman" w:hAnsi="Arial" w:cs="Arial"/>
                <w:sz w:val="20"/>
              </w:rPr>
            </w:pPr>
            <w:r w:rsidRPr="00D25FC6">
              <w:rPr>
                <w:rFonts w:ascii="Arial" w:eastAsia="Times New Roman" w:hAnsi="Arial" w:cs="Arial"/>
                <w:sz w:val="20"/>
              </w:rPr>
              <w:t>2303</w:t>
            </w:r>
          </w:p>
        </w:tc>
        <w:tc>
          <w:tcPr>
            <w:tcW w:w="1080" w:type="dxa"/>
            <w:tcBorders>
              <w:top w:val="nil"/>
              <w:left w:val="nil"/>
              <w:bottom w:val="single" w:sz="4" w:space="0" w:color="auto"/>
              <w:right w:val="single" w:sz="4" w:space="0" w:color="auto"/>
            </w:tcBorders>
            <w:shd w:val="clear" w:color="auto" w:fill="auto"/>
            <w:vAlign w:val="center"/>
            <w:hideMark/>
          </w:tcPr>
          <w:p w:rsidR="00A13831" w:rsidRPr="00D25FC6" w:rsidRDefault="00A13831" w:rsidP="00210583">
            <w:pPr>
              <w:spacing w:after="0" w:line="240" w:lineRule="auto"/>
              <w:jc w:val="right"/>
              <w:rPr>
                <w:rFonts w:ascii="Arial" w:eastAsia="Times New Roman" w:hAnsi="Arial" w:cs="Arial"/>
                <w:sz w:val="20"/>
              </w:rPr>
            </w:pPr>
            <w:r w:rsidRPr="00D25FC6">
              <w:rPr>
                <w:rFonts w:ascii="Arial" w:eastAsia="Times New Roman" w:hAnsi="Arial" w:cs="Arial"/>
                <w:sz w:val="20"/>
              </w:rPr>
              <w:t>1714.29</w:t>
            </w:r>
          </w:p>
        </w:tc>
      </w:tr>
    </w:tbl>
    <w:p w:rsidR="003B5F6C" w:rsidRPr="00CF317D" w:rsidRDefault="005878D5" w:rsidP="003B5F6C">
      <w:pPr>
        <w:pStyle w:val="DefaultText"/>
        <w:numPr>
          <w:ilvl w:val="0"/>
          <w:numId w:val="20"/>
        </w:numPr>
        <w:pBdr>
          <w:top w:val="single" w:sz="6" w:space="7" w:color="auto" w:shadow="1"/>
          <w:left w:val="single" w:sz="6" w:space="0" w:color="auto" w:shadow="1"/>
          <w:bottom w:val="single" w:sz="6" w:space="7" w:color="auto" w:shadow="1"/>
          <w:right w:val="single" w:sz="6" w:space="0" w:color="auto" w:shadow="1"/>
        </w:pBdr>
        <w:tabs>
          <w:tab w:val="left" w:pos="2127"/>
        </w:tabs>
        <w:ind w:right="7080"/>
        <w:jc w:val="both"/>
        <w:outlineLvl w:val="0"/>
        <w:rPr>
          <w:rFonts w:ascii="Arial" w:hAnsi="Arial"/>
          <w:b/>
          <w:u w:val="single"/>
        </w:rPr>
      </w:pPr>
      <w:r>
        <w:rPr>
          <w:rFonts w:ascii="Arial" w:hAnsi="Arial"/>
          <w:b/>
          <w:u w:val="single"/>
        </w:rPr>
        <w:lastRenderedPageBreak/>
        <w:t>AGENDA No.6</w:t>
      </w:r>
    </w:p>
    <w:p w:rsidR="0005175D" w:rsidRDefault="0005175D" w:rsidP="001D519A">
      <w:pPr>
        <w:overflowPunct w:val="0"/>
        <w:autoSpaceDE w:val="0"/>
        <w:autoSpaceDN w:val="0"/>
        <w:adjustRightInd w:val="0"/>
        <w:spacing w:after="0" w:line="240" w:lineRule="auto"/>
        <w:jc w:val="both"/>
        <w:textAlignment w:val="baseline"/>
        <w:rPr>
          <w:rFonts w:ascii="Arial" w:hAnsi="Arial" w:cs="Arial"/>
          <w:b/>
          <w:bCs/>
          <w:sz w:val="24"/>
          <w:szCs w:val="24"/>
          <w:u w:val="single"/>
        </w:rPr>
      </w:pPr>
    </w:p>
    <w:p w:rsidR="00866EE3" w:rsidRPr="001D519A" w:rsidRDefault="00866EE3" w:rsidP="001D519A">
      <w:pPr>
        <w:overflowPunct w:val="0"/>
        <w:autoSpaceDE w:val="0"/>
        <w:autoSpaceDN w:val="0"/>
        <w:adjustRightInd w:val="0"/>
        <w:spacing w:after="0" w:line="240" w:lineRule="auto"/>
        <w:jc w:val="both"/>
        <w:textAlignment w:val="baseline"/>
        <w:rPr>
          <w:rFonts w:ascii="Arial" w:hAnsi="Arial" w:cs="Arial"/>
          <w:b/>
          <w:bCs/>
          <w:sz w:val="24"/>
          <w:szCs w:val="24"/>
          <w:u w:val="single"/>
        </w:rPr>
      </w:pPr>
      <w:proofErr w:type="gramStart"/>
      <w:r w:rsidRPr="001D519A">
        <w:rPr>
          <w:rFonts w:ascii="Arial" w:hAnsi="Arial" w:cs="Arial"/>
          <w:b/>
          <w:bCs/>
          <w:sz w:val="24"/>
          <w:szCs w:val="24"/>
          <w:u w:val="single"/>
        </w:rPr>
        <w:t xml:space="preserve">Implementation of </w:t>
      </w:r>
      <w:proofErr w:type="spellStart"/>
      <w:r w:rsidRPr="001D519A">
        <w:rPr>
          <w:rFonts w:ascii="Arial" w:hAnsi="Arial" w:cs="Arial"/>
          <w:b/>
          <w:bCs/>
          <w:sz w:val="24"/>
          <w:szCs w:val="24"/>
          <w:u w:val="single"/>
        </w:rPr>
        <w:t>Pradhan</w:t>
      </w:r>
      <w:proofErr w:type="spellEnd"/>
      <w:r w:rsidRPr="001D519A">
        <w:rPr>
          <w:rFonts w:ascii="Arial" w:hAnsi="Arial" w:cs="Arial"/>
          <w:b/>
          <w:bCs/>
          <w:sz w:val="24"/>
          <w:szCs w:val="24"/>
          <w:u w:val="single"/>
        </w:rPr>
        <w:t xml:space="preserve"> </w:t>
      </w:r>
      <w:proofErr w:type="spellStart"/>
      <w:r w:rsidRPr="001D519A">
        <w:rPr>
          <w:rFonts w:ascii="Arial" w:hAnsi="Arial" w:cs="Arial"/>
          <w:b/>
          <w:bCs/>
          <w:sz w:val="24"/>
          <w:szCs w:val="24"/>
          <w:u w:val="single"/>
        </w:rPr>
        <w:t>Mantri</w:t>
      </w:r>
      <w:proofErr w:type="spellEnd"/>
      <w:r w:rsidRPr="001D519A">
        <w:rPr>
          <w:rFonts w:ascii="Arial" w:hAnsi="Arial" w:cs="Arial"/>
          <w:b/>
          <w:bCs/>
          <w:sz w:val="24"/>
          <w:szCs w:val="24"/>
          <w:u w:val="single"/>
        </w:rPr>
        <w:t xml:space="preserve"> </w:t>
      </w:r>
      <w:proofErr w:type="spellStart"/>
      <w:r w:rsidRPr="001D519A">
        <w:rPr>
          <w:rFonts w:ascii="Arial" w:hAnsi="Arial" w:cs="Arial"/>
          <w:b/>
          <w:bCs/>
          <w:sz w:val="24"/>
          <w:szCs w:val="24"/>
          <w:u w:val="single"/>
        </w:rPr>
        <w:t>Fasal</w:t>
      </w:r>
      <w:proofErr w:type="spellEnd"/>
      <w:r w:rsidRPr="001D519A">
        <w:rPr>
          <w:rFonts w:ascii="Arial" w:hAnsi="Arial" w:cs="Arial"/>
          <w:b/>
          <w:bCs/>
          <w:sz w:val="24"/>
          <w:szCs w:val="24"/>
          <w:u w:val="single"/>
        </w:rPr>
        <w:t xml:space="preserve"> </w:t>
      </w:r>
      <w:proofErr w:type="spellStart"/>
      <w:r w:rsidRPr="001D519A">
        <w:rPr>
          <w:rFonts w:ascii="Arial" w:hAnsi="Arial" w:cs="Arial"/>
          <w:b/>
          <w:bCs/>
          <w:sz w:val="24"/>
          <w:szCs w:val="24"/>
          <w:u w:val="single"/>
        </w:rPr>
        <w:t>Bima</w:t>
      </w:r>
      <w:proofErr w:type="spellEnd"/>
      <w:r w:rsidRPr="001D519A">
        <w:rPr>
          <w:rFonts w:ascii="Arial" w:hAnsi="Arial" w:cs="Arial"/>
          <w:b/>
          <w:bCs/>
          <w:sz w:val="24"/>
          <w:szCs w:val="24"/>
          <w:u w:val="single"/>
        </w:rPr>
        <w:t xml:space="preserve"> </w:t>
      </w:r>
      <w:proofErr w:type="spellStart"/>
      <w:r w:rsidRPr="001D519A">
        <w:rPr>
          <w:rFonts w:ascii="Arial" w:hAnsi="Arial" w:cs="Arial"/>
          <w:b/>
          <w:bCs/>
          <w:sz w:val="24"/>
          <w:szCs w:val="24"/>
          <w:u w:val="single"/>
        </w:rPr>
        <w:t>Yojana</w:t>
      </w:r>
      <w:proofErr w:type="spellEnd"/>
      <w:r w:rsidRPr="001D519A">
        <w:rPr>
          <w:rFonts w:ascii="Arial" w:hAnsi="Arial" w:cs="Arial"/>
          <w:b/>
          <w:bCs/>
          <w:sz w:val="24"/>
          <w:szCs w:val="24"/>
          <w:u w:val="single"/>
        </w:rPr>
        <w:t xml:space="preserve"> (PMFBY).</w:t>
      </w:r>
      <w:proofErr w:type="gramEnd"/>
    </w:p>
    <w:p w:rsidR="00866EE3" w:rsidRPr="00CF317D" w:rsidRDefault="00866EE3" w:rsidP="00866EE3">
      <w:pPr>
        <w:pStyle w:val="ListParagraph"/>
        <w:spacing w:before="120" w:after="120" w:line="240" w:lineRule="auto"/>
        <w:ind w:left="0"/>
        <w:jc w:val="both"/>
        <w:rPr>
          <w:rFonts w:ascii="Arial" w:hAnsi="Arial" w:cs="Arial"/>
          <w:sz w:val="24"/>
          <w:szCs w:val="24"/>
        </w:rPr>
      </w:pPr>
      <w:r w:rsidRPr="00CF317D">
        <w:rPr>
          <w:rFonts w:ascii="Arial" w:hAnsi="Arial" w:cs="Arial"/>
          <w:sz w:val="24"/>
          <w:szCs w:val="24"/>
        </w:rPr>
        <w:t>Agriculture &amp; Co-operation Department, Government of Gujarat vide their GR No. PFB-102018-1141-K.7 dated 5</w:t>
      </w:r>
      <w:r w:rsidRPr="00CF317D">
        <w:rPr>
          <w:rFonts w:ascii="Arial" w:hAnsi="Arial" w:cs="Arial"/>
          <w:sz w:val="24"/>
          <w:szCs w:val="24"/>
          <w:vertAlign w:val="superscript"/>
        </w:rPr>
        <w:t>th</w:t>
      </w:r>
      <w:r w:rsidRPr="00CF317D">
        <w:rPr>
          <w:rFonts w:ascii="Arial" w:hAnsi="Arial" w:cs="Arial"/>
          <w:sz w:val="24"/>
          <w:szCs w:val="24"/>
        </w:rPr>
        <w:t xml:space="preserve"> April, 2018 has issued guidelines for implementation of </w:t>
      </w:r>
      <w:proofErr w:type="spellStart"/>
      <w:r w:rsidRPr="00CF317D">
        <w:rPr>
          <w:rFonts w:ascii="Arial" w:hAnsi="Arial" w:cs="Arial"/>
          <w:sz w:val="24"/>
          <w:szCs w:val="24"/>
        </w:rPr>
        <w:t>Pradhan</w:t>
      </w:r>
      <w:proofErr w:type="spellEnd"/>
      <w:r w:rsidRPr="00CF317D">
        <w:rPr>
          <w:rFonts w:ascii="Arial" w:hAnsi="Arial" w:cs="Arial"/>
          <w:sz w:val="24"/>
          <w:szCs w:val="24"/>
        </w:rPr>
        <w:t xml:space="preserve"> </w:t>
      </w:r>
      <w:proofErr w:type="spellStart"/>
      <w:r w:rsidRPr="00CF317D">
        <w:rPr>
          <w:rFonts w:ascii="Arial" w:hAnsi="Arial" w:cs="Arial"/>
          <w:sz w:val="24"/>
          <w:szCs w:val="24"/>
        </w:rPr>
        <w:t>Mantri</w:t>
      </w:r>
      <w:proofErr w:type="spellEnd"/>
      <w:r w:rsidRPr="00CF317D">
        <w:rPr>
          <w:rFonts w:ascii="Arial" w:hAnsi="Arial" w:cs="Arial"/>
          <w:sz w:val="24"/>
          <w:szCs w:val="24"/>
        </w:rPr>
        <w:t xml:space="preserve"> </w:t>
      </w:r>
      <w:proofErr w:type="spellStart"/>
      <w:r w:rsidRPr="00CF317D">
        <w:rPr>
          <w:rFonts w:ascii="Arial" w:hAnsi="Arial" w:cs="Arial"/>
          <w:sz w:val="24"/>
          <w:szCs w:val="24"/>
        </w:rPr>
        <w:t>Fasal</w:t>
      </w:r>
      <w:proofErr w:type="spellEnd"/>
      <w:r w:rsidRPr="00CF317D">
        <w:rPr>
          <w:rFonts w:ascii="Arial" w:hAnsi="Arial" w:cs="Arial"/>
          <w:sz w:val="24"/>
          <w:szCs w:val="24"/>
        </w:rPr>
        <w:t xml:space="preserve"> </w:t>
      </w:r>
      <w:proofErr w:type="spellStart"/>
      <w:r w:rsidRPr="00CF317D">
        <w:rPr>
          <w:rFonts w:ascii="Arial" w:hAnsi="Arial" w:cs="Arial"/>
          <w:sz w:val="24"/>
          <w:szCs w:val="24"/>
        </w:rPr>
        <w:t>Bima</w:t>
      </w:r>
      <w:proofErr w:type="spellEnd"/>
      <w:r w:rsidRPr="00CF317D">
        <w:rPr>
          <w:rFonts w:ascii="Arial" w:hAnsi="Arial" w:cs="Arial"/>
          <w:sz w:val="24"/>
          <w:szCs w:val="24"/>
        </w:rPr>
        <w:t xml:space="preserve"> </w:t>
      </w:r>
      <w:proofErr w:type="spellStart"/>
      <w:r w:rsidRPr="00CF317D">
        <w:rPr>
          <w:rFonts w:ascii="Arial" w:hAnsi="Arial" w:cs="Arial"/>
          <w:sz w:val="24"/>
          <w:szCs w:val="24"/>
        </w:rPr>
        <w:t>Yojana</w:t>
      </w:r>
      <w:proofErr w:type="spellEnd"/>
      <w:r w:rsidRPr="00CF317D">
        <w:rPr>
          <w:rFonts w:ascii="Arial" w:hAnsi="Arial" w:cs="Arial"/>
          <w:sz w:val="24"/>
          <w:szCs w:val="24"/>
        </w:rPr>
        <w:t xml:space="preserve"> (PMFBY) for Kharif-2018 and Rabi-Summer 2018-19 seasons. A copy of the GR issued by Government of Gujarat has been circulated by LBC vide letter dated 18.04.2018.</w:t>
      </w:r>
    </w:p>
    <w:p w:rsidR="00866EE3" w:rsidRPr="00CF317D" w:rsidRDefault="00866EE3" w:rsidP="00866EE3">
      <w:pPr>
        <w:pStyle w:val="ListParagraph"/>
        <w:spacing w:before="120" w:after="120" w:line="240" w:lineRule="auto"/>
        <w:ind w:left="0"/>
        <w:jc w:val="both"/>
        <w:rPr>
          <w:rFonts w:ascii="Arial" w:hAnsi="Arial" w:cs="Arial"/>
          <w:sz w:val="24"/>
          <w:szCs w:val="24"/>
        </w:rPr>
      </w:pPr>
    </w:p>
    <w:p w:rsidR="00866EE3" w:rsidRPr="00D040E9" w:rsidRDefault="00866EE3" w:rsidP="00866EE3">
      <w:pPr>
        <w:pStyle w:val="ListParagraph"/>
        <w:spacing w:before="120" w:after="120" w:line="240" w:lineRule="auto"/>
        <w:ind w:left="0"/>
        <w:jc w:val="both"/>
        <w:rPr>
          <w:rFonts w:ascii="Arial" w:hAnsi="Arial" w:cs="Arial"/>
          <w:b/>
          <w:bCs/>
          <w:sz w:val="24"/>
          <w:szCs w:val="24"/>
        </w:rPr>
      </w:pPr>
      <w:r w:rsidRPr="00CF317D">
        <w:rPr>
          <w:rFonts w:ascii="Arial" w:hAnsi="Arial" w:cs="Arial"/>
          <w:sz w:val="24"/>
          <w:szCs w:val="24"/>
        </w:rPr>
        <w:t xml:space="preserve">The scheme is compulsory for all the farmers including share croppers, tenant farmers growing notified crops in notified area and availing Seasonal Agriculture Operations (SAOs) loans from Banks / Financial Institutions (i.e. </w:t>
      </w:r>
      <w:proofErr w:type="spellStart"/>
      <w:r w:rsidRPr="00CF317D">
        <w:rPr>
          <w:rFonts w:ascii="Arial" w:hAnsi="Arial" w:cs="Arial"/>
          <w:sz w:val="24"/>
          <w:szCs w:val="24"/>
        </w:rPr>
        <w:t>loanee</w:t>
      </w:r>
      <w:proofErr w:type="spellEnd"/>
      <w:r w:rsidRPr="00CF317D">
        <w:rPr>
          <w:rFonts w:ascii="Arial" w:hAnsi="Arial" w:cs="Arial"/>
          <w:sz w:val="24"/>
          <w:szCs w:val="24"/>
        </w:rPr>
        <w:t xml:space="preserve"> farmers). </w:t>
      </w:r>
      <w:r w:rsidR="0066488F" w:rsidRPr="00D040E9">
        <w:rPr>
          <w:rFonts w:ascii="Arial" w:hAnsi="Arial" w:cs="Arial"/>
          <w:b/>
          <w:bCs/>
          <w:sz w:val="24"/>
          <w:szCs w:val="24"/>
        </w:rPr>
        <w:t>The guidelines for this financial year 2019-20</w:t>
      </w:r>
      <w:proofErr w:type="gramStart"/>
      <w:r w:rsidR="0066488F" w:rsidRPr="00D040E9">
        <w:rPr>
          <w:rFonts w:ascii="Arial" w:hAnsi="Arial" w:cs="Arial"/>
          <w:b/>
          <w:bCs/>
          <w:sz w:val="24"/>
          <w:szCs w:val="24"/>
        </w:rPr>
        <w:t>,Kharif</w:t>
      </w:r>
      <w:proofErr w:type="gramEnd"/>
      <w:r w:rsidR="0066488F" w:rsidRPr="00D040E9">
        <w:rPr>
          <w:rFonts w:ascii="Arial" w:hAnsi="Arial" w:cs="Arial"/>
          <w:b/>
          <w:bCs/>
          <w:sz w:val="24"/>
          <w:szCs w:val="24"/>
        </w:rPr>
        <w:t>/Rabi season are yet to issue by the State govt. which will be circulated to all banks when received by us.</w:t>
      </w:r>
    </w:p>
    <w:p w:rsidR="0066488F" w:rsidRDefault="00866EE3" w:rsidP="00866EE3">
      <w:pPr>
        <w:pStyle w:val="DefaultText"/>
        <w:jc w:val="both"/>
        <w:rPr>
          <w:rFonts w:ascii="Arial" w:hAnsi="Arial" w:cs="Arial"/>
          <w:color w:val="000000" w:themeColor="text1"/>
        </w:rPr>
      </w:pPr>
      <w:r w:rsidRPr="00CF317D">
        <w:rPr>
          <w:rFonts w:ascii="Arial" w:hAnsi="Arial" w:cs="Arial"/>
          <w:b/>
          <w:bCs/>
        </w:rPr>
        <w:t xml:space="preserve">Banks </w:t>
      </w:r>
      <w:r w:rsidR="00722CCC">
        <w:rPr>
          <w:rFonts w:ascii="Arial" w:hAnsi="Arial" w:cs="Arial"/>
          <w:b/>
          <w:bCs/>
        </w:rPr>
        <w:t>we</w:t>
      </w:r>
      <w:r w:rsidRPr="00CF317D">
        <w:rPr>
          <w:rFonts w:ascii="Arial" w:hAnsi="Arial" w:cs="Arial"/>
          <w:b/>
          <w:bCs/>
        </w:rPr>
        <w:t>re requested to pass on necessary instructions to their branches to adhere to the timeline as above so that any farmer may not be deprived from the benefits of the scheme.</w:t>
      </w:r>
      <w:r w:rsidRPr="00646D63">
        <w:rPr>
          <w:rFonts w:ascii="Arial" w:hAnsi="Arial" w:cs="Arial"/>
          <w:color w:val="000000" w:themeColor="text1"/>
        </w:rPr>
        <w:t xml:space="preserve"> </w:t>
      </w:r>
    </w:p>
    <w:p w:rsidR="00866EE3" w:rsidRPr="00534534" w:rsidRDefault="0066488F" w:rsidP="00866EE3">
      <w:pPr>
        <w:pStyle w:val="DefaultText"/>
        <w:jc w:val="both"/>
        <w:rPr>
          <w:rFonts w:ascii="Arial" w:hAnsi="Arial" w:cs="Arial"/>
          <w:color w:val="000000" w:themeColor="text1"/>
        </w:rPr>
      </w:pPr>
      <w:r>
        <w:rPr>
          <w:rFonts w:ascii="Arial" w:hAnsi="Arial" w:cs="Arial"/>
          <w:color w:val="000000" w:themeColor="text1"/>
        </w:rPr>
        <w:t xml:space="preserve">In the last </w:t>
      </w:r>
      <w:r w:rsidR="00722CCC">
        <w:rPr>
          <w:rFonts w:ascii="Arial" w:hAnsi="Arial" w:cs="Arial"/>
          <w:color w:val="000000" w:themeColor="text1"/>
        </w:rPr>
        <w:t>Rabi</w:t>
      </w:r>
      <w:r w:rsidR="00866EE3" w:rsidRPr="00534534">
        <w:rPr>
          <w:rFonts w:ascii="Arial" w:hAnsi="Arial" w:cs="Arial"/>
          <w:color w:val="000000" w:themeColor="text1"/>
        </w:rPr>
        <w:t xml:space="preserve"> season(2018-19) total no of  application count for loanee </w:t>
      </w:r>
      <w:r w:rsidR="00722CCC">
        <w:rPr>
          <w:rFonts w:ascii="Arial" w:hAnsi="Arial" w:cs="Arial"/>
          <w:color w:val="000000" w:themeColor="text1"/>
        </w:rPr>
        <w:t>and non lonee farmers were 9913 for 9794</w:t>
      </w:r>
      <w:r w:rsidR="007F2B25">
        <w:rPr>
          <w:rFonts w:ascii="Arial" w:hAnsi="Arial" w:cs="Arial"/>
          <w:color w:val="000000" w:themeColor="text1"/>
        </w:rPr>
        <w:t>.92</w:t>
      </w:r>
      <w:r w:rsidR="00866EE3" w:rsidRPr="00534534">
        <w:rPr>
          <w:rFonts w:ascii="Arial" w:hAnsi="Arial" w:cs="Arial"/>
          <w:color w:val="000000" w:themeColor="text1"/>
        </w:rPr>
        <w:t xml:space="preserve">  hectares.</w:t>
      </w:r>
    </w:p>
    <w:p w:rsidR="00866EE3" w:rsidRPr="00534534" w:rsidRDefault="007F2B25" w:rsidP="00866EE3">
      <w:pPr>
        <w:pStyle w:val="DefaultText"/>
        <w:jc w:val="both"/>
        <w:rPr>
          <w:rFonts w:ascii="Arial" w:hAnsi="Arial" w:cs="Arial"/>
          <w:color w:val="000000" w:themeColor="text1"/>
        </w:rPr>
      </w:pPr>
      <w:r>
        <w:rPr>
          <w:rFonts w:ascii="Arial" w:hAnsi="Arial" w:cs="Arial"/>
          <w:color w:val="000000" w:themeColor="text1"/>
        </w:rPr>
        <w:t xml:space="preserve">Progress under PMFBY Rabi </w:t>
      </w:r>
      <w:r w:rsidR="00866EE3" w:rsidRPr="00534534">
        <w:rPr>
          <w:rFonts w:ascii="Arial" w:hAnsi="Arial" w:cs="Arial"/>
          <w:color w:val="000000" w:themeColor="text1"/>
        </w:rPr>
        <w:t>2018</w:t>
      </w:r>
    </w:p>
    <w:tbl>
      <w:tblPr>
        <w:tblW w:w="452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955"/>
        <w:gridCol w:w="2555"/>
        <w:gridCol w:w="2280"/>
      </w:tblGrid>
      <w:tr w:rsidR="00866EE3" w:rsidRPr="00534534" w:rsidTr="00E76309">
        <w:trPr>
          <w:trHeight w:val="494"/>
        </w:trPr>
        <w:tc>
          <w:tcPr>
            <w:tcW w:w="1388" w:type="pct"/>
            <w:tcBorders>
              <w:top w:val="single" w:sz="4" w:space="0" w:color="auto"/>
              <w:left w:val="single" w:sz="4" w:space="0" w:color="auto"/>
              <w:bottom w:val="single" w:sz="4" w:space="0" w:color="auto"/>
              <w:right w:val="single" w:sz="4" w:space="0" w:color="auto"/>
            </w:tcBorders>
            <w:vAlign w:val="center"/>
            <w:hideMark/>
          </w:tcPr>
          <w:p w:rsidR="00866EE3" w:rsidRPr="00534534" w:rsidRDefault="00866EE3" w:rsidP="00E76309">
            <w:pPr>
              <w:spacing w:after="0"/>
              <w:jc w:val="center"/>
              <w:rPr>
                <w:rFonts w:ascii="Century Gothic" w:eastAsia="Times New Roman" w:hAnsi="Century Gothic" w:cs="Times New Roman"/>
                <w:b/>
                <w:bCs/>
                <w:color w:val="000000"/>
                <w:szCs w:val="22"/>
                <w:lang w:bidi="gu-IN"/>
              </w:rPr>
            </w:pPr>
            <w:r w:rsidRPr="00534534">
              <w:rPr>
                <w:rFonts w:ascii="Century Gothic" w:eastAsia="Times New Roman" w:hAnsi="Century Gothic" w:cs="Times New Roman"/>
                <w:b/>
                <w:bCs/>
                <w:color w:val="000000"/>
                <w:szCs w:val="22"/>
                <w:lang w:bidi="gu-IN"/>
              </w:rPr>
              <w:t>Applications Count</w:t>
            </w:r>
          </w:p>
        </w:tc>
        <w:tc>
          <w:tcPr>
            <w:tcW w:w="1040" w:type="pct"/>
            <w:tcBorders>
              <w:top w:val="single" w:sz="4" w:space="0" w:color="auto"/>
              <w:left w:val="single" w:sz="4" w:space="0" w:color="auto"/>
              <w:bottom w:val="single" w:sz="4" w:space="0" w:color="auto"/>
              <w:right w:val="single" w:sz="4" w:space="0" w:color="auto"/>
            </w:tcBorders>
            <w:vAlign w:val="center"/>
            <w:hideMark/>
          </w:tcPr>
          <w:p w:rsidR="00866EE3" w:rsidRPr="00534534" w:rsidRDefault="00866EE3" w:rsidP="00E76309">
            <w:pPr>
              <w:spacing w:after="0"/>
              <w:jc w:val="center"/>
              <w:rPr>
                <w:rFonts w:ascii="Century Gothic" w:eastAsia="Times New Roman" w:hAnsi="Century Gothic" w:cs="Times New Roman"/>
                <w:b/>
                <w:bCs/>
                <w:color w:val="000000"/>
                <w:szCs w:val="22"/>
                <w:lang w:bidi="gu-IN"/>
              </w:rPr>
            </w:pPr>
            <w:proofErr w:type="spellStart"/>
            <w:r w:rsidRPr="00534534">
              <w:rPr>
                <w:rFonts w:ascii="Century Gothic" w:eastAsia="Times New Roman" w:hAnsi="Century Gothic" w:cs="Times New Roman"/>
                <w:b/>
                <w:bCs/>
                <w:color w:val="000000"/>
                <w:szCs w:val="22"/>
                <w:lang w:bidi="gu-IN"/>
              </w:rPr>
              <w:t>Loanee</w:t>
            </w:r>
            <w:proofErr w:type="spellEnd"/>
            <w:r w:rsidRPr="00534534">
              <w:rPr>
                <w:rFonts w:ascii="Century Gothic" w:eastAsia="Times New Roman" w:hAnsi="Century Gothic" w:cs="Times New Roman"/>
                <w:b/>
                <w:bCs/>
                <w:color w:val="000000"/>
                <w:szCs w:val="22"/>
                <w:lang w:bidi="gu-IN"/>
              </w:rPr>
              <w:t xml:space="preserve"> Count</w:t>
            </w:r>
          </w:p>
        </w:tc>
        <w:tc>
          <w:tcPr>
            <w:tcW w:w="1359" w:type="pct"/>
            <w:tcBorders>
              <w:top w:val="single" w:sz="4" w:space="0" w:color="auto"/>
              <w:left w:val="single" w:sz="4" w:space="0" w:color="auto"/>
              <w:bottom w:val="single" w:sz="4" w:space="0" w:color="auto"/>
              <w:right w:val="single" w:sz="4" w:space="0" w:color="auto"/>
            </w:tcBorders>
            <w:vAlign w:val="center"/>
            <w:hideMark/>
          </w:tcPr>
          <w:p w:rsidR="00866EE3" w:rsidRPr="00534534" w:rsidRDefault="00866EE3" w:rsidP="00E76309">
            <w:pPr>
              <w:spacing w:after="0"/>
              <w:jc w:val="center"/>
              <w:rPr>
                <w:rFonts w:ascii="Century Gothic" w:eastAsia="Times New Roman" w:hAnsi="Century Gothic" w:cs="Times New Roman"/>
                <w:b/>
                <w:bCs/>
                <w:color w:val="000000"/>
                <w:szCs w:val="22"/>
                <w:lang w:bidi="gu-IN"/>
              </w:rPr>
            </w:pPr>
            <w:r w:rsidRPr="00534534">
              <w:rPr>
                <w:rFonts w:ascii="Century Gothic" w:eastAsia="Times New Roman" w:hAnsi="Century Gothic" w:cs="Times New Roman"/>
                <w:b/>
                <w:bCs/>
                <w:color w:val="000000"/>
                <w:szCs w:val="22"/>
                <w:lang w:bidi="gu-IN"/>
              </w:rPr>
              <w:t xml:space="preserve">Non </w:t>
            </w:r>
            <w:proofErr w:type="spellStart"/>
            <w:r w:rsidRPr="00534534">
              <w:rPr>
                <w:rFonts w:ascii="Century Gothic" w:eastAsia="Times New Roman" w:hAnsi="Century Gothic" w:cs="Times New Roman"/>
                <w:b/>
                <w:bCs/>
                <w:color w:val="000000"/>
                <w:szCs w:val="22"/>
                <w:lang w:bidi="gu-IN"/>
              </w:rPr>
              <w:t>Loanee</w:t>
            </w:r>
            <w:proofErr w:type="spellEnd"/>
            <w:r w:rsidRPr="00534534">
              <w:rPr>
                <w:rFonts w:ascii="Century Gothic" w:eastAsia="Times New Roman" w:hAnsi="Century Gothic" w:cs="Times New Roman"/>
                <w:b/>
                <w:bCs/>
                <w:color w:val="000000"/>
                <w:szCs w:val="22"/>
                <w:lang w:bidi="gu-IN"/>
              </w:rPr>
              <w:t xml:space="preserve"> Count</w:t>
            </w:r>
          </w:p>
        </w:tc>
        <w:tc>
          <w:tcPr>
            <w:tcW w:w="1214" w:type="pct"/>
            <w:tcBorders>
              <w:top w:val="single" w:sz="4" w:space="0" w:color="auto"/>
              <w:left w:val="single" w:sz="4" w:space="0" w:color="auto"/>
              <w:bottom w:val="single" w:sz="4" w:space="0" w:color="auto"/>
              <w:right w:val="single" w:sz="4" w:space="0" w:color="auto"/>
            </w:tcBorders>
            <w:vAlign w:val="center"/>
            <w:hideMark/>
          </w:tcPr>
          <w:p w:rsidR="00866EE3" w:rsidRPr="00534534" w:rsidRDefault="00866EE3" w:rsidP="00E76309">
            <w:pPr>
              <w:spacing w:after="0"/>
              <w:jc w:val="center"/>
              <w:rPr>
                <w:rFonts w:ascii="Century Gothic" w:eastAsia="Times New Roman" w:hAnsi="Century Gothic" w:cs="Times New Roman"/>
                <w:b/>
                <w:bCs/>
                <w:color w:val="000000"/>
                <w:szCs w:val="22"/>
                <w:lang w:bidi="gu-IN"/>
              </w:rPr>
            </w:pPr>
            <w:r w:rsidRPr="00534534">
              <w:rPr>
                <w:rFonts w:ascii="Century Gothic" w:eastAsia="Times New Roman" w:hAnsi="Century Gothic" w:cs="Times New Roman"/>
                <w:b/>
                <w:bCs/>
                <w:color w:val="000000"/>
                <w:szCs w:val="22"/>
                <w:lang w:bidi="gu-IN"/>
              </w:rPr>
              <w:t xml:space="preserve">Applied Crop Area (Ha) </w:t>
            </w:r>
          </w:p>
        </w:tc>
      </w:tr>
      <w:tr w:rsidR="00866EE3" w:rsidRPr="00534534" w:rsidTr="00E76309">
        <w:trPr>
          <w:trHeight w:val="413"/>
        </w:trPr>
        <w:tc>
          <w:tcPr>
            <w:tcW w:w="1388" w:type="pct"/>
            <w:tcBorders>
              <w:top w:val="single" w:sz="4" w:space="0" w:color="auto"/>
              <w:left w:val="single" w:sz="4" w:space="0" w:color="auto"/>
              <w:bottom w:val="single" w:sz="4" w:space="0" w:color="auto"/>
              <w:right w:val="single" w:sz="4" w:space="0" w:color="auto"/>
            </w:tcBorders>
            <w:vAlign w:val="center"/>
            <w:hideMark/>
          </w:tcPr>
          <w:p w:rsidR="00866EE3" w:rsidRPr="007F2B25" w:rsidRDefault="007F2B25" w:rsidP="00E76309">
            <w:pPr>
              <w:jc w:val="center"/>
              <w:rPr>
                <w:rFonts w:ascii="Century Gothic" w:hAnsi="Century Gothic"/>
                <w:b/>
                <w:bCs/>
                <w:color w:val="000000"/>
                <w:szCs w:val="22"/>
              </w:rPr>
            </w:pPr>
            <w:r w:rsidRPr="007F2B25">
              <w:rPr>
                <w:rFonts w:ascii="Century Gothic" w:hAnsi="Century Gothic"/>
                <w:b/>
                <w:bCs/>
                <w:color w:val="000000"/>
                <w:szCs w:val="22"/>
              </w:rPr>
              <w:t>9913</w:t>
            </w:r>
          </w:p>
        </w:tc>
        <w:tc>
          <w:tcPr>
            <w:tcW w:w="1040" w:type="pct"/>
            <w:tcBorders>
              <w:top w:val="single" w:sz="4" w:space="0" w:color="auto"/>
              <w:left w:val="single" w:sz="4" w:space="0" w:color="auto"/>
              <w:bottom w:val="single" w:sz="4" w:space="0" w:color="auto"/>
              <w:right w:val="single" w:sz="4" w:space="0" w:color="auto"/>
            </w:tcBorders>
            <w:vAlign w:val="center"/>
            <w:hideMark/>
          </w:tcPr>
          <w:p w:rsidR="00866EE3" w:rsidRPr="007F2B25" w:rsidRDefault="007F2B25" w:rsidP="007F2B25">
            <w:pPr>
              <w:rPr>
                <w:rFonts w:ascii="Century Gothic" w:hAnsi="Century Gothic"/>
                <w:b/>
                <w:bCs/>
                <w:color w:val="000000"/>
                <w:szCs w:val="22"/>
              </w:rPr>
            </w:pPr>
            <w:r w:rsidRPr="007F2B25">
              <w:rPr>
                <w:rFonts w:ascii="Century Gothic" w:hAnsi="Century Gothic"/>
                <w:b/>
                <w:bCs/>
                <w:color w:val="000000"/>
                <w:szCs w:val="22"/>
              </w:rPr>
              <w:t>9912</w:t>
            </w:r>
          </w:p>
        </w:tc>
        <w:tc>
          <w:tcPr>
            <w:tcW w:w="1359" w:type="pct"/>
            <w:tcBorders>
              <w:top w:val="single" w:sz="4" w:space="0" w:color="auto"/>
              <w:left w:val="single" w:sz="4" w:space="0" w:color="auto"/>
              <w:bottom w:val="single" w:sz="4" w:space="0" w:color="auto"/>
              <w:right w:val="single" w:sz="4" w:space="0" w:color="auto"/>
            </w:tcBorders>
            <w:vAlign w:val="center"/>
            <w:hideMark/>
          </w:tcPr>
          <w:p w:rsidR="00866EE3" w:rsidRPr="007F2B25" w:rsidRDefault="007F2B25" w:rsidP="00E76309">
            <w:pPr>
              <w:jc w:val="center"/>
              <w:rPr>
                <w:rFonts w:ascii="Century Gothic" w:hAnsi="Century Gothic"/>
                <w:b/>
                <w:bCs/>
                <w:color w:val="000000"/>
                <w:szCs w:val="22"/>
              </w:rPr>
            </w:pPr>
            <w:r w:rsidRPr="007F2B25">
              <w:rPr>
                <w:rFonts w:ascii="Century Gothic" w:hAnsi="Century Gothic"/>
                <w:b/>
                <w:bCs/>
                <w:color w:val="000000"/>
                <w:szCs w:val="22"/>
              </w:rPr>
              <w:t>01</w:t>
            </w:r>
          </w:p>
        </w:tc>
        <w:tc>
          <w:tcPr>
            <w:tcW w:w="1214" w:type="pct"/>
            <w:tcBorders>
              <w:top w:val="single" w:sz="4" w:space="0" w:color="auto"/>
              <w:left w:val="single" w:sz="4" w:space="0" w:color="auto"/>
              <w:bottom w:val="single" w:sz="4" w:space="0" w:color="auto"/>
              <w:right w:val="single" w:sz="4" w:space="0" w:color="auto"/>
            </w:tcBorders>
            <w:vAlign w:val="center"/>
            <w:hideMark/>
          </w:tcPr>
          <w:p w:rsidR="00866EE3" w:rsidRPr="007F2B25" w:rsidRDefault="007F2B25" w:rsidP="00E76309">
            <w:pPr>
              <w:jc w:val="center"/>
              <w:rPr>
                <w:rFonts w:ascii="Century Gothic" w:hAnsi="Century Gothic"/>
                <w:b/>
                <w:bCs/>
                <w:color w:val="000000"/>
                <w:szCs w:val="22"/>
              </w:rPr>
            </w:pPr>
            <w:r w:rsidRPr="007F2B25">
              <w:rPr>
                <w:rFonts w:ascii="Century Gothic" w:hAnsi="Century Gothic"/>
                <w:b/>
                <w:bCs/>
                <w:color w:val="000000"/>
                <w:szCs w:val="22"/>
              </w:rPr>
              <w:t>9794.92</w:t>
            </w:r>
          </w:p>
        </w:tc>
      </w:tr>
    </w:tbl>
    <w:p w:rsidR="00866EE3" w:rsidRPr="00534534" w:rsidRDefault="00866EE3" w:rsidP="00866EE3">
      <w:pPr>
        <w:pStyle w:val="DefaultText"/>
        <w:jc w:val="both"/>
        <w:rPr>
          <w:rFonts w:ascii="Arial" w:hAnsi="Arial" w:cs="Arial"/>
          <w:color w:val="000000" w:themeColor="text1"/>
        </w:rPr>
      </w:pPr>
    </w:p>
    <w:p w:rsidR="00866EE3" w:rsidRPr="0066488F" w:rsidRDefault="00866EE3" w:rsidP="00866EE3">
      <w:pPr>
        <w:pStyle w:val="DefaultText"/>
        <w:jc w:val="both"/>
        <w:rPr>
          <w:rFonts w:ascii="Arial" w:hAnsi="Arial" w:cs="Arial"/>
          <w:b/>
          <w:bCs/>
          <w:color w:val="FF0000"/>
        </w:rPr>
      </w:pPr>
      <w:r w:rsidRPr="00534534">
        <w:rPr>
          <w:rFonts w:ascii="Arial" w:hAnsi="Arial" w:cs="Arial"/>
        </w:rPr>
        <w:t xml:space="preserve">detail bank wise data is as per </w:t>
      </w:r>
      <w:r w:rsidRPr="00534534">
        <w:rPr>
          <w:rFonts w:ascii="Arial" w:hAnsi="Arial" w:cs="Arial"/>
        </w:rPr>
        <w:tab/>
      </w:r>
      <w:r w:rsidRPr="00534534">
        <w:rPr>
          <w:rFonts w:ascii="Arial" w:hAnsi="Arial" w:cs="Arial"/>
        </w:rPr>
        <w:tab/>
      </w:r>
      <w:r w:rsidRPr="00534534">
        <w:rPr>
          <w:rFonts w:ascii="Arial" w:hAnsi="Arial" w:cs="Arial"/>
        </w:rPr>
        <w:tab/>
      </w:r>
      <w:r w:rsidRPr="00534534">
        <w:rPr>
          <w:rFonts w:ascii="Arial" w:hAnsi="Arial" w:cs="Arial"/>
        </w:rPr>
        <w:tab/>
        <w:t xml:space="preserve"> </w:t>
      </w:r>
      <w:r w:rsidRPr="00534534">
        <w:rPr>
          <w:rFonts w:ascii="Arial" w:hAnsi="Arial" w:cs="Arial"/>
        </w:rPr>
        <w:tab/>
      </w:r>
      <w:r w:rsidRPr="00534534">
        <w:rPr>
          <w:rFonts w:ascii="Arial" w:hAnsi="Arial" w:cs="Arial"/>
        </w:rPr>
        <w:tab/>
      </w:r>
      <w:r w:rsidRPr="00534534">
        <w:rPr>
          <w:rFonts w:ascii="Arial" w:hAnsi="Arial" w:cs="Arial"/>
        </w:rPr>
        <w:tab/>
      </w:r>
      <w:r w:rsidRPr="00414243">
        <w:rPr>
          <w:rFonts w:ascii="Arial" w:hAnsi="Arial" w:cs="Arial"/>
        </w:rPr>
        <w:t xml:space="preserve"> </w:t>
      </w:r>
      <w:r w:rsidR="00D16A0A" w:rsidRPr="00414243">
        <w:rPr>
          <w:rFonts w:ascii="Arial" w:hAnsi="Arial" w:cs="Arial"/>
          <w:b/>
          <w:bCs/>
        </w:rPr>
        <w:t>Page No. 54</w:t>
      </w:r>
      <w:r w:rsidRPr="0066488F">
        <w:rPr>
          <w:rFonts w:ascii="Arial" w:hAnsi="Arial" w:cs="Arial"/>
          <w:b/>
          <w:bCs/>
          <w:color w:val="FF0000"/>
        </w:rPr>
        <w:tab/>
      </w:r>
    </w:p>
    <w:p w:rsidR="007F2B25" w:rsidRDefault="007F2B25" w:rsidP="00866EE3">
      <w:pPr>
        <w:pStyle w:val="DefaultText"/>
        <w:jc w:val="both"/>
        <w:rPr>
          <w:rFonts w:ascii="Arial" w:hAnsi="Arial" w:cs="Arial"/>
          <w:b/>
          <w:bCs/>
        </w:rPr>
      </w:pPr>
    </w:p>
    <w:p w:rsidR="0005175D" w:rsidRDefault="0005175D" w:rsidP="00866EE3">
      <w:pPr>
        <w:pStyle w:val="DefaultText"/>
        <w:jc w:val="both"/>
        <w:rPr>
          <w:rFonts w:ascii="Arial" w:hAnsi="Arial" w:cs="Arial"/>
          <w:b/>
          <w:bCs/>
        </w:rPr>
      </w:pPr>
    </w:p>
    <w:p w:rsidR="0005175D" w:rsidRDefault="0005175D" w:rsidP="00866EE3">
      <w:pPr>
        <w:pStyle w:val="DefaultText"/>
        <w:jc w:val="both"/>
        <w:rPr>
          <w:rFonts w:ascii="Arial" w:hAnsi="Arial" w:cs="Arial"/>
          <w:b/>
          <w:bCs/>
        </w:rPr>
      </w:pPr>
    </w:p>
    <w:p w:rsidR="0005175D" w:rsidRDefault="0005175D" w:rsidP="00866EE3">
      <w:pPr>
        <w:pStyle w:val="DefaultText"/>
        <w:jc w:val="both"/>
        <w:rPr>
          <w:rFonts w:ascii="Arial" w:hAnsi="Arial" w:cs="Arial"/>
          <w:b/>
          <w:bCs/>
        </w:rPr>
      </w:pPr>
    </w:p>
    <w:p w:rsidR="0005175D" w:rsidRDefault="0005175D" w:rsidP="00866EE3">
      <w:pPr>
        <w:pStyle w:val="DefaultText"/>
        <w:jc w:val="both"/>
        <w:rPr>
          <w:rFonts w:ascii="Arial" w:hAnsi="Arial" w:cs="Arial"/>
          <w:b/>
          <w:bCs/>
        </w:rPr>
      </w:pPr>
    </w:p>
    <w:p w:rsidR="007F2B25" w:rsidRPr="00CF317D" w:rsidRDefault="007F2B25" w:rsidP="007F2B25">
      <w:pPr>
        <w:pStyle w:val="DefaultText"/>
        <w:numPr>
          <w:ilvl w:val="0"/>
          <w:numId w:val="22"/>
        </w:numPr>
        <w:pBdr>
          <w:top w:val="single" w:sz="6" w:space="7" w:color="auto" w:shadow="1"/>
          <w:left w:val="single" w:sz="6" w:space="0" w:color="auto" w:shadow="1"/>
          <w:bottom w:val="single" w:sz="6" w:space="7" w:color="auto" w:shadow="1"/>
          <w:right w:val="single" w:sz="6" w:space="0" w:color="auto" w:shadow="1"/>
        </w:pBdr>
        <w:tabs>
          <w:tab w:val="left" w:pos="2127"/>
        </w:tabs>
        <w:ind w:right="7080"/>
        <w:jc w:val="both"/>
        <w:outlineLvl w:val="0"/>
        <w:rPr>
          <w:rFonts w:ascii="Arial" w:hAnsi="Arial"/>
          <w:b/>
          <w:u w:val="single"/>
        </w:rPr>
      </w:pPr>
      <w:r>
        <w:rPr>
          <w:rFonts w:ascii="Arial" w:hAnsi="Arial"/>
          <w:b/>
          <w:u w:val="single"/>
        </w:rPr>
        <w:t>AGENDA No.7</w:t>
      </w:r>
    </w:p>
    <w:p w:rsidR="00A13831" w:rsidRPr="00CF317D" w:rsidRDefault="00A13831" w:rsidP="00A13831">
      <w:pPr>
        <w:rPr>
          <w:rFonts w:ascii="Arial" w:eastAsia="Times New Roman" w:hAnsi="Arial" w:cs="Arial"/>
          <w:b/>
          <w:bCs/>
          <w:sz w:val="24"/>
          <w:szCs w:val="24"/>
          <w:u w:val="single"/>
          <w:lang w:eastAsia="en-IN" w:bidi="gu-IN"/>
        </w:rPr>
      </w:pPr>
      <w:r w:rsidRPr="00CF317D">
        <w:rPr>
          <w:rFonts w:ascii="Arial" w:eastAsia="Times New Roman" w:hAnsi="Arial" w:cs="Arial"/>
          <w:b/>
          <w:bCs/>
          <w:sz w:val="24"/>
          <w:szCs w:val="24"/>
          <w:u w:val="single"/>
          <w:lang w:eastAsia="en-IN" w:bidi="gu-IN"/>
        </w:rPr>
        <w:t xml:space="preserve">Details of outdoor Financial Literacy Camps conducted by Rural Branches of the Banks  </w:t>
      </w:r>
    </w:p>
    <w:p w:rsidR="00A13831" w:rsidRPr="00CF317D" w:rsidRDefault="00A13831" w:rsidP="00A13831">
      <w:pPr>
        <w:rPr>
          <w:rFonts w:ascii="Arial" w:eastAsia="Times New Roman" w:hAnsi="Arial" w:cs="Arial"/>
          <w:b/>
          <w:bCs/>
          <w:sz w:val="24"/>
          <w:szCs w:val="24"/>
          <w:lang w:eastAsia="en-IN" w:bidi="gu-IN"/>
        </w:rPr>
      </w:pPr>
      <w:r w:rsidRPr="00CF317D">
        <w:rPr>
          <w:rFonts w:ascii="Arial" w:eastAsia="Times New Roman" w:hAnsi="Arial" w:cs="Arial"/>
          <w:b/>
          <w:bCs/>
          <w:sz w:val="24"/>
          <w:szCs w:val="24"/>
          <w:lang w:eastAsia="en-IN" w:bidi="gu-IN"/>
        </w:rPr>
        <w:t>RBI wide letter dated 02.03.2017</w:t>
      </w:r>
      <w:proofErr w:type="gramStart"/>
      <w:r w:rsidRPr="00CF317D">
        <w:rPr>
          <w:rFonts w:ascii="Arial" w:eastAsia="Times New Roman" w:hAnsi="Arial" w:cs="Arial"/>
          <w:b/>
          <w:bCs/>
          <w:sz w:val="24"/>
          <w:szCs w:val="24"/>
          <w:lang w:eastAsia="en-IN" w:bidi="gu-IN"/>
        </w:rPr>
        <w:t>,gave</w:t>
      </w:r>
      <w:proofErr w:type="gramEnd"/>
      <w:r w:rsidRPr="00CF317D">
        <w:rPr>
          <w:rFonts w:ascii="Arial" w:eastAsia="Times New Roman" w:hAnsi="Arial" w:cs="Arial"/>
          <w:b/>
          <w:bCs/>
          <w:sz w:val="24"/>
          <w:szCs w:val="24"/>
          <w:lang w:eastAsia="en-IN" w:bidi="gu-IN"/>
        </w:rPr>
        <w:t xml:space="preserve"> following guidelines for conduct of special camps by FLCs and Rural branches:</w:t>
      </w:r>
    </w:p>
    <w:p w:rsidR="00A13831" w:rsidRPr="00CF317D" w:rsidRDefault="00A13831" w:rsidP="00A13831">
      <w:pPr>
        <w:rPr>
          <w:rFonts w:ascii="Arial" w:eastAsia="Times New Roman" w:hAnsi="Arial" w:cs="Arial"/>
          <w:bCs/>
          <w:sz w:val="24"/>
          <w:szCs w:val="24"/>
          <w:lang w:eastAsia="en-IN" w:bidi="gu-IN"/>
        </w:rPr>
      </w:pPr>
      <w:proofErr w:type="gramStart"/>
      <w:r w:rsidRPr="00CF317D">
        <w:rPr>
          <w:rFonts w:ascii="Arial" w:eastAsia="Times New Roman" w:hAnsi="Arial" w:cs="Arial"/>
          <w:bCs/>
          <w:sz w:val="24"/>
          <w:szCs w:val="24"/>
          <w:lang w:eastAsia="en-IN" w:bidi="gu-IN"/>
        </w:rPr>
        <w:t>1.Starting</w:t>
      </w:r>
      <w:proofErr w:type="gramEnd"/>
      <w:r w:rsidRPr="00CF317D">
        <w:rPr>
          <w:rFonts w:ascii="Arial" w:eastAsia="Times New Roman" w:hAnsi="Arial" w:cs="Arial"/>
          <w:bCs/>
          <w:sz w:val="24"/>
          <w:szCs w:val="24"/>
          <w:lang w:eastAsia="en-IN" w:bidi="gu-IN"/>
        </w:rPr>
        <w:t xml:space="preserve"> from </w:t>
      </w:r>
      <w:proofErr w:type="spellStart"/>
      <w:r w:rsidRPr="00CF317D">
        <w:rPr>
          <w:rFonts w:ascii="Arial" w:eastAsia="Times New Roman" w:hAnsi="Arial" w:cs="Arial"/>
          <w:bCs/>
          <w:sz w:val="24"/>
          <w:szCs w:val="24"/>
          <w:lang w:eastAsia="en-IN" w:bidi="gu-IN"/>
        </w:rPr>
        <w:t>Ist</w:t>
      </w:r>
      <w:proofErr w:type="spellEnd"/>
      <w:r w:rsidRPr="00CF317D">
        <w:rPr>
          <w:rFonts w:ascii="Arial" w:eastAsia="Times New Roman" w:hAnsi="Arial" w:cs="Arial"/>
          <w:bCs/>
          <w:sz w:val="24"/>
          <w:szCs w:val="24"/>
          <w:lang w:eastAsia="en-IN" w:bidi="gu-IN"/>
        </w:rPr>
        <w:t xml:space="preserve"> April,2017,FLCs/Branches have to conduct the camp as per the following schedule:</w:t>
      </w:r>
    </w:p>
    <w:p w:rsidR="00A13831" w:rsidRPr="00CF317D" w:rsidRDefault="00A13831" w:rsidP="00A13831">
      <w:pPr>
        <w:rPr>
          <w:rFonts w:ascii="Arial" w:eastAsia="Times New Roman" w:hAnsi="Arial" w:cs="Arial"/>
          <w:bCs/>
          <w:sz w:val="24"/>
          <w:szCs w:val="24"/>
          <w:lang w:eastAsia="en-IN" w:bidi="gu-IN"/>
        </w:rPr>
      </w:pPr>
      <w:proofErr w:type="spellStart"/>
      <w:proofErr w:type="gramStart"/>
      <w:r w:rsidRPr="00CF317D">
        <w:rPr>
          <w:rFonts w:ascii="Arial" w:eastAsia="Times New Roman" w:hAnsi="Arial" w:cs="Arial"/>
          <w:bCs/>
          <w:sz w:val="24"/>
          <w:szCs w:val="24"/>
          <w:lang w:eastAsia="en-IN" w:bidi="gu-IN"/>
        </w:rPr>
        <w:t>a.Two</w:t>
      </w:r>
      <w:proofErr w:type="spellEnd"/>
      <w:proofErr w:type="gramEnd"/>
      <w:r w:rsidRPr="00CF317D">
        <w:rPr>
          <w:rFonts w:ascii="Arial" w:eastAsia="Times New Roman" w:hAnsi="Arial" w:cs="Arial"/>
          <w:bCs/>
          <w:sz w:val="24"/>
          <w:szCs w:val="24"/>
          <w:lang w:eastAsia="en-IN" w:bidi="gu-IN"/>
        </w:rPr>
        <w:t xml:space="preserve"> special camps per month on digital platforms i.e. UPI and USSD.</w:t>
      </w:r>
    </w:p>
    <w:p w:rsidR="00A13831" w:rsidRPr="00CF317D" w:rsidRDefault="00A13831" w:rsidP="00A13831">
      <w:pPr>
        <w:rPr>
          <w:rFonts w:ascii="Arial" w:eastAsia="Times New Roman" w:hAnsi="Arial" w:cs="Arial"/>
          <w:bCs/>
          <w:sz w:val="24"/>
          <w:szCs w:val="24"/>
          <w:lang w:eastAsia="en-IN" w:bidi="gu-IN"/>
        </w:rPr>
      </w:pPr>
      <w:proofErr w:type="spellStart"/>
      <w:proofErr w:type="gramStart"/>
      <w:r w:rsidRPr="00CF317D">
        <w:rPr>
          <w:rFonts w:ascii="Arial" w:eastAsia="Times New Roman" w:hAnsi="Arial" w:cs="Arial"/>
          <w:bCs/>
          <w:sz w:val="24"/>
          <w:szCs w:val="24"/>
          <w:lang w:eastAsia="en-IN" w:bidi="gu-IN"/>
        </w:rPr>
        <w:t>b.Target</w:t>
      </w:r>
      <w:proofErr w:type="spellEnd"/>
      <w:proofErr w:type="gramEnd"/>
      <w:r w:rsidRPr="00CF317D">
        <w:rPr>
          <w:rFonts w:ascii="Arial" w:eastAsia="Times New Roman" w:hAnsi="Arial" w:cs="Arial"/>
          <w:bCs/>
          <w:sz w:val="24"/>
          <w:szCs w:val="24"/>
          <w:lang w:eastAsia="en-IN" w:bidi="gu-IN"/>
        </w:rPr>
        <w:t xml:space="preserve"> specific camps-Five camps per months(one each for </w:t>
      </w:r>
      <w:proofErr w:type="spellStart"/>
      <w:r w:rsidRPr="00CF317D">
        <w:rPr>
          <w:rFonts w:ascii="Arial" w:eastAsia="Times New Roman" w:hAnsi="Arial" w:cs="Arial"/>
          <w:bCs/>
          <w:sz w:val="24"/>
          <w:szCs w:val="24"/>
          <w:lang w:eastAsia="en-IN" w:bidi="gu-IN"/>
        </w:rPr>
        <w:t>farmers,SME’sSHGs,School</w:t>
      </w:r>
      <w:proofErr w:type="spellEnd"/>
      <w:r w:rsidRPr="00CF317D">
        <w:rPr>
          <w:rFonts w:ascii="Arial" w:eastAsia="Times New Roman" w:hAnsi="Arial" w:cs="Arial"/>
          <w:bCs/>
          <w:sz w:val="24"/>
          <w:szCs w:val="24"/>
          <w:lang w:eastAsia="en-IN" w:bidi="gu-IN"/>
        </w:rPr>
        <w:t xml:space="preserve"> children and senior citizen)</w:t>
      </w:r>
    </w:p>
    <w:p w:rsidR="00A13831" w:rsidRPr="00CF317D" w:rsidRDefault="00A13831" w:rsidP="00A13831">
      <w:pPr>
        <w:rPr>
          <w:rFonts w:ascii="Arial" w:eastAsia="Times New Roman" w:hAnsi="Arial" w:cs="Arial"/>
          <w:bCs/>
          <w:sz w:val="24"/>
          <w:szCs w:val="24"/>
          <w:lang w:eastAsia="en-IN" w:bidi="gu-IN"/>
        </w:rPr>
      </w:pPr>
      <w:proofErr w:type="gramStart"/>
      <w:r w:rsidRPr="00CF317D">
        <w:rPr>
          <w:rFonts w:ascii="Arial" w:eastAsia="Times New Roman" w:hAnsi="Arial" w:cs="Arial"/>
          <w:bCs/>
          <w:sz w:val="24"/>
          <w:szCs w:val="24"/>
          <w:lang w:eastAsia="en-IN" w:bidi="gu-IN"/>
        </w:rPr>
        <w:t>Further ,one</w:t>
      </w:r>
      <w:proofErr w:type="gramEnd"/>
      <w:r w:rsidRPr="00CF317D">
        <w:rPr>
          <w:rFonts w:ascii="Arial" w:eastAsia="Times New Roman" w:hAnsi="Arial" w:cs="Arial"/>
          <w:bCs/>
          <w:sz w:val="24"/>
          <w:szCs w:val="24"/>
          <w:lang w:eastAsia="en-IN" w:bidi="gu-IN"/>
        </w:rPr>
        <w:t xml:space="preserve"> camp per month has to be organized by Rural branches on Financial  Awareness </w:t>
      </w:r>
      <w:proofErr w:type="spellStart"/>
      <w:r w:rsidRPr="00CF317D">
        <w:rPr>
          <w:rFonts w:ascii="Arial" w:eastAsia="Times New Roman" w:hAnsi="Arial" w:cs="Arial"/>
          <w:bCs/>
          <w:sz w:val="24"/>
          <w:szCs w:val="24"/>
          <w:lang w:eastAsia="en-IN" w:bidi="gu-IN"/>
        </w:rPr>
        <w:t>message,UPI,USSD,preferably</w:t>
      </w:r>
      <w:proofErr w:type="spellEnd"/>
      <w:r w:rsidRPr="00CF317D">
        <w:rPr>
          <w:rFonts w:ascii="Arial" w:eastAsia="Times New Roman" w:hAnsi="Arial" w:cs="Arial"/>
          <w:bCs/>
          <w:sz w:val="24"/>
          <w:szCs w:val="24"/>
          <w:lang w:eastAsia="en-IN" w:bidi="gu-IN"/>
        </w:rPr>
        <w:t xml:space="preserve"> on 3</w:t>
      </w:r>
      <w:r w:rsidRPr="00CF317D">
        <w:rPr>
          <w:rFonts w:ascii="Arial" w:eastAsia="Times New Roman" w:hAnsi="Arial" w:cs="Arial"/>
          <w:bCs/>
          <w:sz w:val="24"/>
          <w:szCs w:val="24"/>
          <w:vertAlign w:val="superscript"/>
          <w:lang w:eastAsia="en-IN" w:bidi="gu-IN"/>
        </w:rPr>
        <w:t>rd</w:t>
      </w:r>
      <w:r w:rsidRPr="00CF317D">
        <w:rPr>
          <w:rFonts w:ascii="Arial" w:eastAsia="Times New Roman" w:hAnsi="Arial" w:cs="Arial"/>
          <w:bCs/>
          <w:sz w:val="24"/>
          <w:szCs w:val="24"/>
          <w:lang w:eastAsia="en-IN" w:bidi="gu-IN"/>
        </w:rPr>
        <w:t xml:space="preserve"> Friday of every month.</w:t>
      </w:r>
    </w:p>
    <w:p w:rsidR="00A13831" w:rsidRPr="00CF317D" w:rsidRDefault="00A13831" w:rsidP="00A13831">
      <w:pPr>
        <w:rPr>
          <w:rFonts w:ascii="Arial" w:eastAsia="Times New Roman" w:hAnsi="Arial" w:cs="Arial"/>
          <w:bCs/>
          <w:sz w:val="24"/>
          <w:szCs w:val="24"/>
          <w:lang w:eastAsia="en-IN" w:bidi="gu-IN"/>
        </w:rPr>
      </w:pPr>
      <w:r w:rsidRPr="00CF317D">
        <w:rPr>
          <w:rFonts w:ascii="Arial" w:eastAsia="Times New Roman" w:hAnsi="Arial" w:cs="Arial"/>
          <w:bCs/>
          <w:sz w:val="24"/>
          <w:szCs w:val="24"/>
          <w:lang w:eastAsia="en-IN" w:bidi="gu-IN"/>
        </w:rPr>
        <w:t>FLC camps details:</w:t>
      </w:r>
    </w:p>
    <w:tbl>
      <w:tblPr>
        <w:tblStyle w:val="TableGrid"/>
        <w:tblW w:w="0" w:type="auto"/>
        <w:tblInd w:w="738" w:type="dxa"/>
        <w:tblLook w:val="04A0" w:firstRow="1" w:lastRow="0" w:firstColumn="1" w:lastColumn="0" w:noHBand="0" w:noVBand="1"/>
      </w:tblPr>
      <w:tblGrid>
        <w:gridCol w:w="3194"/>
        <w:gridCol w:w="1336"/>
        <w:gridCol w:w="795"/>
        <w:gridCol w:w="795"/>
        <w:gridCol w:w="918"/>
        <w:gridCol w:w="1226"/>
        <w:gridCol w:w="1392"/>
      </w:tblGrid>
      <w:tr w:rsidR="00A13831" w:rsidRPr="00CF317D" w:rsidTr="00210583">
        <w:trPr>
          <w:trHeight w:val="645"/>
        </w:trPr>
        <w:tc>
          <w:tcPr>
            <w:tcW w:w="3004" w:type="dxa"/>
            <w:vMerge w:val="restart"/>
          </w:tcPr>
          <w:p w:rsidR="00A13831" w:rsidRPr="00CF317D" w:rsidRDefault="00A13831" w:rsidP="00210583">
            <w:pPr>
              <w:rPr>
                <w:rFonts w:ascii="Arial" w:eastAsia="Times New Roman" w:hAnsi="Arial" w:cs="Arial"/>
                <w:b/>
                <w:bCs/>
                <w:sz w:val="24"/>
                <w:szCs w:val="24"/>
                <w:lang w:eastAsia="en-IN" w:bidi="gu-IN"/>
              </w:rPr>
            </w:pPr>
            <w:r w:rsidRPr="00CF317D">
              <w:rPr>
                <w:rFonts w:ascii="Arial" w:eastAsia="Times New Roman" w:hAnsi="Arial" w:cs="Arial"/>
                <w:b/>
                <w:bCs/>
                <w:sz w:val="24"/>
                <w:szCs w:val="24"/>
                <w:lang w:eastAsia="en-IN" w:bidi="gu-IN"/>
              </w:rPr>
              <w:lastRenderedPageBreak/>
              <w:t>Name of Bank</w:t>
            </w:r>
          </w:p>
        </w:tc>
        <w:tc>
          <w:tcPr>
            <w:tcW w:w="1430" w:type="dxa"/>
            <w:vMerge w:val="restart"/>
          </w:tcPr>
          <w:p w:rsidR="00A13831" w:rsidRPr="00CF317D" w:rsidRDefault="00A13831" w:rsidP="00210583">
            <w:pPr>
              <w:rPr>
                <w:rFonts w:ascii="Arial" w:eastAsia="Times New Roman" w:hAnsi="Arial" w:cs="Arial"/>
                <w:b/>
                <w:bCs/>
                <w:sz w:val="24"/>
                <w:szCs w:val="24"/>
                <w:lang w:eastAsia="en-IN" w:bidi="gu-IN"/>
              </w:rPr>
            </w:pPr>
            <w:proofErr w:type="spellStart"/>
            <w:r w:rsidRPr="00CF317D">
              <w:rPr>
                <w:rFonts w:ascii="Arial" w:eastAsia="Times New Roman" w:hAnsi="Arial" w:cs="Arial"/>
                <w:b/>
                <w:bCs/>
                <w:sz w:val="24"/>
                <w:szCs w:val="24"/>
                <w:lang w:eastAsia="en-IN" w:bidi="gu-IN"/>
              </w:rPr>
              <w:t>No.of</w:t>
            </w:r>
            <w:proofErr w:type="spellEnd"/>
            <w:r w:rsidRPr="00CF317D">
              <w:rPr>
                <w:rFonts w:ascii="Arial" w:eastAsia="Times New Roman" w:hAnsi="Arial" w:cs="Arial"/>
                <w:b/>
                <w:bCs/>
                <w:sz w:val="24"/>
                <w:szCs w:val="24"/>
                <w:lang w:eastAsia="en-IN" w:bidi="gu-IN"/>
              </w:rPr>
              <w:t xml:space="preserve"> FL Camps conducted  in the district </w:t>
            </w:r>
            <w:proofErr w:type="spellStart"/>
            <w:r w:rsidRPr="00CF317D">
              <w:rPr>
                <w:rFonts w:ascii="Arial" w:eastAsia="Times New Roman" w:hAnsi="Arial" w:cs="Arial"/>
                <w:b/>
                <w:bCs/>
                <w:sz w:val="24"/>
                <w:szCs w:val="24"/>
                <w:lang w:eastAsia="en-IN" w:bidi="gu-IN"/>
              </w:rPr>
              <w:t>upto</w:t>
            </w:r>
            <w:proofErr w:type="spellEnd"/>
            <w:r w:rsidRPr="00CF317D">
              <w:rPr>
                <w:rFonts w:ascii="Arial" w:eastAsia="Times New Roman" w:hAnsi="Arial" w:cs="Arial"/>
                <w:b/>
                <w:bCs/>
                <w:sz w:val="24"/>
                <w:szCs w:val="24"/>
                <w:lang w:eastAsia="en-IN" w:bidi="gu-IN"/>
              </w:rPr>
              <w:t xml:space="preserve"> the quarter</w:t>
            </w:r>
            <w:r>
              <w:rPr>
                <w:rFonts w:ascii="Arial" w:eastAsia="Times New Roman" w:hAnsi="Arial" w:cs="Arial"/>
                <w:b/>
                <w:bCs/>
                <w:sz w:val="24"/>
                <w:szCs w:val="24"/>
                <w:lang w:eastAsia="en-IN" w:bidi="gu-IN"/>
              </w:rPr>
              <w:t xml:space="preserve"> June</w:t>
            </w:r>
            <w:r w:rsidRPr="00CF317D">
              <w:rPr>
                <w:rFonts w:ascii="Arial" w:eastAsia="Times New Roman" w:hAnsi="Arial" w:cs="Arial"/>
                <w:b/>
                <w:bCs/>
                <w:sz w:val="24"/>
                <w:szCs w:val="24"/>
                <w:lang w:eastAsia="en-IN" w:bidi="gu-IN"/>
              </w:rPr>
              <w:t>.18</w:t>
            </w:r>
          </w:p>
        </w:tc>
        <w:tc>
          <w:tcPr>
            <w:tcW w:w="5463" w:type="dxa"/>
            <w:gridSpan w:val="5"/>
            <w:tcBorders>
              <w:bottom w:val="single" w:sz="4" w:space="0" w:color="auto"/>
            </w:tcBorders>
          </w:tcPr>
          <w:p w:rsidR="00A13831" w:rsidRPr="00CF317D" w:rsidRDefault="00A13831" w:rsidP="00210583">
            <w:pPr>
              <w:rPr>
                <w:rFonts w:ascii="Arial" w:eastAsia="Times New Roman" w:hAnsi="Arial" w:cs="Arial"/>
                <w:b/>
                <w:bCs/>
                <w:sz w:val="24"/>
                <w:szCs w:val="24"/>
                <w:lang w:eastAsia="en-IN" w:bidi="gu-IN"/>
              </w:rPr>
            </w:pPr>
            <w:r w:rsidRPr="00CF317D">
              <w:rPr>
                <w:rFonts w:ascii="Arial" w:eastAsia="Times New Roman" w:hAnsi="Arial" w:cs="Arial"/>
                <w:b/>
                <w:bCs/>
                <w:sz w:val="24"/>
                <w:szCs w:val="24"/>
                <w:lang w:eastAsia="en-IN" w:bidi="gu-IN"/>
              </w:rPr>
              <w:t>No. of Rural branches who have conducted FL Camps during the last quarter</w:t>
            </w:r>
          </w:p>
        </w:tc>
      </w:tr>
      <w:tr w:rsidR="00A13831" w:rsidRPr="00CF317D" w:rsidTr="00210583">
        <w:trPr>
          <w:trHeight w:val="465"/>
        </w:trPr>
        <w:tc>
          <w:tcPr>
            <w:tcW w:w="3004" w:type="dxa"/>
            <w:vMerge/>
          </w:tcPr>
          <w:p w:rsidR="00A13831" w:rsidRPr="00CF317D" w:rsidRDefault="00A13831" w:rsidP="00210583">
            <w:pPr>
              <w:rPr>
                <w:rFonts w:ascii="Arial" w:eastAsia="Times New Roman" w:hAnsi="Arial" w:cs="Arial"/>
                <w:b/>
                <w:bCs/>
                <w:sz w:val="24"/>
                <w:szCs w:val="24"/>
                <w:lang w:eastAsia="en-IN" w:bidi="gu-IN"/>
              </w:rPr>
            </w:pPr>
          </w:p>
        </w:tc>
        <w:tc>
          <w:tcPr>
            <w:tcW w:w="1430" w:type="dxa"/>
            <w:vMerge/>
          </w:tcPr>
          <w:p w:rsidR="00A13831" w:rsidRPr="00CF317D" w:rsidRDefault="00A13831" w:rsidP="00210583">
            <w:pPr>
              <w:rPr>
                <w:rFonts w:ascii="Arial" w:eastAsia="Times New Roman" w:hAnsi="Arial" w:cs="Arial"/>
                <w:b/>
                <w:bCs/>
                <w:sz w:val="24"/>
                <w:szCs w:val="24"/>
                <w:lang w:eastAsia="en-IN" w:bidi="gu-IN"/>
              </w:rPr>
            </w:pPr>
          </w:p>
        </w:tc>
        <w:tc>
          <w:tcPr>
            <w:tcW w:w="843" w:type="dxa"/>
            <w:tcBorders>
              <w:top w:val="single" w:sz="4" w:space="0" w:color="auto"/>
              <w:bottom w:val="single" w:sz="4" w:space="0" w:color="auto"/>
              <w:right w:val="single" w:sz="4" w:space="0" w:color="auto"/>
            </w:tcBorders>
          </w:tcPr>
          <w:p w:rsidR="00A13831" w:rsidRPr="00CF317D" w:rsidRDefault="00A13831" w:rsidP="00210583">
            <w:pPr>
              <w:jc w:val="center"/>
              <w:rPr>
                <w:rFonts w:ascii="Arial" w:eastAsia="Times New Roman" w:hAnsi="Arial" w:cs="Arial"/>
                <w:b/>
                <w:bCs/>
                <w:sz w:val="24"/>
                <w:szCs w:val="24"/>
                <w:lang w:eastAsia="en-IN" w:bidi="gu-IN"/>
              </w:rPr>
            </w:pPr>
            <w:r w:rsidRPr="00CF317D">
              <w:rPr>
                <w:rFonts w:ascii="Arial" w:eastAsia="Times New Roman" w:hAnsi="Arial" w:cs="Arial"/>
                <w:b/>
                <w:bCs/>
                <w:sz w:val="24"/>
                <w:szCs w:val="24"/>
                <w:lang w:eastAsia="en-IN" w:bidi="gu-IN"/>
              </w:rPr>
              <w:t>0 camp</w:t>
            </w:r>
          </w:p>
          <w:p w:rsidR="00A13831" w:rsidRPr="00CF317D" w:rsidRDefault="00A13831" w:rsidP="00210583">
            <w:pPr>
              <w:rPr>
                <w:rFonts w:ascii="Arial" w:eastAsia="Times New Roman" w:hAnsi="Arial" w:cs="Arial"/>
                <w:b/>
                <w:bCs/>
                <w:sz w:val="24"/>
                <w:szCs w:val="24"/>
                <w:lang w:eastAsia="en-IN" w:bidi="gu-IN"/>
              </w:rPr>
            </w:pPr>
          </w:p>
          <w:p w:rsidR="00A13831" w:rsidRPr="00CF317D" w:rsidRDefault="00A13831" w:rsidP="00210583">
            <w:pPr>
              <w:jc w:val="center"/>
              <w:rPr>
                <w:rFonts w:ascii="Arial" w:eastAsia="Times New Roman" w:hAnsi="Arial" w:cs="Arial"/>
                <w:b/>
                <w:bCs/>
                <w:sz w:val="24"/>
                <w:szCs w:val="24"/>
                <w:lang w:eastAsia="en-IN" w:bidi="gu-IN"/>
              </w:rPr>
            </w:pPr>
            <w:r w:rsidRPr="00CF317D">
              <w:rPr>
                <w:rFonts w:ascii="Arial" w:eastAsia="Times New Roman" w:hAnsi="Arial" w:cs="Arial"/>
                <w:b/>
                <w:bCs/>
                <w:sz w:val="24"/>
                <w:szCs w:val="24"/>
                <w:lang w:eastAsia="en-IN" w:bidi="gu-IN"/>
              </w:rPr>
              <w:t>(A)</w:t>
            </w:r>
          </w:p>
        </w:tc>
        <w:tc>
          <w:tcPr>
            <w:tcW w:w="843" w:type="dxa"/>
            <w:tcBorders>
              <w:top w:val="single" w:sz="4" w:space="0" w:color="auto"/>
              <w:left w:val="single" w:sz="4" w:space="0" w:color="auto"/>
              <w:bottom w:val="single" w:sz="4" w:space="0" w:color="auto"/>
              <w:right w:val="single" w:sz="4" w:space="0" w:color="auto"/>
            </w:tcBorders>
          </w:tcPr>
          <w:p w:rsidR="00A13831" w:rsidRPr="00CF317D" w:rsidRDefault="00A13831" w:rsidP="00210583">
            <w:pPr>
              <w:jc w:val="center"/>
              <w:rPr>
                <w:rFonts w:ascii="Arial" w:eastAsia="Times New Roman" w:hAnsi="Arial" w:cs="Arial"/>
                <w:b/>
                <w:bCs/>
                <w:sz w:val="24"/>
                <w:szCs w:val="24"/>
                <w:lang w:eastAsia="en-IN" w:bidi="gu-IN"/>
              </w:rPr>
            </w:pPr>
            <w:r w:rsidRPr="00CF317D">
              <w:rPr>
                <w:rFonts w:ascii="Arial" w:eastAsia="Times New Roman" w:hAnsi="Arial" w:cs="Arial"/>
                <w:b/>
                <w:bCs/>
                <w:sz w:val="24"/>
                <w:szCs w:val="24"/>
                <w:lang w:eastAsia="en-IN" w:bidi="gu-IN"/>
              </w:rPr>
              <w:t>1 camp</w:t>
            </w:r>
          </w:p>
          <w:p w:rsidR="00A13831" w:rsidRPr="00CF317D" w:rsidRDefault="00A13831" w:rsidP="00210583">
            <w:pPr>
              <w:rPr>
                <w:rFonts w:ascii="Arial" w:eastAsia="Times New Roman" w:hAnsi="Arial" w:cs="Arial"/>
                <w:b/>
                <w:bCs/>
                <w:sz w:val="24"/>
                <w:szCs w:val="24"/>
                <w:lang w:eastAsia="en-IN" w:bidi="gu-IN"/>
              </w:rPr>
            </w:pPr>
          </w:p>
          <w:p w:rsidR="00A13831" w:rsidRPr="00CF317D" w:rsidRDefault="00A13831" w:rsidP="00210583">
            <w:pPr>
              <w:jc w:val="center"/>
              <w:rPr>
                <w:rFonts w:ascii="Arial" w:eastAsia="Times New Roman" w:hAnsi="Arial" w:cs="Arial"/>
                <w:b/>
                <w:bCs/>
                <w:sz w:val="24"/>
                <w:szCs w:val="24"/>
                <w:lang w:eastAsia="en-IN" w:bidi="gu-IN"/>
              </w:rPr>
            </w:pPr>
            <w:r w:rsidRPr="00CF317D">
              <w:rPr>
                <w:rFonts w:ascii="Arial" w:eastAsia="Times New Roman" w:hAnsi="Arial" w:cs="Arial"/>
                <w:b/>
                <w:bCs/>
                <w:sz w:val="24"/>
                <w:szCs w:val="24"/>
                <w:lang w:eastAsia="en-IN" w:bidi="gu-IN"/>
              </w:rPr>
              <w:t>(B)</w:t>
            </w:r>
          </w:p>
        </w:tc>
        <w:tc>
          <w:tcPr>
            <w:tcW w:w="977" w:type="dxa"/>
            <w:tcBorders>
              <w:top w:val="single" w:sz="4" w:space="0" w:color="auto"/>
              <w:left w:val="single" w:sz="4" w:space="0" w:color="auto"/>
              <w:bottom w:val="single" w:sz="4" w:space="0" w:color="auto"/>
              <w:right w:val="single" w:sz="4" w:space="0" w:color="auto"/>
            </w:tcBorders>
          </w:tcPr>
          <w:p w:rsidR="00A13831" w:rsidRPr="00CF317D" w:rsidRDefault="00A13831" w:rsidP="00210583">
            <w:pPr>
              <w:jc w:val="center"/>
              <w:rPr>
                <w:rFonts w:ascii="Arial" w:eastAsia="Times New Roman" w:hAnsi="Arial" w:cs="Arial"/>
                <w:b/>
                <w:bCs/>
                <w:sz w:val="24"/>
                <w:szCs w:val="24"/>
                <w:lang w:eastAsia="en-IN" w:bidi="gu-IN"/>
              </w:rPr>
            </w:pPr>
            <w:r w:rsidRPr="00CF317D">
              <w:rPr>
                <w:rFonts w:ascii="Arial" w:eastAsia="Times New Roman" w:hAnsi="Arial" w:cs="Arial"/>
                <w:b/>
                <w:bCs/>
                <w:sz w:val="24"/>
                <w:szCs w:val="24"/>
                <w:lang w:eastAsia="en-IN" w:bidi="gu-IN"/>
              </w:rPr>
              <w:t>2 camps</w:t>
            </w:r>
          </w:p>
          <w:p w:rsidR="00A13831" w:rsidRPr="00CF317D" w:rsidRDefault="00A13831" w:rsidP="00210583">
            <w:pPr>
              <w:rPr>
                <w:rFonts w:ascii="Arial" w:eastAsia="Times New Roman" w:hAnsi="Arial" w:cs="Arial"/>
                <w:b/>
                <w:bCs/>
                <w:sz w:val="24"/>
                <w:szCs w:val="24"/>
                <w:lang w:eastAsia="en-IN" w:bidi="gu-IN"/>
              </w:rPr>
            </w:pPr>
          </w:p>
          <w:p w:rsidR="00A13831" w:rsidRPr="00CF317D" w:rsidRDefault="00A13831" w:rsidP="00210583">
            <w:pPr>
              <w:jc w:val="center"/>
              <w:rPr>
                <w:rFonts w:ascii="Arial" w:eastAsia="Times New Roman" w:hAnsi="Arial" w:cs="Arial"/>
                <w:b/>
                <w:bCs/>
                <w:sz w:val="24"/>
                <w:szCs w:val="24"/>
                <w:lang w:eastAsia="en-IN" w:bidi="gu-IN"/>
              </w:rPr>
            </w:pPr>
            <w:r w:rsidRPr="00CF317D">
              <w:rPr>
                <w:rFonts w:ascii="Arial" w:eastAsia="Times New Roman" w:hAnsi="Arial" w:cs="Arial"/>
                <w:b/>
                <w:bCs/>
                <w:sz w:val="24"/>
                <w:szCs w:val="24"/>
                <w:lang w:eastAsia="en-IN" w:bidi="gu-IN"/>
              </w:rPr>
              <w:t>(C)</w:t>
            </w:r>
          </w:p>
        </w:tc>
        <w:tc>
          <w:tcPr>
            <w:tcW w:w="1310" w:type="dxa"/>
            <w:tcBorders>
              <w:top w:val="single" w:sz="4" w:space="0" w:color="auto"/>
              <w:left w:val="single" w:sz="4" w:space="0" w:color="auto"/>
              <w:bottom w:val="single" w:sz="4" w:space="0" w:color="auto"/>
              <w:right w:val="single" w:sz="4" w:space="0" w:color="auto"/>
            </w:tcBorders>
          </w:tcPr>
          <w:p w:rsidR="00A13831" w:rsidRPr="00CF317D" w:rsidRDefault="00A13831" w:rsidP="00210583">
            <w:pPr>
              <w:jc w:val="center"/>
              <w:rPr>
                <w:rFonts w:ascii="Arial" w:eastAsia="Times New Roman" w:hAnsi="Arial" w:cs="Arial"/>
                <w:b/>
                <w:bCs/>
                <w:sz w:val="24"/>
                <w:szCs w:val="24"/>
                <w:lang w:eastAsia="en-IN" w:bidi="gu-IN"/>
              </w:rPr>
            </w:pPr>
            <w:r w:rsidRPr="00CF317D">
              <w:rPr>
                <w:rFonts w:ascii="Arial" w:eastAsia="Times New Roman" w:hAnsi="Arial" w:cs="Arial"/>
                <w:b/>
                <w:bCs/>
                <w:sz w:val="24"/>
                <w:szCs w:val="24"/>
                <w:lang w:eastAsia="en-IN" w:bidi="gu-IN"/>
              </w:rPr>
              <w:t>More than 2 camps(D)</w:t>
            </w:r>
          </w:p>
        </w:tc>
        <w:tc>
          <w:tcPr>
            <w:tcW w:w="1490" w:type="dxa"/>
            <w:tcBorders>
              <w:top w:val="single" w:sz="4" w:space="0" w:color="auto"/>
              <w:left w:val="single" w:sz="4" w:space="0" w:color="auto"/>
              <w:bottom w:val="single" w:sz="4" w:space="0" w:color="auto"/>
            </w:tcBorders>
          </w:tcPr>
          <w:p w:rsidR="00A13831" w:rsidRPr="00CF317D" w:rsidRDefault="00A13831" w:rsidP="00210583">
            <w:pPr>
              <w:rPr>
                <w:rFonts w:ascii="Arial" w:eastAsia="Times New Roman" w:hAnsi="Arial" w:cs="Arial"/>
                <w:b/>
                <w:bCs/>
                <w:sz w:val="24"/>
                <w:szCs w:val="24"/>
                <w:lang w:eastAsia="en-IN" w:bidi="gu-IN"/>
              </w:rPr>
            </w:pPr>
            <w:r w:rsidRPr="00CF317D">
              <w:rPr>
                <w:rFonts w:ascii="Arial" w:eastAsia="Times New Roman" w:hAnsi="Arial" w:cs="Arial"/>
                <w:b/>
                <w:bCs/>
                <w:sz w:val="24"/>
                <w:szCs w:val="24"/>
                <w:lang w:eastAsia="en-IN" w:bidi="gu-IN"/>
              </w:rPr>
              <w:t>Total of  Rural Branches (A+B+C+D) holding camps</w:t>
            </w:r>
          </w:p>
        </w:tc>
      </w:tr>
      <w:tr w:rsidR="00A13831" w:rsidRPr="00CF317D" w:rsidTr="00210583">
        <w:trPr>
          <w:trHeight w:val="465"/>
        </w:trPr>
        <w:tc>
          <w:tcPr>
            <w:tcW w:w="3004" w:type="dxa"/>
          </w:tcPr>
          <w:p w:rsidR="00A13831" w:rsidRPr="00CF317D" w:rsidRDefault="00A13831" w:rsidP="00210583">
            <w:pPr>
              <w:rPr>
                <w:rFonts w:ascii="Arial" w:eastAsia="Times New Roman" w:hAnsi="Arial" w:cs="Arial"/>
                <w:sz w:val="24"/>
                <w:szCs w:val="24"/>
                <w:lang w:eastAsia="en-IN" w:bidi="gu-IN"/>
              </w:rPr>
            </w:pPr>
            <w:proofErr w:type="spellStart"/>
            <w:r w:rsidRPr="00CF317D">
              <w:rPr>
                <w:rFonts w:ascii="Arial" w:eastAsia="Times New Roman" w:hAnsi="Arial" w:cs="Arial"/>
                <w:sz w:val="24"/>
                <w:szCs w:val="24"/>
                <w:lang w:eastAsia="en-IN" w:bidi="gu-IN"/>
              </w:rPr>
              <w:t>Dena,SBI,BOB</w:t>
            </w:r>
            <w:r>
              <w:rPr>
                <w:rFonts w:ascii="Arial" w:eastAsia="Times New Roman" w:hAnsi="Arial" w:cs="Arial"/>
                <w:sz w:val="24"/>
                <w:szCs w:val="24"/>
                <w:lang w:eastAsia="en-IN" w:bidi="gu-IN"/>
              </w:rPr>
              <w:t>,DGGB,MDCC</w:t>
            </w:r>
            <w:proofErr w:type="spellEnd"/>
            <w:r>
              <w:rPr>
                <w:rFonts w:ascii="Arial" w:eastAsia="Times New Roman" w:hAnsi="Arial" w:cs="Arial"/>
                <w:sz w:val="24"/>
                <w:szCs w:val="24"/>
                <w:lang w:eastAsia="en-IN" w:bidi="gu-IN"/>
              </w:rPr>
              <w:t xml:space="preserve">, </w:t>
            </w:r>
            <w:proofErr w:type="spellStart"/>
            <w:r>
              <w:rPr>
                <w:rFonts w:ascii="Arial" w:eastAsia="Times New Roman" w:hAnsi="Arial" w:cs="Arial"/>
                <w:sz w:val="24"/>
                <w:szCs w:val="24"/>
                <w:lang w:eastAsia="en-IN" w:bidi="gu-IN"/>
              </w:rPr>
              <w:t>Syndicate,CBI,</w:t>
            </w:r>
            <w:r w:rsidR="007F2B25">
              <w:rPr>
                <w:rFonts w:ascii="Arial" w:eastAsia="Times New Roman" w:hAnsi="Arial" w:cs="Arial"/>
                <w:sz w:val="24"/>
                <w:szCs w:val="24"/>
                <w:lang w:eastAsia="en-IN" w:bidi="gu-IN"/>
              </w:rPr>
              <w:t>Axis</w:t>
            </w:r>
            <w:proofErr w:type="spellEnd"/>
          </w:p>
        </w:tc>
        <w:tc>
          <w:tcPr>
            <w:tcW w:w="1430" w:type="dxa"/>
          </w:tcPr>
          <w:p w:rsidR="00A13831" w:rsidRPr="00C51DB2" w:rsidRDefault="00C51DB2" w:rsidP="00210583">
            <w:pPr>
              <w:rPr>
                <w:rFonts w:ascii="Arial" w:eastAsia="Times New Roman" w:hAnsi="Arial" w:cs="Arial"/>
                <w:sz w:val="24"/>
                <w:szCs w:val="24"/>
                <w:highlight w:val="green"/>
                <w:lang w:eastAsia="en-IN" w:bidi="gu-IN"/>
              </w:rPr>
            </w:pPr>
            <w:r w:rsidRPr="00C51DB2">
              <w:rPr>
                <w:rFonts w:ascii="Arial" w:eastAsia="Times New Roman" w:hAnsi="Arial" w:cs="Arial"/>
                <w:sz w:val="24"/>
                <w:szCs w:val="24"/>
                <w:lang w:eastAsia="en-IN" w:bidi="gu-IN"/>
              </w:rPr>
              <w:t>1785</w:t>
            </w:r>
          </w:p>
        </w:tc>
        <w:tc>
          <w:tcPr>
            <w:tcW w:w="3973" w:type="dxa"/>
            <w:gridSpan w:val="4"/>
            <w:tcBorders>
              <w:top w:val="single" w:sz="4" w:space="0" w:color="auto"/>
              <w:right w:val="single" w:sz="4" w:space="0" w:color="auto"/>
            </w:tcBorders>
          </w:tcPr>
          <w:p w:rsidR="00A13831" w:rsidRPr="00C51DB2" w:rsidRDefault="00A13831" w:rsidP="00210583">
            <w:pPr>
              <w:jc w:val="center"/>
              <w:rPr>
                <w:rFonts w:ascii="Arial" w:eastAsia="Times New Roman" w:hAnsi="Arial" w:cs="Arial"/>
                <w:sz w:val="24"/>
                <w:szCs w:val="24"/>
                <w:lang w:eastAsia="en-IN" w:bidi="gu-IN"/>
              </w:rPr>
            </w:pPr>
            <w:r w:rsidRPr="00C51DB2">
              <w:rPr>
                <w:rFonts w:ascii="Arial" w:eastAsia="Times New Roman" w:hAnsi="Arial" w:cs="Arial"/>
                <w:sz w:val="24"/>
                <w:szCs w:val="24"/>
                <w:lang w:eastAsia="en-IN" w:bidi="gu-IN"/>
              </w:rPr>
              <w:t>All FLC camps conducted by FLCC and Rural Branch.</w:t>
            </w:r>
          </w:p>
        </w:tc>
        <w:tc>
          <w:tcPr>
            <w:tcW w:w="1490" w:type="dxa"/>
            <w:tcBorders>
              <w:top w:val="single" w:sz="4" w:space="0" w:color="auto"/>
              <w:left w:val="single" w:sz="4" w:space="0" w:color="auto"/>
            </w:tcBorders>
          </w:tcPr>
          <w:p w:rsidR="00A13831" w:rsidRPr="00C51DB2" w:rsidRDefault="00C51DB2" w:rsidP="00210583">
            <w:pPr>
              <w:rPr>
                <w:rFonts w:ascii="Arial" w:eastAsia="Times New Roman" w:hAnsi="Arial" w:cs="Arial"/>
                <w:sz w:val="24"/>
                <w:szCs w:val="24"/>
                <w:lang w:eastAsia="en-IN" w:bidi="gu-IN"/>
              </w:rPr>
            </w:pPr>
            <w:r w:rsidRPr="00C51DB2">
              <w:rPr>
                <w:rFonts w:ascii="Arial" w:eastAsia="Times New Roman" w:hAnsi="Arial" w:cs="Arial"/>
                <w:sz w:val="24"/>
                <w:szCs w:val="24"/>
                <w:lang w:eastAsia="en-IN" w:bidi="gu-IN"/>
              </w:rPr>
              <w:t>1785</w:t>
            </w:r>
          </w:p>
        </w:tc>
      </w:tr>
    </w:tbl>
    <w:p w:rsidR="00F65F20" w:rsidRDefault="00F65F20" w:rsidP="00866EE3">
      <w:pPr>
        <w:pStyle w:val="ListParagraph"/>
        <w:tabs>
          <w:tab w:val="left" w:pos="540"/>
        </w:tabs>
        <w:spacing w:after="0" w:line="240" w:lineRule="auto"/>
        <w:ind w:left="0" w:right="-187"/>
        <w:rPr>
          <w:rFonts w:ascii="Arial" w:hAnsi="Arial" w:cs="Arial"/>
          <w:b/>
          <w:bCs/>
          <w:color w:val="000000" w:themeColor="text1"/>
          <w:sz w:val="24"/>
          <w:szCs w:val="24"/>
        </w:rPr>
      </w:pPr>
    </w:p>
    <w:p w:rsidR="00C51DB2" w:rsidRPr="00CF317D" w:rsidRDefault="00C51DB2" w:rsidP="00C51DB2">
      <w:pPr>
        <w:spacing w:after="0"/>
        <w:contextualSpacing/>
        <w:jc w:val="both"/>
        <w:rPr>
          <w:rFonts w:ascii="Arial" w:hAnsi="Arial" w:cs="Arial"/>
          <w:b/>
          <w:bCs/>
          <w:sz w:val="24"/>
          <w:szCs w:val="24"/>
          <w:u w:val="single"/>
        </w:rPr>
      </w:pPr>
      <w:r>
        <w:rPr>
          <w:rFonts w:ascii="Arial" w:hAnsi="Arial" w:cs="Arial"/>
          <w:b/>
          <w:bCs/>
          <w:sz w:val="24"/>
          <w:szCs w:val="24"/>
          <w:u w:val="single"/>
        </w:rPr>
        <w:t xml:space="preserve">Financial Literacy </w:t>
      </w:r>
      <w:proofErr w:type="gramStart"/>
      <w:r>
        <w:rPr>
          <w:rFonts w:ascii="Arial" w:hAnsi="Arial" w:cs="Arial"/>
          <w:b/>
          <w:bCs/>
          <w:sz w:val="24"/>
          <w:szCs w:val="24"/>
          <w:u w:val="single"/>
        </w:rPr>
        <w:t>Week :</w:t>
      </w:r>
      <w:proofErr w:type="gramEnd"/>
      <w:r>
        <w:rPr>
          <w:rFonts w:ascii="Arial" w:hAnsi="Arial" w:cs="Arial"/>
          <w:b/>
          <w:bCs/>
          <w:sz w:val="24"/>
          <w:szCs w:val="24"/>
          <w:u w:val="single"/>
        </w:rPr>
        <w:t xml:space="preserve"> 03</w:t>
      </w:r>
      <w:r>
        <w:rPr>
          <w:rFonts w:ascii="Arial" w:hAnsi="Arial" w:cs="Arial"/>
          <w:b/>
          <w:bCs/>
          <w:sz w:val="24"/>
          <w:szCs w:val="24"/>
          <w:u w:val="single"/>
          <w:vertAlign w:val="superscript"/>
        </w:rPr>
        <w:t>rd</w:t>
      </w:r>
      <w:r>
        <w:rPr>
          <w:rFonts w:ascii="Arial" w:hAnsi="Arial" w:cs="Arial"/>
          <w:b/>
          <w:bCs/>
          <w:sz w:val="24"/>
          <w:szCs w:val="24"/>
          <w:u w:val="single"/>
        </w:rPr>
        <w:t xml:space="preserve"> June’19 – 07</w:t>
      </w:r>
      <w:r w:rsidRPr="00CF317D">
        <w:rPr>
          <w:rFonts w:ascii="Arial" w:hAnsi="Arial" w:cs="Arial"/>
          <w:b/>
          <w:bCs/>
          <w:sz w:val="24"/>
          <w:szCs w:val="24"/>
          <w:u w:val="single"/>
          <w:vertAlign w:val="superscript"/>
        </w:rPr>
        <w:t>th</w:t>
      </w:r>
      <w:r>
        <w:rPr>
          <w:rFonts w:ascii="Arial" w:hAnsi="Arial" w:cs="Arial"/>
          <w:b/>
          <w:bCs/>
          <w:sz w:val="24"/>
          <w:szCs w:val="24"/>
          <w:u w:val="single"/>
        </w:rPr>
        <w:t xml:space="preserve"> June’19</w:t>
      </w:r>
    </w:p>
    <w:p w:rsidR="00C51DB2" w:rsidRPr="00CF317D" w:rsidRDefault="00C51DB2" w:rsidP="00C51DB2">
      <w:pPr>
        <w:spacing w:after="0"/>
        <w:contextualSpacing/>
        <w:jc w:val="both"/>
        <w:rPr>
          <w:rFonts w:ascii="Arial" w:hAnsi="Arial" w:cs="Arial"/>
          <w:b/>
          <w:bCs/>
          <w:sz w:val="24"/>
          <w:szCs w:val="24"/>
          <w:u w:val="single"/>
        </w:rPr>
      </w:pPr>
    </w:p>
    <w:p w:rsidR="00C51DB2" w:rsidRPr="00CF317D" w:rsidRDefault="00C51DB2" w:rsidP="00C51DB2">
      <w:pPr>
        <w:spacing w:after="0"/>
        <w:contextualSpacing/>
        <w:jc w:val="both"/>
        <w:rPr>
          <w:rFonts w:ascii="Arial" w:hAnsi="Arial" w:cs="Arial"/>
          <w:sz w:val="24"/>
          <w:szCs w:val="24"/>
        </w:rPr>
      </w:pPr>
      <w:r w:rsidRPr="00CF317D">
        <w:rPr>
          <w:rFonts w:ascii="Arial" w:hAnsi="Arial" w:cs="Arial"/>
          <w:sz w:val="24"/>
          <w:szCs w:val="24"/>
        </w:rPr>
        <w:t>The concept of observing a week as "Financial Literacy Week (FLW)" was conceived in the year 2016 and a standard set of activities was prescribe</w:t>
      </w:r>
      <w:r>
        <w:rPr>
          <w:rFonts w:ascii="Arial" w:hAnsi="Arial" w:cs="Arial"/>
          <w:sz w:val="24"/>
          <w:szCs w:val="24"/>
        </w:rPr>
        <w:t>d across the country during 2018 wherein the week from June 4-8, 2018</w:t>
      </w:r>
      <w:r w:rsidRPr="00CF317D">
        <w:rPr>
          <w:rFonts w:ascii="Arial" w:hAnsi="Arial" w:cs="Arial"/>
          <w:sz w:val="24"/>
          <w:szCs w:val="24"/>
        </w:rPr>
        <w:t xml:space="preserve"> was observed as FLW.</w:t>
      </w:r>
    </w:p>
    <w:p w:rsidR="00C51DB2" w:rsidRPr="00CF317D" w:rsidRDefault="00C51DB2" w:rsidP="00C51DB2">
      <w:pPr>
        <w:spacing w:after="0"/>
        <w:contextualSpacing/>
        <w:jc w:val="both"/>
        <w:rPr>
          <w:rFonts w:ascii="Arial" w:hAnsi="Arial" w:cs="Arial"/>
          <w:sz w:val="24"/>
          <w:szCs w:val="24"/>
        </w:rPr>
      </w:pPr>
    </w:p>
    <w:p w:rsidR="00C51DB2" w:rsidRDefault="00C51DB2" w:rsidP="00C51DB2">
      <w:pPr>
        <w:spacing w:after="0"/>
        <w:contextualSpacing/>
        <w:jc w:val="both"/>
        <w:rPr>
          <w:rFonts w:ascii="Arial" w:hAnsi="Arial" w:cs="Arial"/>
          <w:sz w:val="24"/>
          <w:szCs w:val="24"/>
        </w:rPr>
      </w:pPr>
      <w:r w:rsidRPr="00CF317D">
        <w:rPr>
          <w:rFonts w:ascii="Arial" w:hAnsi="Arial" w:cs="Arial"/>
          <w:sz w:val="24"/>
          <w:szCs w:val="24"/>
        </w:rPr>
        <w:t xml:space="preserve">On similar lines, RBI </w:t>
      </w:r>
      <w:r>
        <w:rPr>
          <w:rFonts w:ascii="Arial" w:hAnsi="Arial" w:cs="Arial"/>
          <w:sz w:val="24"/>
          <w:szCs w:val="24"/>
        </w:rPr>
        <w:t xml:space="preserve">had </w:t>
      </w:r>
      <w:r w:rsidRPr="00CF317D">
        <w:rPr>
          <w:rFonts w:ascii="Arial" w:hAnsi="Arial" w:cs="Arial"/>
          <w:sz w:val="24"/>
          <w:szCs w:val="24"/>
        </w:rPr>
        <w:t>observe</w:t>
      </w:r>
      <w:r>
        <w:rPr>
          <w:rFonts w:ascii="Arial" w:hAnsi="Arial" w:cs="Arial"/>
          <w:sz w:val="24"/>
          <w:szCs w:val="24"/>
        </w:rPr>
        <w:t>d</w:t>
      </w:r>
      <w:r w:rsidRPr="00CF317D">
        <w:rPr>
          <w:rFonts w:ascii="Arial" w:hAnsi="Arial" w:cs="Arial"/>
          <w:sz w:val="24"/>
          <w:szCs w:val="24"/>
        </w:rPr>
        <w:t xml:space="preserve"> the first week of June this </w:t>
      </w:r>
      <w:r>
        <w:rPr>
          <w:rFonts w:ascii="Arial" w:hAnsi="Arial" w:cs="Arial"/>
          <w:sz w:val="24"/>
          <w:szCs w:val="24"/>
        </w:rPr>
        <w:t>year (June 3-7, 2019</w:t>
      </w:r>
      <w:r w:rsidRPr="00CF317D">
        <w:rPr>
          <w:rFonts w:ascii="Arial" w:hAnsi="Arial" w:cs="Arial"/>
          <w:sz w:val="24"/>
          <w:szCs w:val="24"/>
        </w:rPr>
        <w:t>) as FLW with the theme of "</w:t>
      </w:r>
      <w:r>
        <w:rPr>
          <w:rFonts w:ascii="Arial" w:hAnsi="Arial" w:cs="Arial"/>
          <w:sz w:val="24"/>
          <w:szCs w:val="24"/>
        </w:rPr>
        <w:t>Agriculture Financing for your crops and responsible borrowing</w:t>
      </w:r>
      <w:r w:rsidRPr="00CF317D">
        <w:rPr>
          <w:rFonts w:ascii="Arial" w:hAnsi="Arial" w:cs="Arial"/>
          <w:sz w:val="24"/>
          <w:szCs w:val="24"/>
        </w:rPr>
        <w:t xml:space="preserve">". The theme of the FL Week </w:t>
      </w:r>
      <w:r>
        <w:rPr>
          <w:rFonts w:ascii="Arial" w:hAnsi="Arial" w:cs="Arial"/>
          <w:sz w:val="24"/>
          <w:szCs w:val="24"/>
        </w:rPr>
        <w:t>was</w:t>
      </w:r>
      <w:r w:rsidRPr="00CF317D">
        <w:rPr>
          <w:rFonts w:ascii="Arial" w:hAnsi="Arial" w:cs="Arial"/>
          <w:sz w:val="24"/>
          <w:szCs w:val="24"/>
        </w:rPr>
        <w:t xml:space="preserve"> to create awareness among the </w:t>
      </w:r>
      <w:r>
        <w:rPr>
          <w:rFonts w:ascii="Arial" w:hAnsi="Arial" w:cs="Arial"/>
          <w:sz w:val="24"/>
          <w:szCs w:val="24"/>
        </w:rPr>
        <w:t>farmers</w:t>
      </w:r>
      <w:r w:rsidRPr="00CF317D">
        <w:rPr>
          <w:rFonts w:ascii="Arial" w:hAnsi="Arial" w:cs="Arial"/>
          <w:sz w:val="24"/>
          <w:szCs w:val="24"/>
        </w:rPr>
        <w:t xml:space="preserve"> </w:t>
      </w:r>
      <w:r>
        <w:rPr>
          <w:rFonts w:ascii="Arial" w:hAnsi="Arial" w:cs="Arial"/>
          <w:sz w:val="24"/>
          <w:szCs w:val="24"/>
        </w:rPr>
        <w:t xml:space="preserve">about </w:t>
      </w:r>
      <w:proofErr w:type="gramStart"/>
      <w:r>
        <w:rPr>
          <w:rFonts w:ascii="Arial" w:hAnsi="Arial" w:cs="Arial"/>
          <w:sz w:val="24"/>
          <w:szCs w:val="24"/>
        </w:rPr>
        <w:t xml:space="preserve">the </w:t>
      </w:r>
      <w:r w:rsidRPr="00CF317D">
        <w:rPr>
          <w:rFonts w:ascii="Arial" w:hAnsi="Arial" w:cs="Arial"/>
          <w:sz w:val="24"/>
          <w:szCs w:val="24"/>
        </w:rPr>
        <w:t xml:space="preserve"> financial</w:t>
      </w:r>
      <w:proofErr w:type="gramEnd"/>
      <w:r w:rsidRPr="00CF317D">
        <w:rPr>
          <w:rFonts w:ascii="Arial" w:hAnsi="Arial" w:cs="Arial"/>
          <w:sz w:val="24"/>
          <w:szCs w:val="24"/>
        </w:rPr>
        <w:t xml:space="preserve"> services </w:t>
      </w:r>
      <w:r>
        <w:rPr>
          <w:rFonts w:ascii="Arial" w:hAnsi="Arial" w:cs="Arial"/>
          <w:sz w:val="24"/>
          <w:szCs w:val="24"/>
        </w:rPr>
        <w:t xml:space="preserve">provided by banks, benefits of regular repayments and crop insurance. </w:t>
      </w:r>
    </w:p>
    <w:p w:rsidR="00C51DB2" w:rsidRPr="00CF317D" w:rsidRDefault="00C51DB2" w:rsidP="00C51DB2">
      <w:pPr>
        <w:spacing w:after="0"/>
        <w:contextualSpacing/>
        <w:jc w:val="both"/>
        <w:rPr>
          <w:rFonts w:ascii="Arial" w:hAnsi="Arial" w:cs="Arial"/>
          <w:sz w:val="24"/>
          <w:szCs w:val="24"/>
        </w:rPr>
      </w:pPr>
      <w:r w:rsidRPr="00CF317D">
        <w:rPr>
          <w:rFonts w:ascii="Arial" w:hAnsi="Arial" w:cs="Arial"/>
          <w:sz w:val="24"/>
          <w:szCs w:val="24"/>
        </w:rPr>
        <w:t xml:space="preserve">All </w:t>
      </w:r>
      <w:r>
        <w:rPr>
          <w:rFonts w:ascii="Arial" w:hAnsi="Arial" w:cs="Arial"/>
          <w:sz w:val="24"/>
          <w:szCs w:val="24"/>
        </w:rPr>
        <w:t>rural bank branches in the district</w:t>
      </w:r>
      <w:r w:rsidRPr="00CF317D">
        <w:rPr>
          <w:rFonts w:ascii="Arial" w:hAnsi="Arial" w:cs="Arial"/>
          <w:sz w:val="24"/>
          <w:szCs w:val="24"/>
        </w:rPr>
        <w:t xml:space="preserve"> </w:t>
      </w:r>
      <w:r>
        <w:rPr>
          <w:rFonts w:ascii="Arial" w:hAnsi="Arial" w:cs="Arial"/>
          <w:sz w:val="24"/>
          <w:szCs w:val="24"/>
        </w:rPr>
        <w:t xml:space="preserve">are requested to </w:t>
      </w:r>
      <w:r w:rsidRPr="00CF317D">
        <w:rPr>
          <w:rFonts w:ascii="Arial" w:hAnsi="Arial" w:cs="Arial"/>
          <w:sz w:val="24"/>
          <w:szCs w:val="24"/>
        </w:rPr>
        <w:t xml:space="preserve">display </w:t>
      </w:r>
      <w:r>
        <w:rPr>
          <w:rFonts w:ascii="Arial" w:hAnsi="Arial" w:cs="Arial"/>
          <w:sz w:val="24"/>
          <w:szCs w:val="24"/>
        </w:rPr>
        <w:t xml:space="preserve">two </w:t>
      </w:r>
      <w:r w:rsidRPr="00CF317D">
        <w:rPr>
          <w:rFonts w:ascii="Arial" w:hAnsi="Arial" w:cs="Arial"/>
          <w:sz w:val="24"/>
          <w:szCs w:val="24"/>
        </w:rPr>
        <w:t xml:space="preserve">A3 size posters </w:t>
      </w:r>
      <w:r>
        <w:rPr>
          <w:rFonts w:ascii="Arial" w:hAnsi="Arial" w:cs="Arial"/>
          <w:sz w:val="24"/>
          <w:szCs w:val="24"/>
        </w:rPr>
        <w:t xml:space="preserve">provided to them at </w:t>
      </w:r>
      <w:r w:rsidRPr="00CF317D">
        <w:rPr>
          <w:rFonts w:ascii="Arial" w:hAnsi="Arial" w:cs="Arial"/>
          <w:sz w:val="24"/>
          <w:szCs w:val="24"/>
        </w:rPr>
        <w:t>a prominent place inside the branch premises. These posters will continue to be displayed for at least six months in the branch premises after the Financial Literacy week. Flyers may be distributed to branch customers.</w:t>
      </w:r>
    </w:p>
    <w:p w:rsidR="00F65F20" w:rsidRDefault="00F65F20" w:rsidP="00866EE3">
      <w:pPr>
        <w:pStyle w:val="ListParagraph"/>
        <w:tabs>
          <w:tab w:val="left" w:pos="540"/>
        </w:tabs>
        <w:spacing w:after="0" w:line="240" w:lineRule="auto"/>
        <w:ind w:left="0" w:right="-187"/>
        <w:rPr>
          <w:rFonts w:ascii="Arial" w:hAnsi="Arial" w:cs="Arial"/>
          <w:b/>
          <w:bCs/>
          <w:color w:val="000000" w:themeColor="text1"/>
          <w:sz w:val="24"/>
          <w:szCs w:val="24"/>
        </w:rPr>
      </w:pPr>
    </w:p>
    <w:p w:rsidR="00F65F20" w:rsidRPr="00CF317D" w:rsidRDefault="00F65F20" w:rsidP="00F65F20">
      <w:pPr>
        <w:pStyle w:val="DefaultText"/>
        <w:numPr>
          <w:ilvl w:val="0"/>
          <w:numId w:val="22"/>
        </w:numPr>
        <w:pBdr>
          <w:top w:val="single" w:sz="6" w:space="7" w:color="auto" w:shadow="1"/>
          <w:left w:val="single" w:sz="6" w:space="0" w:color="auto" w:shadow="1"/>
          <w:bottom w:val="single" w:sz="6" w:space="7" w:color="auto" w:shadow="1"/>
          <w:right w:val="single" w:sz="6" w:space="0" w:color="auto" w:shadow="1"/>
        </w:pBdr>
        <w:tabs>
          <w:tab w:val="left" w:pos="2127"/>
        </w:tabs>
        <w:ind w:right="7080"/>
        <w:jc w:val="both"/>
        <w:outlineLvl w:val="0"/>
        <w:rPr>
          <w:rFonts w:ascii="Arial" w:hAnsi="Arial"/>
          <w:b/>
          <w:u w:val="single"/>
        </w:rPr>
      </w:pPr>
      <w:r>
        <w:rPr>
          <w:rFonts w:ascii="Arial" w:hAnsi="Arial"/>
          <w:b/>
          <w:u w:val="single"/>
        </w:rPr>
        <w:t>AGENDA No.8</w:t>
      </w:r>
    </w:p>
    <w:p w:rsidR="00866EE3" w:rsidRPr="00CF317D" w:rsidRDefault="00866EE3" w:rsidP="00866EE3">
      <w:pPr>
        <w:pStyle w:val="ListParagraph"/>
        <w:tabs>
          <w:tab w:val="left" w:pos="540"/>
        </w:tabs>
        <w:spacing w:after="0" w:line="240" w:lineRule="auto"/>
        <w:ind w:left="0" w:right="-187"/>
        <w:rPr>
          <w:rFonts w:ascii="Arial" w:hAnsi="Arial" w:cs="Arial"/>
          <w:b/>
          <w:bCs/>
          <w:color w:val="000000" w:themeColor="text1"/>
          <w:sz w:val="24"/>
          <w:szCs w:val="24"/>
        </w:rPr>
      </w:pPr>
      <w:r w:rsidRPr="00CF317D">
        <w:rPr>
          <w:rFonts w:ascii="Arial" w:hAnsi="Arial" w:cs="Arial"/>
          <w:b/>
          <w:bCs/>
          <w:color w:val="000000" w:themeColor="text1"/>
          <w:sz w:val="24"/>
          <w:szCs w:val="24"/>
        </w:rPr>
        <w:t xml:space="preserve">Role of RSETI Mehsana in </w:t>
      </w:r>
      <w:proofErr w:type="spellStart"/>
      <w:r w:rsidRPr="00CF317D">
        <w:rPr>
          <w:rFonts w:ascii="Arial" w:hAnsi="Arial" w:cs="Arial"/>
          <w:b/>
          <w:bCs/>
          <w:color w:val="000000" w:themeColor="text1"/>
          <w:sz w:val="24"/>
          <w:szCs w:val="24"/>
        </w:rPr>
        <w:t xml:space="preserve">self </w:t>
      </w:r>
      <w:proofErr w:type="gramStart"/>
      <w:r w:rsidRPr="00CF317D">
        <w:rPr>
          <w:rFonts w:ascii="Arial" w:hAnsi="Arial" w:cs="Arial"/>
          <w:b/>
          <w:bCs/>
          <w:color w:val="000000" w:themeColor="text1"/>
          <w:sz w:val="24"/>
          <w:szCs w:val="24"/>
        </w:rPr>
        <w:t>employment</w:t>
      </w:r>
      <w:proofErr w:type="spellEnd"/>
      <w:r w:rsidRPr="00CF317D">
        <w:rPr>
          <w:rFonts w:ascii="Arial" w:hAnsi="Arial" w:cs="Arial"/>
          <w:b/>
          <w:bCs/>
          <w:color w:val="000000" w:themeColor="text1"/>
          <w:sz w:val="24"/>
          <w:szCs w:val="24"/>
        </w:rPr>
        <w:t xml:space="preserve"> .</w:t>
      </w:r>
      <w:proofErr w:type="gramEnd"/>
      <w:r w:rsidRPr="00CF317D">
        <w:rPr>
          <w:rFonts w:ascii="Arial" w:hAnsi="Arial" w:cs="Arial"/>
          <w:b/>
          <w:bCs/>
          <w:color w:val="000000" w:themeColor="text1"/>
          <w:sz w:val="24"/>
          <w:szCs w:val="24"/>
        </w:rPr>
        <w:t xml:space="preserve"> </w:t>
      </w:r>
    </w:p>
    <w:p w:rsidR="00866EE3" w:rsidRPr="00CF317D" w:rsidRDefault="00866EE3" w:rsidP="00866EE3">
      <w:pPr>
        <w:pStyle w:val="ListParagraph"/>
        <w:tabs>
          <w:tab w:val="left" w:pos="540"/>
        </w:tabs>
        <w:spacing w:after="0" w:line="240" w:lineRule="auto"/>
        <w:ind w:left="0" w:right="-187"/>
        <w:rPr>
          <w:rFonts w:ascii="Arial" w:hAnsi="Arial" w:cs="Arial"/>
          <w:b/>
          <w:bCs/>
          <w:color w:val="000000" w:themeColor="text1"/>
          <w:sz w:val="24"/>
          <w:szCs w:val="24"/>
        </w:rPr>
      </w:pPr>
    </w:p>
    <w:p w:rsidR="00866EE3" w:rsidRPr="00CF317D" w:rsidRDefault="00866EE3" w:rsidP="00866EE3">
      <w:pPr>
        <w:pStyle w:val="ListParagraph"/>
        <w:numPr>
          <w:ilvl w:val="0"/>
          <w:numId w:val="6"/>
        </w:numPr>
        <w:tabs>
          <w:tab w:val="left" w:pos="540"/>
        </w:tabs>
        <w:spacing w:after="0" w:line="240" w:lineRule="auto"/>
        <w:ind w:right="-187"/>
        <w:rPr>
          <w:rFonts w:ascii="Arial" w:hAnsi="Arial" w:cs="Arial"/>
          <w:color w:val="000000" w:themeColor="text1"/>
          <w:sz w:val="24"/>
          <w:szCs w:val="24"/>
        </w:rPr>
      </w:pPr>
      <w:r w:rsidRPr="00CF317D">
        <w:rPr>
          <w:rFonts w:ascii="Arial" w:hAnsi="Arial" w:cs="Arial"/>
          <w:color w:val="000000" w:themeColor="text1"/>
          <w:sz w:val="24"/>
          <w:szCs w:val="24"/>
        </w:rPr>
        <w:t>All members are requested to visit RSETI premises and are requested to take full advantage of infrastructure</w:t>
      </w:r>
      <w:r w:rsidRPr="00CF317D">
        <w:rPr>
          <w:rFonts w:ascii="Arial" w:hAnsi="Arial" w:cs="Arial"/>
          <w:b/>
          <w:bCs/>
          <w:color w:val="000000" w:themeColor="text1"/>
          <w:sz w:val="24"/>
          <w:szCs w:val="24"/>
        </w:rPr>
        <w:t>.</w:t>
      </w:r>
    </w:p>
    <w:p w:rsidR="00866EE3" w:rsidRPr="00CF317D" w:rsidRDefault="00866EE3" w:rsidP="00866EE3">
      <w:pPr>
        <w:pStyle w:val="ListParagraph"/>
        <w:numPr>
          <w:ilvl w:val="0"/>
          <w:numId w:val="6"/>
        </w:numPr>
        <w:spacing w:after="0" w:line="240" w:lineRule="auto"/>
        <w:ind w:right="-187"/>
        <w:rPr>
          <w:rFonts w:ascii="Arial" w:hAnsi="Arial" w:cs="Arial"/>
          <w:b/>
          <w:bCs/>
          <w:color w:val="000000" w:themeColor="text1"/>
          <w:sz w:val="24"/>
          <w:szCs w:val="24"/>
        </w:rPr>
      </w:pPr>
      <w:r w:rsidRPr="00CF317D">
        <w:rPr>
          <w:rFonts w:ascii="Arial" w:hAnsi="Arial" w:cs="Arial"/>
          <w:b/>
          <w:bCs/>
          <w:color w:val="000000" w:themeColor="text1"/>
          <w:sz w:val="24"/>
          <w:szCs w:val="24"/>
        </w:rPr>
        <w:t>Training at RSETIs</w:t>
      </w:r>
    </w:p>
    <w:tbl>
      <w:tblPr>
        <w:tblStyle w:val="TableGrid"/>
        <w:tblW w:w="9450" w:type="dxa"/>
        <w:tblLayout w:type="fixed"/>
        <w:tblLook w:val="04A0" w:firstRow="1" w:lastRow="0" w:firstColumn="1" w:lastColumn="0" w:noHBand="0" w:noVBand="1"/>
      </w:tblPr>
      <w:tblGrid>
        <w:gridCol w:w="1710"/>
        <w:gridCol w:w="990"/>
        <w:gridCol w:w="900"/>
        <w:gridCol w:w="1260"/>
        <w:gridCol w:w="1350"/>
        <w:gridCol w:w="1620"/>
        <w:gridCol w:w="810"/>
        <w:gridCol w:w="810"/>
      </w:tblGrid>
      <w:tr w:rsidR="00866EE3" w:rsidRPr="00CF317D" w:rsidTr="00E76309">
        <w:trPr>
          <w:trHeight w:val="420"/>
        </w:trPr>
        <w:tc>
          <w:tcPr>
            <w:tcW w:w="1710" w:type="dxa"/>
            <w:vMerge w:val="restart"/>
          </w:tcPr>
          <w:p w:rsidR="00866EE3" w:rsidRPr="00CF317D" w:rsidRDefault="00866EE3" w:rsidP="00E76309">
            <w:pPr>
              <w:pStyle w:val="NoSpacing"/>
              <w:rPr>
                <w:rFonts w:ascii="Arial" w:hAnsi="Arial" w:cs="Arial"/>
                <w:sz w:val="24"/>
                <w:szCs w:val="24"/>
              </w:rPr>
            </w:pPr>
            <w:r w:rsidRPr="00CF317D">
              <w:rPr>
                <w:rFonts w:ascii="Arial" w:hAnsi="Arial" w:cs="Arial"/>
                <w:sz w:val="24"/>
                <w:szCs w:val="24"/>
              </w:rPr>
              <w:t xml:space="preserve">No. of Training </w:t>
            </w:r>
            <w:proofErr w:type="spellStart"/>
            <w:r w:rsidRPr="00CF317D">
              <w:rPr>
                <w:rFonts w:ascii="Arial" w:hAnsi="Arial" w:cs="Arial"/>
                <w:sz w:val="24"/>
                <w:szCs w:val="24"/>
              </w:rPr>
              <w:t>Prog</w:t>
            </w:r>
            <w:proofErr w:type="spellEnd"/>
            <w:r w:rsidRPr="00CF317D">
              <w:rPr>
                <w:rFonts w:ascii="Arial" w:hAnsi="Arial" w:cs="Arial"/>
                <w:sz w:val="24"/>
                <w:szCs w:val="24"/>
              </w:rPr>
              <w:t>. Conducted during the Qtr.</w:t>
            </w:r>
          </w:p>
        </w:tc>
        <w:tc>
          <w:tcPr>
            <w:tcW w:w="990" w:type="dxa"/>
            <w:vMerge w:val="restart"/>
          </w:tcPr>
          <w:p w:rsidR="00866EE3" w:rsidRPr="00CF317D" w:rsidRDefault="00866EE3" w:rsidP="00E76309">
            <w:pPr>
              <w:pStyle w:val="NoSpacing"/>
              <w:rPr>
                <w:rFonts w:ascii="Arial" w:hAnsi="Arial" w:cs="Arial"/>
                <w:sz w:val="24"/>
                <w:szCs w:val="24"/>
              </w:rPr>
            </w:pPr>
            <w:r w:rsidRPr="00CF317D">
              <w:rPr>
                <w:rFonts w:ascii="Arial" w:hAnsi="Arial" w:cs="Arial"/>
                <w:sz w:val="24"/>
                <w:szCs w:val="24"/>
              </w:rPr>
              <w:t>No. of persons trained</w:t>
            </w:r>
          </w:p>
        </w:tc>
        <w:tc>
          <w:tcPr>
            <w:tcW w:w="2160" w:type="dxa"/>
            <w:gridSpan w:val="2"/>
            <w:tcBorders>
              <w:bottom w:val="single" w:sz="4" w:space="0" w:color="auto"/>
              <w:right w:val="single" w:sz="4" w:space="0" w:color="auto"/>
            </w:tcBorders>
          </w:tcPr>
          <w:p w:rsidR="00866EE3" w:rsidRPr="00CF317D" w:rsidRDefault="00866EE3" w:rsidP="00E76309">
            <w:pPr>
              <w:pStyle w:val="NoSpacing"/>
              <w:jc w:val="center"/>
              <w:rPr>
                <w:rFonts w:ascii="Arial" w:hAnsi="Arial" w:cs="Arial"/>
                <w:sz w:val="24"/>
                <w:szCs w:val="24"/>
              </w:rPr>
            </w:pPr>
            <w:r w:rsidRPr="00CF317D">
              <w:rPr>
                <w:rFonts w:ascii="Arial" w:hAnsi="Arial" w:cs="Arial"/>
                <w:sz w:val="24"/>
                <w:szCs w:val="24"/>
              </w:rPr>
              <w:t>Cumulative during the current FY</w:t>
            </w:r>
          </w:p>
        </w:tc>
        <w:tc>
          <w:tcPr>
            <w:tcW w:w="1350" w:type="dxa"/>
            <w:vMerge w:val="restart"/>
            <w:tcBorders>
              <w:right w:val="single" w:sz="4" w:space="0" w:color="auto"/>
            </w:tcBorders>
          </w:tcPr>
          <w:p w:rsidR="00866EE3" w:rsidRPr="00CF317D" w:rsidRDefault="00866EE3" w:rsidP="00E76309">
            <w:pPr>
              <w:pStyle w:val="NoSpacing"/>
              <w:jc w:val="center"/>
              <w:rPr>
                <w:rFonts w:ascii="Arial" w:hAnsi="Arial" w:cs="Arial"/>
                <w:sz w:val="24"/>
                <w:szCs w:val="24"/>
              </w:rPr>
            </w:pPr>
            <w:r w:rsidRPr="00CF317D">
              <w:rPr>
                <w:rFonts w:ascii="Arial" w:hAnsi="Arial" w:cs="Arial"/>
                <w:sz w:val="24"/>
                <w:szCs w:val="24"/>
              </w:rPr>
              <w:t xml:space="preserve">No. of persons trained since inception </w:t>
            </w:r>
          </w:p>
        </w:tc>
        <w:tc>
          <w:tcPr>
            <w:tcW w:w="3240" w:type="dxa"/>
            <w:gridSpan w:val="3"/>
            <w:tcBorders>
              <w:left w:val="single" w:sz="4" w:space="0" w:color="auto"/>
              <w:bottom w:val="single" w:sz="4" w:space="0" w:color="auto"/>
            </w:tcBorders>
          </w:tcPr>
          <w:p w:rsidR="00866EE3" w:rsidRPr="00CF317D" w:rsidRDefault="00866EE3" w:rsidP="00E76309">
            <w:pPr>
              <w:pStyle w:val="NoSpacing"/>
              <w:jc w:val="center"/>
              <w:rPr>
                <w:rFonts w:ascii="Arial" w:hAnsi="Arial" w:cs="Arial"/>
                <w:sz w:val="24"/>
                <w:szCs w:val="24"/>
              </w:rPr>
            </w:pPr>
            <w:r w:rsidRPr="00CF317D">
              <w:rPr>
                <w:rFonts w:ascii="Arial" w:hAnsi="Arial" w:cs="Arial"/>
                <w:sz w:val="24"/>
                <w:szCs w:val="24"/>
              </w:rPr>
              <w:t xml:space="preserve">Out of 4, trainee settled (settlement ratio) </w:t>
            </w:r>
          </w:p>
        </w:tc>
      </w:tr>
      <w:tr w:rsidR="00866EE3" w:rsidRPr="00CF317D" w:rsidTr="00E76309">
        <w:trPr>
          <w:trHeight w:val="690"/>
        </w:trPr>
        <w:tc>
          <w:tcPr>
            <w:tcW w:w="1710" w:type="dxa"/>
            <w:vMerge/>
          </w:tcPr>
          <w:p w:rsidR="00866EE3" w:rsidRPr="00CF317D" w:rsidRDefault="00866EE3" w:rsidP="00E76309">
            <w:pPr>
              <w:pStyle w:val="NoSpacing"/>
              <w:rPr>
                <w:rFonts w:ascii="Arial" w:hAnsi="Arial" w:cs="Arial"/>
                <w:sz w:val="24"/>
                <w:szCs w:val="24"/>
              </w:rPr>
            </w:pPr>
          </w:p>
        </w:tc>
        <w:tc>
          <w:tcPr>
            <w:tcW w:w="990" w:type="dxa"/>
            <w:vMerge/>
          </w:tcPr>
          <w:p w:rsidR="00866EE3" w:rsidRPr="00CF317D" w:rsidRDefault="00866EE3" w:rsidP="00E76309">
            <w:pPr>
              <w:pStyle w:val="NoSpacing"/>
              <w:rPr>
                <w:rFonts w:ascii="Arial" w:hAnsi="Arial" w:cs="Arial"/>
                <w:sz w:val="24"/>
                <w:szCs w:val="24"/>
              </w:rPr>
            </w:pPr>
          </w:p>
        </w:tc>
        <w:tc>
          <w:tcPr>
            <w:tcW w:w="900" w:type="dxa"/>
            <w:vMerge w:val="restart"/>
            <w:tcBorders>
              <w:top w:val="single" w:sz="4" w:space="0" w:color="auto"/>
              <w:right w:val="single" w:sz="4" w:space="0" w:color="auto"/>
            </w:tcBorders>
          </w:tcPr>
          <w:p w:rsidR="00866EE3" w:rsidRPr="00CF317D" w:rsidRDefault="00866EE3" w:rsidP="00E76309">
            <w:pPr>
              <w:pStyle w:val="NoSpacing"/>
              <w:jc w:val="center"/>
              <w:rPr>
                <w:rFonts w:ascii="Arial" w:hAnsi="Arial" w:cs="Arial"/>
                <w:sz w:val="24"/>
                <w:szCs w:val="24"/>
              </w:rPr>
            </w:pPr>
            <w:r w:rsidRPr="00CF317D">
              <w:rPr>
                <w:rFonts w:ascii="Arial" w:hAnsi="Arial" w:cs="Arial"/>
                <w:sz w:val="24"/>
                <w:szCs w:val="24"/>
              </w:rPr>
              <w:t xml:space="preserve">No. of </w:t>
            </w:r>
            <w:proofErr w:type="spellStart"/>
            <w:r w:rsidRPr="00CF317D">
              <w:rPr>
                <w:rFonts w:ascii="Arial" w:hAnsi="Arial" w:cs="Arial"/>
                <w:sz w:val="24"/>
                <w:szCs w:val="24"/>
              </w:rPr>
              <w:t>Prog</w:t>
            </w:r>
            <w:proofErr w:type="spellEnd"/>
            <w:r w:rsidRPr="00CF317D">
              <w:rPr>
                <w:rFonts w:ascii="Arial" w:hAnsi="Arial" w:cs="Arial"/>
                <w:sz w:val="24"/>
                <w:szCs w:val="24"/>
              </w:rPr>
              <w:t>.</w:t>
            </w:r>
          </w:p>
        </w:tc>
        <w:tc>
          <w:tcPr>
            <w:tcW w:w="1260" w:type="dxa"/>
            <w:vMerge w:val="restart"/>
            <w:tcBorders>
              <w:top w:val="single" w:sz="4" w:space="0" w:color="auto"/>
              <w:right w:val="single" w:sz="4" w:space="0" w:color="auto"/>
            </w:tcBorders>
          </w:tcPr>
          <w:p w:rsidR="00866EE3" w:rsidRPr="00CF317D" w:rsidRDefault="00866EE3" w:rsidP="00E76309">
            <w:pPr>
              <w:pStyle w:val="NoSpacing"/>
              <w:rPr>
                <w:rFonts w:ascii="Arial" w:hAnsi="Arial" w:cs="Arial"/>
                <w:sz w:val="24"/>
                <w:szCs w:val="24"/>
              </w:rPr>
            </w:pPr>
            <w:r w:rsidRPr="00CF317D">
              <w:rPr>
                <w:rFonts w:ascii="Arial" w:hAnsi="Arial" w:cs="Arial"/>
                <w:sz w:val="24"/>
                <w:szCs w:val="24"/>
              </w:rPr>
              <w:t>No. of persons trained</w:t>
            </w:r>
          </w:p>
        </w:tc>
        <w:tc>
          <w:tcPr>
            <w:tcW w:w="1350" w:type="dxa"/>
            <w:vMerge/>
            <w:tcBorders>
              <w:right w:val="single" w:sz="4" w:space="0" w:color="auto"/>
            </w:tcBorders>
          </w:tcPr>
          <w:p w:rsidR="00866EE3" w:rsidRPr="00CF317D" w:rsidRDefault="00866EE3" w:rsidP="00E76309">
            <w:pPr>
              <w:pStyle w:val="NoSpacing"/>
              <w:rPr>
                <w:rFonts w:ascii="Arial" w:hAnsi="Arial" w:cs="Arial"/>
                <w:sz w:val="24"/>
                <w:szCs w:val="24"/>
              </w:rPr>
            </w:pPr>
          </w:p>
        </w:tc>
        <w:tc>
          <w:tcPr>
            <w:tcW w:w="1620" w:type="dxa"/>
            <w:vMerge w:val="restart"/>
            <w:tcBorders>
              <w:top w:val="single" w:sz="4" w:space="0" w:color="auto"/>
              <w:left w:val="single" w:sz="4" w:space="0" w:color="auto"/>
            </w:tcBorders>
          </w:tcPr>
          <w:p w:rsidR="00866EE3" w:rsidRPr="00CF317D" w:rsidRDefault="00866EE3" w:rsidP="00E76309">
            <w:pPr>
              <w:pStyle w:val="NoSpacing"/>
              <w:ind w:left="-108" w:right="-108"/>
              <w:rPr>
                <w:rFonts w:ascii="Arial" w:hAnsi="Arial" w:cs="Arial"/>
                <w:sz w:val="24"/>
                <w:szCs w:val="24"/>
              </w:rPr>
            </w:pPr>
            <w:r w:rsidRPr="00CF317D">
              <w:rPr>
                <w:rFonts w:ascii="Arial" w:hAnsi="Arial" w:cs="Arial"/>
                <w:sz w:val="24"/>
                <w:szCs w:val="24"/>
              </w:rPr>
              <w:t>No. of trainee settled through Bank Finance</w:t>
            </w:r>
          </w:p>
        </w:tc>
        <w:tc>
          <w:tcPr>
            <w:tcW w:w="1620" w:type="dxa"/>
            <w:gridSpan w:val="2"/>
            <w:tcBorders>
              <w:top w:val="single" w:sz="4" w:space="0" w:color="auto"/>
            </w:tcBorders>
          </w:tcPr>
          <w:p w:rsidR="00866EE3" w:rsidRPr="00CF317D" w:rsidRDefault="00866EE3" w:rsidP="00E76309">
            <w:pPr>
              <w:pStyle w:val="NoSpacing"/>
              <w:ind w:left="-108" w:right="-108"/>
              <w:rPr>
                <w:rFonts w:ascii="Arial" w:hAnsi="Arial" w:cs="Arial"/>
                <w:sz w:val="24"/>
                <w:szCs w:val="24"/>
              </w:rPr>
            </w:pPr>
            <w:r w:rsidRPr="00CF317D">
              <w:rPr>
                <w:rFonts w:ascii="Arial" w:hAnsi="Arial" w:cs="Arial"/>
                <w:sz w:val="24"/>
                <w:szCs w:val="24"/>
              </w:rPr>
              <w:t xml:space="preserve">No. of trainee settled through </w:t>
            </w:r>
          </w:p>
        </w:tc>
      </w:tr>
      <w:tr w:rsidR="00866EE3" w:rsidRPr="00CF317D" w:rsidTr="00E76309">
        <w:trPr>
          <w:trHeight w:val="689"/>
        </w:trPr>
        <w:tc>
          <w:tcPr>
            <w:tcW w:w="1710" w:type="dxa"/>
            <w:vMerge/>
          </w:tcPr>
          <w:p w:rsidR="00866EE3" w:rsidRPr="00CF317D" w:rsidRDefault="00866EE3" w:rsidP="00E76309">
            <w:pPr>
              <w:pStyle w:val="NoSpacing"/>
              <w:rPr>
                <w:rFonts w:ascii="Arial" w:hAnsi="Arial" w:cs="Arial"/>
                <w:sz w:val="24"/>
                <w:szCs w:val="24"/>
              </w:rPr>
            </w:pPr>
          </w:p>
        </w:tc>
        <w:tc>
          <w:tcPr>
            <w:tcW w:w="990" w:type="dxa"/>
            <w:vMerge/>
          </w:tcPr>
          <w:p w:rsidR="00866EE3" w:rsidRPr="00CF317D" w:rsidRDefault="00866EE3" w:rsidP="00E76309">
            <w:pPr>
              <w:pStyle w:val="NoSpacing"/>
              <w:rPr>
                <w:rFonts w:ascii="Arial" w:hAnsi="Arial" w:cs="Arial"/>
                <w:sz w:val="24"/>
                <w:szCs w:val="24"/>
              </w:rPr>
            </w:pPr>
          </w:p>
        </w:tc>
        <w:tc>
          <w:tcPr>
            <w:tcW w:w="900" w:type="dxa"/>
            <w:vMerge/>
            <w:tcBorders>
              <w:right w:val="single" w:sz="4" w:space="0" w:color="auto"/>
            </w:tcBorders>
          </w:tcPr>
          <w:p w:rsidR="00866EE3" w:rsidRPr="00CF317D" w:rsidRDefault="00866EE3" w:rsidP="00E76309">
            <w:pPr>
              <w:pStyle w:val="NoSpacing"/>
              <w:jc w:val="center"/>
              <w:rPr>
                <w:rFonts w:ascii="Arial" w:hAnsi="Arial" w:cs="Arial"/>
                <w:sz w:val="24"/>
                <w:szCs w:val="24"/>
              </w:rPr>
            </w:pPr>
          </w:p>
        </w:tc>
        <w:tc>
          <w:tcPr>
            <w:tcW w:w="1260" w:type="dxa"/>
            <w:vMerge/>
            <w:tcBorders>
              <w:right w:val="single" w:sz="4" w:space="0" w:color="auto"/>
            </w:tcBorders>
          </w:tcPr>
          <w:p w:rsidR="00866EE3" w:rsidRPr="00CF317D" w:rsidRDefault="00866EE3" w:rsidP="00E76309">
            <w:pPr>
              <w:pStyle w:val="NoSpacing"/>
              <w:rPr>
                <w:rFonts w:ascii="Arial" w:hAnsi="Arial" w:cs="Arial"/>
                <w:sz w:val="24"/>
                <w:szCs w:val="24"/>
              </w:rPr>
            </w:pPr>
          </w:p>
        </w:tc>
        <w:tc>
          <w:tcPr>
            <w:tcW w:w="1350" w:type="dxa"/>
            <w:vMerge/>
            <w:tcBorders>
              <w:right w:val="single" w:sz="4" w:space="0" w:color="auto"/>
            </w:tcBorders>
          </w:tcPr>
          <w:p w:rsidR="00866EE3" w:rsidRPr="00CF317D" w:rsidRDefault="00866EE3" w:rsidP="00E76309">
            <w:pPr>
              <w:pStyle w:val="NoSpacing"/>
              <w:rPr>
                <w:rFonts w:ascii="Arial" w:hAnsi="Arial" w:cs="Arial"/>
                <w:sz w:val="24"/>
                <w:szCs w:val="24"/>
              </w:rPr>
            </w:pPr>
          </w:p>
        </w:tc>
        <w:tc>
          <w:tcPr>
            <w:tcW w:w="1620" w:type="dxa"/>
            <w:vMerge/>
            <w:tcBorders>
              <w:left w:val="single" w:sz="4" w:space="0" w:color="auto"/>
            </w:tcBorders>
          </w:tcPr>
          <w:p w:rsidR="00866EE3" w:rsidRPr="00CF317D" w:rsidRDefault="00866EE3" w:rsidP="00E76309">
            <w:pPr>
              <w:pStyle w:val="NoSpacing"/>
              <w:ind w:left="-108" w:right="-108"/>
              <w:rPr>
                <w:rFonts w:ascii="Arial" w:hAnsi="Arial" w:cs="Arial"/>
                <w:sz w:val="24"/>
                <w:szCs w:val="24"/>
              </w:rPr>
            </w:pPr>
          </w:p>
        </w:tc>
        <w:tc>
          <w:tcPr>
            <w:tcW w:w="810" w:type="dxa"/>
            <w:tcBorders>
              <w:top w:val="single" w:sz="4" w:space="0" w:color="auto"/>
            </w:tcBorders>
          </w:tcPr>
          <w:p w:rsidR="00866EE3" w:rsidRPr="00CF317D" w:rsidRDefault="00866EE3" w:rsidP="00E76309">
            <w:pPr>
              <w:pStyle w:val="NoSpacing"/>
              <w:ind w:left="-108" w:right="-108"/>
              <w:rPr>
                <w:rFonts w:ascii="Arial" w:hAnsi="Arial" w:cs="Arial"/>
                <w:sz w:val="24"/>
                <w:szCs w:val="24"/>
              </w:rPr>
            </w:pPr>
            <w:r w:rsidRPr="00CF317D">
              <w:rPr>
                <w:rFonts w:ascii="Arial" w:hAnsi="Arial" w:cs="Arial"/>
                <w:sz w:val="24"/>
                <w:szCs w:val="24"/>
              </w:rPr>
              <w:t>own Source</w:t>
            </w:r>
          </w:p>
        </w:tc>
        <w:tc>
          <w:tcPr>
            <w:tcW w:w="810" w:type="dxa"/>
            <w:tcBorders>
              <w:top w:val="single" w:sz="4" w:space="0" w:color="auto"/>
            </w:tcBorders>
          </w:tcPr>
          <w:p w:rsidR="00866EE3" w:rsidRPr="00CF317D" w:rsidRDefault="00866EE3" w:rsidP="00E76309">
            <w:pPr>
              <w:pStyle w:val="NoSpacing"/>
              <w:ind w:left="-108" w:right="-108"/>
              <w:rPr>
                <w:rFonts w:ascii="Arial" w:hAnsi="Arial" w:cs="Arial"/>
                <w:sz w:val="24"/>
                <w:szCs w:val="24"/>
              </w:rPr>
            </w:pPr>
            <w:r w:rsidRPr="00CF317D">
              <w:rPr>
                <w:rFonts w:ascii="Arial" w:hAnsi="Arial" w:cs="Arial"/>
                <w:sz w:val="24"/>
                <w:szCs w:val="24"/>
              </w:rPr>
              <w:t>Wage</w:t>
            </w:r>
          </w:p>
        </w:tc>
      </w:tr>
      <w:tr w:rsidR="00866EE3" w:rsidRPr="00CF317D" w:rsidTr="00E76309">
        <w:trPr>
          <w:trHeight w:val="413"/>
        </w:trPr>
        <w:tc>
          <w:tcPr>
            <w:tcW w:w="1710" w:type="dxa"/>
          </w:tcPr>
          <w:p w:rsidR="00866EE3" w:rsidRPr="00D22539" w:rsidRDefault="00C51DB2" w:rsidP="00E76309">
            <w:pPr>
              <w:pStyle w:val="NoSpacing"/>
              <w:rPr>
                <w:rFonts w:ascii="Arial" w:hAnsi="Arial" w:cs="Arial"/>
                <w:sz w:val="24"/>
                <w:szCs w:val="24"/>
              </w:rPr>
            </w:pPr>
            <w:r w:rsidRPr="00D22539">
              <w:rPr>
                <w:rFonts w:ascii="Arial" w:hAnsi="Arial" w:cs="Arial"/>
                <w:sz w:val="24"/>
                <w:szCs w:val="24"/>
              </w:rPr>
              <w:t>6</w:t>
            </w:r>
          </w:p>
        </w:tc>
        <w:tc>
          <w:tcPr>
            <w:tcW w:w="990" w:type="dxa"/>
          </w:tcPr>
          <w:p w:rsidR="00866EE3" w:rsidRPr="00D22539" w:rsidRDefault="00C51DB2" w:rsidP="00E76309">
            <w:pPr>
              <w:pStyle w:val="NoSpacing"/>
              <w:rPr>
                <w:rFonts w:ascii="Arial" w:hAnsi="Arial" w:cs="Arial"/>
                <w:sz w:val="24"/>
                <w:szCs w:val="24"/>
              </w:rPr>
            </w:pPr>
            <w:r w:rsidRPr="00D22539">
              <w:rPr>
                <w:rFonts w:ascii="Arial" w:hAnsi="Arial" w:cs="Arial"/>
                <w:sz w:val="24"/>
                <w:szCs w:val="24"/>
              </w:rPr>
              <w:t>199</w:t>
            </w:r>
          </w:p>
        </w:tc>
        <w:tc>
          <w:tcPr>
            <w:tcW w:w="900" w:type="dxa"/>
            <w:tcBorders>
              <w:right w:val="single" w:sz="4" w:space="0" w:color="auto"/>
            </w:tcBorders>
          </w:tcPr>
          <w:p w:rsidR="00866EE3" w:rsidRPr="00D22539" w:rsidRDefault="00C51DB2" w:rsidP="00E76309">
            <w:pPr>
              <w:pStyle w:val="NoSpacing"/>
              <w:rPr>
                <w:rFonts w:ascii="Arial" w:hAnsi="Arial" w:cs="Arial"/>
                <w:sz w:val="24"/>
                <w:szCs w:val="24"/>
              </w:rPr>
            </w:pPr>
            <w:r w:rsidRPr="00D22539">
              <w:rPr>
                <w:rFonts w:ascii="Arial" w:hAnsi="Arial" w:cs="Arial"/>
                <w:sz w:val="24"/>
                <w:szCs w:val="24"/>
              </w:rPr>
              <w:t>24</w:t>
            </w:r>
          </w:p>
        </w:tc>
        <w:tc>
          <w:tcPr>
            <w:tcW w:w="1260" w:type="dxa"/>
            <w:tcBorders>
              <w:left w:val="single" w:sz="4" w:space="0" w:color="auto"/>
            </w:tcBorders>
          </w:tcPr>
          <w:p w:rsidR="00866EE3" w:rsidRPr="00D22539" w:rsidRDefault="00C51DB2" w:rsidP="00E76309">
            <w:pPr>
              <w:pStyle w:val="NoSpacing"/>
              <w:rPr>
                <w:rFonts w:ascii="Arial" w:hAnsi="Arial" w:cs="Arial"/>
                <w:sz w:val="24"/>
                <w:szCs w:val="24"/>
              </w:rPr>
            </w:pPr>
            <w:r w:rsidRPr="00D22539">
              <w:rPr>
                <w:rFonts w:ascii="Arial" w:hAnsi="Arial" w:cs="Arial"/>
                <w:sz w:val="24"/>
                <w:szCs w:val="24"/>
              </w:rPr>
              <w:t>752</w:t>
            </w:r>
          </w:p>
        </w:tc>
        <w:tc>
          <w:tcPr>
            <w:tcW w:w="1350" w:type="dxa"/>
          </w:tcPr>
          <w:p w:rsidR="00866EE3" w:rsidRPr="00D22539" w:rsidRDefault="00D22539" w:rsidP="00E76309">
            <w:pPr>
              <w:pStyle w:val="NoSpacing"/>
              <w:rPr>
                <w:rFonts w:ascii="Arial" w:hAnsi="Arial" w:cs="Arial"/>
                <w:sz w:val="24"/>
                <w:szCs w:val="24"/>
              </w:rPr>
            </w:pPr>
            <w:r>
              <w:rPr>
                <w:rFonts w:ascii="Arial" w:hAnsi="Arial" w:cs="Arial"/>
                <w:sz w:val="24"/>
                <w:szCs w:val="24"/>
              </w:rPr>
              <w:t>10620</w:t>
            </w:r>
          </w:p>
        </w:tc>
        <w:tc>
          <w:tcPr>
            <w:tcW w:w="1620" w:type="dxa"/>
          </w:tcPr>
          <w:p w:rsidR="00866EE3" w:rsidRPr="00D22539" w:rsidRDefault="00C51DB2" w:rsidP="00E76309">
            <w:pPr>
              <w:pStyle w:val="NoSpacing"/>
              <w:rPr>
                <w:rFonts w:ascii="Arial" w:hAnsi="Arial" w:cs="Arial"/>
                <w:sz w:val="24"/>
                <w:szCs w:val="24"/>
              </w:rPr>
            </w:pPr>
            <w:r w:rsidRPr="00D22539">
              <w:rPr>
                <w:rFonts w:ascii="Arial" w:hAnsi="Arial" w:cs="Arial"/>
                <w:sz w:val="24"/>
                <w:szCs w:val="24"/>
              </w:rPr>
              <w:t>5211</w:t>
            </w:r>
          </w:p>
        </w:tc>
        <w:tc>
          <w:tcPr>
            <w:tcW w:w="810" w:type="dxa"/>
          </w:tcPr>
          <w:p w:rsidR="00866EE3" w:rsidRPr="00D22539" w:rsidRDefault="00500456" w:rsidP="00E76309">
            <w:pPr>
              <w:pStyle w:val="NoSpacing"/>
              <w:rPr>
                <w:rFonts w:ascii="Arial" w:hAnsi="Arial" w:cs="Arial"/>
                <w:sz w:val="24"/>
                <w:szCs w:val="24"/>
              </w:rPr>
            </w:pPr>
            <w:r w:rsidRPr="00D22539">
              <w:rPr>
                <w:rFonts w:ascii="Arial" w:hAnsi="Arial" w:cs="Arial"/>
                <w:sz w:val="24"/>
                <w:szCs w:val="24"/>
              </w:rPr>
              <w:t>2307</w:t>
            </w:r>
          </w:p>
        </w:tc>
        <w:tc>
          <w:tcPr>
            <w:tcW w:w="810" w:type="dxa"/>
          </w:tcPr>
          <w:p w:rsidR="00866EE3" w:rsidRPr="00D22539" w:rsidRDefault="00D22539" w:rsidP="00E76309">
            <w:pPr>
              <w:pStyle w:val="NoSpacing"/>
              <w:rPr>
                <w:rFonts w:ascii="Arial" w:hAnsi="Arial" w:cs="Arial"/>
                <w:sz w:val="24"/>
                <w:szCs w:val="24"/>
              </w:rPr>
            </w:pPr>
            <w:r w:rsidRPr="00D22539">
              <w:rPr>
                <w:rFonts w:ascii="Arial" w:hAnsi="Arial" w:cs="Arial"/>
                <w:sz w:val="24"/>
                <w:szCs w:val="24"/>
              </w:rPr>
              <w:t>491</w:t>
            </w:r>
          </w:p>
        </w:tc>
      </w:tr>
    </w:tbl>
    <w:p w:rsidR="00866EE3" w:rsidRDefault="00866EE3" w:rsidP="00866EE3">
      <w:pPr>
        <w:spacing w:line="240" w:lineRule="auto"/>
        <w:ind w:right="-187"/>
        <w:rPr>
          <w:rFonts w:ascii="Arial" w:hAnsi="Arial" w:cs="Arial"/>
          <w:b/>
          <w:bCs/>
          <w:sz w:val="24"/>
          <w:szCs w:val="24"/>
        </w:rPr>
      </w:pPr>
    </w:p>
    <w:p w:rsidR="003B5F6C" w:rsidRPr="00CF317D" w:rsidRDefault="003B5F6C" w:rsidP="003B5F6C">
      <w:pPr>
        <w:pStyle w:val="DefaultText"/>
        <w:numPr>
          <w:ilvl w:val="0"/>
          <w:numId w:val="23"/>
        </w:numPr>
        <w:pBdr>
          <w:top w:val="single" w:sz="6" w:space="7" w:color="auto" w:shadow="1"/>
          <w:left w:val="single" w:sz="6" w:space="0" w:color="auto" w:shadow="1"/>
          <w:bottom w:val="single" w:sz="6" w:space="7" w:color="auto" w:shadow="1"/>
          <w:right w:val="single" w:sz="6" w:space="0" w:color="auto" w:shadow="1"/>
        </w:pBdr>
        <w:tabs>
          <w:tab w:val="left" w:pos="2127"/>
        </w:tabs>
        <w:ind w:right="7080"/>
        <w:jc w:val="both"/>
        <w:outlineLvl w:val="0"/>
        <w:rPr>
          <w:rFonts w:ascii="Arial" w:hAnsi="Arial"/>
          <w:b/>
          <w:u w:val="single"/>
        </w:rPr>
      </w:pPr>
      <w:r>
        <w:rPr>
          <w:rFonts w:ascii="Arial" w:hAnsi="Arial"/>
          <w:b/>
          <w:u w:val="single"/>
        </w:rPr>
        <w:t>AGENDA No.</w:t>
      </w:r>
      <w:r w:rsidR="0022497E">
        <w:rPr>
          <w:rFonts w:ascii="Arial" w:hAnsi="Arial"/>
          <w:b/>
          <w:u w:val="single"/>
        </w:rPr>
        <w:t>9</w:t>
      </w:r>
    </w:p>
    <w:p w:rsidR="00866EE3" w:rsidRDefault="00866EE3" w:rsidP="00866EE3">
      <w:pPr>
        <w:spacing w:line="240" w:lineRule="auto"/>
        <w:ind w:right="-187"/>
        <w:rPr>
          <w:rFonts w:ascii="Arial" w:hAnsi="Arial" w:cs="Arial"/>
          <w:b/>
          <w:bCs/>
          <w:sz w:val="24"/>
          <w:szCs w:val="24"/>
        </w:rPr>
      </w:pPr>
      <w:r w:rsidRPr="00CF317D">
        <w:rPr>
          <w:rFonts w:ascii="Arial" w:hAnsi="Arial" w:cs="Arial"/>
          <w:b/>
          <w:bCs/>
          <w:sz w:val="24"/>
          <w:szCs w:val="24"/>
        </w:rPr>
        <w:t>-SHG related issues – Grading of SHGs and SHG-Bank Linkage</w:t>
      </w:r>
    </w:p>
    <w:p w:rsidR="0005175D" w:rsidRPr="00CF317D" w:rsidRDefault="0005175D" w:rsidP="00866EE3">
      <w:pPr>
        <w:spacing w:line="240" w:lineRule="auto"/>
        <w:ind w:right="-187"/>
        <w:rPr>
          <w:rFonts w:ascii="Arial" w:hAnsi="Arial" w:cs="Arial"/>
          <w:sz w:val="24"/>
          <w:szCs w:val="24"/>
        </w:rPr>
      </w:pPr>
    </w:p>
    <w:p w:rsidR="00866EE3" w:rsidRPr="00CF317D" w:rsidRDefault="00866EE3" w:rsidP="00866EE3">
      <w:pPr>
        <w:pStyle w:val="ListParagraph"/>
        <w:numPr>
          <w:ilvl w:val="0"/>
          <w:numId w:val="1"/>
        </w:numPr>
        <w:spacing w:line="240" w:lineRule="auto"/>
        <w:ind w:left="1077" w:right="-187"/>
        <w:rPr>
          <w:rFonts w:ascii="Arial" w:hAnsi="Arial" w:cs="Arial"/>
          <w:sz w:val="24"/>
          <w:szCs w:val="24"/>
        </w:rPr>
      </w:pPr>
      <w:r w:rsidRPr="00CF317D">
        <w:rPr>
          <w:rFonts w:ascii="Arial" w:hAnsi="Arial" w:cs="Arial"/>
          <w:sz w:val="24"/>
          <w:szCs w:val="24"/>
        </w:rPr>
        <w:lastRenderedPageBreak/>
        <w:t>Saving Bank account details</w:t>
      </w:r>
      <w:r w:rsidRPr="00CF317D">
        <w:rPr>
          <w:rFonts w:ascii="Arial" w:hAnsi="Arial" w:cs="Arial"/>
          <w:sz w:val="24"/>
          <w:szCs w:val="24"/>
        </w:rPr>
        <w:tab/>
      </w:r>
      <w:r w:rsidRPr="00CF317D">
        <w:rPr>
          <w:rFonts w:ascii="Arial" w:hAnsi="Arial" w:cs="Arial"/>
          <w:sz w:val="24"/>
          <w:szCs w:val="24"/>
        </w:rPr>
        <w:tab/>
      </w:r>
      <w:r w:rsidRPr="00CF317D">
        <w:rPr>
          <w:rFonts w:ascii="Arial" w:hAnsi="Arial" w:cs="Arial"/>
          <w:sz w:val="24"/>
          <w:szCs w:val="24"/>
        </w:rPr>
        <w:tab/>
      </w:r>
      <w:r w:rsidRPr="00CF317D">
        <w:rPr>
          <w:rFonts w:ascii="Arial" w:hAnsi="Arial" w:cs="Arial"/>
          <w:sz w:val="24"/>
          <w:szCs w:val="24"/>
        </w:rPr>
        <w:tab/>
        <w:t>(Amt. in lakhs)</w:t>
      </w:r>
    </w:p>
    <w:tbl>
      <w:tblPr>
        <w:tblW w:w="8104" w:type="dxa"/>
        <w:jc w:val="center"/>
        <w:tblInd w:w="-274" w:type="dxa"/>
        <w:tblLayout w:type="fixed"/>
        <w:tblLook w:val="0000" w:firstRow="0" w:lastRow="0" w:firstColumn="0" w:lastColumn="0" w:noHBand="0" w:noVBand="0"/>
      </w:tblPr>
      <w:tblGrid>
        <w:gridCol w:w="1686"/>
        <w:gridCol w:w="1260"/>
        <w:gridCol w:w="1108"/>
        <w:gridCol w:w="1412"/>
        <w:gridCol w:w="1350"/>
        <w:gridCol w:w="1288"/>
      </w:tblGrid>
      <w:tr w:rsidR="00866EE3" w:rsidRPr="00CF317D" w:rsidTr="00F65F20">
        <w:trPr>
          <w:jc w:val="center"/>
        </w:trPr>
        <w:tc>
          <w:tcPr>
            <w:tcW w:w="4054" w:type="dxa"/>
            <w:gridSpan w:val="3"/>
            <w:tcBorders>
              <w:top w:val="single" w:sz="6" w:space="0" w:color="auto"/>
              <w:left w:val="single" w:sz="6" w:space="0" w:color="auto"/>
              <w:bottom w:val="single" w:sz="6" w:space="0" w:color="auto"/>
              <w:right w:val="single" w:sz="6" w:space="0" w:color="auto"/>
            </w:tcBorders>
          </w:tcPr>
          <w:p w:rsidR="00866EE3" w:rsidRPr="00CF317D" w:rsidRDefault="00866EE3" w:rsidP="00E76309">
            <w:pPr>
              <w:spacing w:after="0"/>
              <w:jc w:val="both"/>
              <w:rPr>
                <w:rFonts w:ascii="Arial" w:hAnsi="Arial" w:cs="Arial"/>
                <w:sz w:val="24"/>
                <w:szCs w:val="24"/>
              </w:rPr>
            </w:pPr>
            <w:r w:rsidRPr="00CF317D">
              <w:rPr>
                <w:rFonts w:ascii="Arial" w:hAnsi="Arial" w:cs="Arial"/>
                <w:sz w:val="24"/>
                <w:szCs w:val="24"/>
              </w:rPr>
              <w:t xml:space="preserve">Savings Bank A/Cs opened during the quarter ended </w:t>
            </w:r>
            <w:r w:rsidR="002A1C60">
              <w:rPr>
                <w:rFonts w:ascii="Arial" w:hAnsi="Arial" w:cs="Arial"/>
                <w:sz w:val="24"/>
                <w:szCs w:val="24"/>
              </w:rPr>
              <w:t>March 2019</w:t>
            </w:r>
          </w:p>
        </w:tc>
        <w:tc>
          <w:tcPr>
            <w:tcW w:w="4050" w:type="dxa"/>
            <w:gridSpan w:val="3"/>
            <w:tcBorders>
              <w:top w:val="single" w:sz="6" w:space="0" w:color="auto"/>
              <w:left w:val="single" w:sz="6" w:space="0" w:color="auto"/>
              <w:bottom w:val="single" w:sz="6" w:space="0" w:color="auto"/>
              <w:right w:val="single" w:sz="6" w:space="0" w:color="auto"/>
            </w:tcBorders>
          </w:tcPr>
          <w:p w:rsidR="00866EE3" w:rsidRPr="00CF317D" w:rsidRDefault="00866EE3" w:rsidP="00E76309">
            <w:pPr>
              <w:spacing w:after="0"/>
              <w:jc w:val="both"/>
              <w:rPr>
                <w:rFonts w:ascii="Arial" w:hAnsi="Arial" w:cs="Arial"/>
                <w:sz w:val="24"/>
                <w:szCs w:val="24"/>
              </w:rPr>
            </w:pPr>
            <w:r w:rsidRPr="00CF317D">
              <w:rPr>
                <w:rFonts w:ascii="Arial" w:hAnsi="Arial" w:cs="Arial"/>
                <w:sz w:val="24"/>
                <w:szCs w:val="24"/>
              </w:rPr>
              <w:t xml:space="preserve">Total No. of Savings Bank accounts as on </w:t>
            </w:r>
            <w:r w:rsidR="002A1C60">
              <w:rPr>
                <w:rFonts w:ascii="Arial" w:hAnsi="Arial" w:cs="Arial"/>
                <w:sz w:val="24"/>
                <w:szCs w:val="24"/>
              </w:rPr>
              <w:t>March 2019</w:t>
            </w:r>
          </w:p>
        </w:tc>
      </w:tr>
      <w:tr w:rsidR="00866EE3" w:rsidRPr="00CF317D" w:rsidTr="00F65F20">
        <w:trPr>
          <w:jc w:val="center"/>
        </w:trPr>
        <w:tc>
          <w:tcPr>
            <w:tcW w:w="1686" w:type="dxa"/>
            <w:tcBorders>
              <w:top w:val="single" w:sz="6" w:space="0" w:color="auto"/>
              <w:left w:val="single" w:sz="6" w:space="0" w:color="auto"/>
              <w:bottom w:val="single" w:sz="6" w:space="0" w:color="auto"/>
              <w:right w:val="single" w:sz="6" w:space="0" w:color="auto"/>
            </w:tcBorders>
          </w:tcPr>
          <w:p w:rsidR="00866EE3" w:rsidRPr="00CF317D" w:rsidRDefault="00866EE3" w:rsidP="00E76309">
            <w:pPr>
              <w:pStyle w:val="DefaultText"/>
              <w:jc w:val="center"/>
              <w:rPr>
                <w:rFonts w:ascii="Arial" w:hAnsi="Arial" w:cs="Arial"/>
              </w:rPr>
            </w:pPr>
            <w:r w:rsidRPr="00CF317D">
              <w:rPr>
                <w:rFonts w:ascii="Arial" w:hAnsi="Arial" w:cs="Arial"/>
              </w:rPr>
              <w:t>No.of SHG Accounts</w:t>
            </w:r>
          </w:p>
        </w:tc>
        <w:tc>
          <w:tcPr>
            <w:tcW w:w="1260" w:type="dxa"/>
            <w:tcBorders>
              <w:top w:val="single" w:sz="6" w:space="0" w:color="auto"/>
              <w:left w:val="single" w:sz="6" w:space="0" w:color="auto"/>
              <w:bottom w:val="single" w:sz="6" w:space="0" w:color="auto"/>
              <w:right w:val="single" w:sz="6" w:space="0" w:color="auto"/>
            </w:tcBorders>
          </w:tcPr>
          <w:p w:rsidR="00866EE3" w:rsidRPr="00CF317D" w:rsidRDefault="00866EE3" w:rsidP="00E76309">
            <w:pPr>
              <w:pStyle w:val="DefaultText"/>
              <w:jc w:val="center"/>
              <w:rPr>
                <w:rFonts w:ascii="Arial" w:hAnsi="Arial" w:cs="Arial"/>
              </w:rPr>
            </w:pPr>
            <w:r w:rsidRPr="00CF317D">
              <w:rPr>
                <w:rFonts w:ascii="Arial" w:hAnsi="Arial" w:cs="Arial"/>
              </w:rPr>
              <w:t>No.of Members</w:t>
            </w:r>
          </w:p>
        </w:tc>
        <w:tc>
          <w:tcPr>
            <w:tcW w:w="1108" w:type="dxa"/>
            <w:tcBorders>
              <w:top w:val="single" w:sz="6" w:space="0" w:color="auto"/>
              <w:left w:val="single" w:sz="6" w:space="0" w:color="auto"/>
              <w:bottom w:val="single" w:sz="6" w:space="0" w:color="auto"/>
              <w:right w:val="single" w:sz="6" w:space="0" w:color="auto"/>
            </w:tcBorders>
          </w:tcPr>
          <w:p w:rsidR="00866EE3" w:rsidRPr="00CF317D" w:rsidRDefault="00866EE3" w:rsidP="00E76309">
            <w:pPr>
              <w:pStyle w:val="DefaultText"/>
              <w:jc w:val="center"/>
              <w:rPr>
                <w:rFonts w:ascii="Arial" w:hAnsi="Arial" w:cs="Arial"/>
              </w:rPr>
            </w:pPr>
            <w:r w:rsidRPr="00CF317D">
              <w:rPr>
                <w:rFonts w:ascii="Arial" w:hAnsi="Arial" w:cs="Arial"/>
              </w:rPr>
              <w:t>Savings Amt.</w:t>
            </w:r>
          </w:p>
        </w:tc>
        <w:tc>
          <w:tcPr>
            <w:tcW w:w="1412" w:type="dxa"/>
            <w:tcBorders>
              <w:top w:val="single" w:sz="6" w:space="0" w:color="auto"/>
              <w:left w:val="single" w:sz="6" w:space="0" w:color="auto"/>
              <w:bottom w:val="single" w:sz="6" w:space="0" w:color="auto"/>
              <w:right w:val="single" w:sz="6" w:space="0" w:color="auto"/>
            </w:tcBorders>
          </w:tcPr>
          <w:p w:rsidR="00866EE3" w:rsidRPr="00CF317D" w:rsidRDefault="00866EE3" w:rsidP="00E76309">
            <w:pPr>
              <w:pStyle w:val="DefaultText"/>
              <w:jc w:val="center"/>
              <w:rPr>
                <w:rFonts w:ascii="Arial" w:hAnsi="Arial" w:cs="Arial"/>
              </w:rPr>
            </w:pPr>
            <w:r w:rsidRPr="00CF317D">
              <w:rPr>
                <w:rFonts w:ascii="Arial" w:hAnsi="Arial" w:cs="Arial"/>
              </w:rPr>
              <w:t>No.of SHG Accounts</w:t>
            </w:r>
          </w:p>
        </w:tc>
        <w:tc>
          <w:tcPr>
            <w:tcW w:w="1350" w:type="dxa"/>
            <w:tcBorders>
              <w:top w:val="single" w:sz="6" w:space="0" w:color="auto"/>
              <w:left w:val="single" w:sz="6" w:space="0" w:color="auto"/>
              <w:bottom w:val="single" w:sz="6" w:space="0" w:color="auto"/>
              <w:right w:val="single" w:sz="6" w:space="0" w:color="auto"/>
            </w:tcBorders>
          </w:tcPr>
          <w:p w:rsidR="00866EE3" w:rsidRPr="00CF317D" w:rsidRDefault="00866EE3" w:rsidP="00E76309">
            <w:pPr>
              <w:pStyle w:val="DefaultText"/>
              <w:jc w:val="center"/>
              <w:rPr>
                <w:rFonts w:ascii="Arial" w:hAnsi="Arial" w:cs="Arial"/>
              </w:rPr>
            </w:pPr>
            <w:r w:rsidRPr="00CF317D">
              <w:rPr>
                <w:rFonts w:ascii="Arial" w:hAnsi="Arial" w:cs="Arial"/>
              </w:rPr>
              <w:t>No.of Members</w:t>
            </w:r>
          </w:p>
        </w:tc>
        <w:tc>
          <w:tcPr>
            <w:tcW w:w="1288" w:type="dxa"/>
            <w:tcBorders>
              <w:top w:val="single" w:sz="6" w:space="0" w:color="auto"/>
              <w:left w:val="single" w:sz="6" w:space="0" w:color="auto"/>
              <w:bottom w:val="single" w:sz="6" w:space="0" w:color="auto"/>
              <w:right w:val="single" w:sz="6" w:space="0" w:color="auto"/>
            </w:tcBorders>
          </w:tcPr>
          <w:p w:rsidR="00866EE3" w:rsidRPr="00CF317D" w:rsidRDefault="00866EE3" w:rsidP="00E76309">
            <w:pPr>
              <w:pStyle w:val="DefaultText"/>
              <w:jc w:val="center"/>
              <w:rPr>
                <w:rFonts w:ascii="Arial" w:hAnsi="Arial" w:cs="Arial"/>
              </w:rPr>
            </w:pPr>
            <w:r w:rsidRPr="00CF317D">
              <w:rPr>
                <w:rFonts w:ascii="Arial" w:hAnsi="Arial" w:cs="Arial"/>
              </w:rPr>
              <w:t>Savings Amt.</w:t>
            </w:r>
          </w:p>
        </w:tc>
      </w:tr>
      <w:tr w:rsidR="002A1C60" w:rsidRPr="00EB60EF" w:rsidTr="00F65F20">
        <w:trPr>
          <w:jc w:val="center"/>
        </w:trPr>
        <w:tc>
          <w:tcPr>
            <w:tcW w:w="1686" w:type="dxa"/>
            <w:tcBorders>
              <w:top w:val="single" w:sz="6" w:space="0" w:color="auto"/>
              <w:left w:val="single" w:sz="6" w:space="0" w:color="auto"/>
              <w:bottom w:val="single" w:sz="6" w:space="0" w:color="auto"/>
              <w:right w:val="single" w:sz="6" w:space="0" w:color="auto"/>
            </w:tcBorders>
            <w:vAlign w:val="center"/>
          </w:tcPr>
          <w:p w:rsidR="002A1C60" w:rsidRPr="007D042E" w:rsidRDefault="002A1C60" w:rsidP="00392341">
            <w:pPr>
              <w:spacing w:before="100" w:beforeAutospacing="1" w:after="100" w:afterAutospacing="1"/>
              <w:jc w:val="center"/>
              <w:rPr>
                <w:rFonts w:ascii="Arial" w:eastAsia="Times New Roman" w:hAnsi="Arial" w:cs="Arial"/>
                <w:sz w:val="24"/>
                <w:szCs w:val="24"/>
              </w:rPr>
            </w:pPr>
            <w:r w:rsidRPr="007D042E">
              <w:rPr>
                <w:rFonts w:ascii="Arial" w:eastAsia="Times New Roman" w:hAnsi="Arial" w:cs="Arial"/>
                <w:sz w:val="24"/>
                <w:szCs w:val="24"/>
              </w:rPr>
              <w:t>444</w:t>
            </w:r>
          </w:p>
        </w:tc>
        <w:tc>
          <w:tcPr>
            <w:tcW w:w="1260" w:type="dxa"/>
            <w:tcBorders>
              <w:top w:val="single" w:sz="6" w:space="0" w:color="auto"/>
              <w:left w:val="single" w:sz="6" w:space="0" w:color="auto"/>
              <w:bottom w:val="single" w:sz="6" w:space="0" w:color="auto"/>
              <w:right w:val="single" w:sz="6" w:space="0" w:color="auto"/>
            </w:tcBorders>
            <w:vAlign w:val="center"/>
          </w:tcPr>
          <w:p w:rsidR="002A1C60" w:rsidRPr="007D042E" w:rsidRDefault="002A1C60" w:rsidP="00392341">
            <w:pPr>
              <w:spacing w:before="100" w:beforeAutospacing="1" w:after="100" w:afterAutospacing="1"/>
              <w:jc w:val="center"/>
              <w:rPr>
                <w:rFonts w:ascii="Arial" w:eastAsia="Times New Roman" w:hAnsi="Arial" w:cs="Arial"/>
                <w:sz w:val="24"/>
                <w:szCs w:val="24"/>
              </w:rPr>
            </w:pPr>
            <w:r w:rsidRPr="007D042E">
              <w:rPr>
                <w:rFonts w:ascii="Arial" w:eastAsia="Times New Roman" w:hAnsi="Arial" w:cs="Arial"/>
                <w:sz w:val="24"/>
                <w:szCs w:val="24"/>
              </w:rPr>
              <w:t>4644</w:t>
            </w:r>
          </w:p>
        </w:tc>
        <w:tc>
          <w:tcPr>
            <w:tcW w:w="1108" w:type="dxa"/>
            <w:tcBorders>
              <w:top w:val="single" w:sz="6" w:space="0" w:color="auto"/>
              <w:left w:val="single" w:sz="6" w:space="0" w:color="auto"/>
              <w:bottom w:val="single" w:sz="6" w:space="0" w:color="auto"/>
              <w:right w:val="single" w:sz="6" w:space="0" w:color="auto"/>
            </w:tcBorders>
            <w:vAlign w:val="center"/>
          </w:tcPr>
          <w:p w:rsidR="002A1C60" w:rsidRPr="007D042E" w:rsidRDefault="002A1C60" w:rsidP="00392341">
            <w:pPr>
              <w:spacing w:before="100" w:beforeAutospacing="1" w:after="100" w:afterAutospacing="1"/>
              <w:jc w:val="center"/>
              <w:rPr>
                <w:rFonts w:ascii="Arial" w:eastAsia="Times New Roman" w:hAnsi="Arial" w:cs="Arial"/>
                <w:sz w:val="24"/>
                <w:szCs w:val="24"/>
              </w:rPr>
            </w:pPr>
            <w:r w:rsidRPr="007D042E">
              <w:rPr>
                <w:rFonts w:ascii="Arial" w:eastAsia="Times New Roman" w:hAnsi="Arial" w:cs="Arial"/>
                <w:sz w:val="24"/>
                <w:szCs w:val="24"/>
              </w:rPr>
              <w:t>5.93</w:t>
            </w:r>
          </w:p>
        </w:tc>
        <w:tc>
          <w:tcPr>
            <w:tcW w:w="1412" w:type="dxa"/>
            <w:tcBorders>
              <w:top w:val="single" w:sz="6" w:space="0" w:color="auto"/>
              <w:left w:val="single" w:sz="6" w:space="0" w:color="auto"/>
              <w:bottom w:val="single" w:sz="6" w:space="0" w:color="auto"/>
              <w:right w:val="single" w:sz="6" w:space="0" w:color="auto"/>
            </w:tcBorders>
            <w:vAlign w:val="center"/>
          </w:tcPr>
          <w:p w:rsidR="002A1C60" w:rsidRPr="007D042E" w:rsidRDefault="002A1C60" w:rsidP="00392341">
            <w:pPr>
              <w:spacing w:before="100" w:beforeAutospacing="1" w:after="100" w:afterAutospacing="1"/>
              <w:jc w:val="center"/>
              <w:rPr>
                <w:rFonts w:ascii="Times New Roman" w:eastAsia="Times New Roman" w:hAnsi="Times New Roman" w:cs="Times New Roman"/>
                <w:sz w:val="24"/>
                <w:szCs w:val="24"/>
              </w:rPr>
            </w:pPr>
            <w:r w:rsidRPr="007D042E">
              <w:rPr>
                <w:rFonts w:ascii="Arial" w:eastAsia="Times New Roman" w:hAnsi="Arial" w:cs="Arial"/>
                <w:sz w:val="24"/>
                <w:szCs w:val="24"/>
              </w:rPr>
              <w:t>9856</w:t>
            </w:r>
          </w:p>
        </w:tc>
        <w:tc>
          <w:tcPr>
            <w:tcW w:w="1350" w:type="dxa"/>
            <w:tcBorders>
              <w:top w:val="single" w:sz="6" w:space="0" w:color="auto"/>
              <w:left w:val="single" w:sz="6" w:space="0" w:color="auto"/>
              <w:bottom w:val="single" w:sz="6" w:space="0" w:color="auto"/>
              <w:right w:val="single" w:sz="6" w:space="0" w:color="auto"/>
            </w:tcBorders>
            <w:vAlign w:val="center"/>
          </w:tcPr>
          <w:p w:rsidR="002A1C60" w:rsidRPr="007D042E" w:rsidRDefault="002A1C60" w:rsidP="00392341">
            <w:pPr>
              <w:spacing w:before="100" w:beforeAutospacing="1" w:after="100" w:afterAutospacing="1"/>
              <w:jc w:val="center"/>
              <w:rPr>
                <w:rFonts w:ascii="Times New Roman" w:eastAsia="Times New Roman" w:hAnsi="Times New Roman" w:cs="Times New Roman"/>
                <w:sz w:val="24"/>
                <w:szCs w:val="24"/>
              </w:rPr>
            </w:pPr>
            <w:r w:rsidRPr="007D042E">
              <w:rPr>
                <w:rFonts w:ascii="Arial" w:eastAsia="Times New Roman" w:hAnsi="Arial" w:cs="Arial"/>
                <w:sz w:val="24"/>
                <w:szCs w:val="24"/>
              </w:rPr>
              <w:t>99153</w:t>
            </w:r>
          </w:p>
        </w:tc>
        <w:tc>
          <w:tcPr>
            <w:tcW w:w="1288" w:type="dxa"/>
            <w:tcBorders>
              <w:top w:val="single" w:sz="6" w:space="0" w:color="auto"/>
              <w:left w:val="single" w:sz="6" w:space="0" w:color="auto"/>
              <w:bottom w:val="single" w:sz="6" w:space="0" w:color="auto"/>
              <w:right w:val="single" w:sz="6" w:space="0" w:color="auto"/>
            </w:tcBorders>
            <w:vAlign w:val="center"/>
          </w:tcPr>
          <w:p w:rsidR="002A1C60" w:rsidRPr="007D042E" w:rsidRDefault="002A1C60" w:rsidP="00392341">
            <w:pPr>
              <w:spacing w:before="100" w:beforeAutospacing="1" w:after="100" w:afterAutospacing="1"/>
              <w:jc w:val="center"/>
              <w:rPr>
                <w:rFonts w:ascii="Times New Roman" w:eastAsia="Times New Roman" w:hAnsi="Times New Roman" w:cs="Times New Roman"/>
                <w:sz w:val="24"/>
                <w:szCs w:val="24"/>
              </w:rPr>
            </w:pPr>
            <w:r w:rsidRPr="007D042E">
              <w:rPr>
                <w:rFonts w:ascii="Arial" w:eastAsia="Times New Roman" w:hAnsi="Arial" w:cs="Arial"/>
                <w:sz w:val="24"/>
                <w:szCs w:val="24"/>
              </w:rPr>
              <w:t>1874.25</w:t>
            </w:r>
          </w:p>
        </w:tc>
      </w:tr>
    </w:tbl>
    <w:p w:rsidR="00866EE3" w:rsidRPr="00EB60EF" w:rsidRDefault="00866EE3" w:rsidP="00866EE3">
      <w:pPr>
        <w:pStyle w:val="ListParagraph"/>
        <w:spacing w:line="240" w:lineRule="auto"/>
        <w:ind w:left="1080" w:right="-187"/>
        <w:rPr>
          <w:rFonts w:ascii="Arial" w:hAnsi="Arial" w:cs="Arial"/>
          <w:sz w:val="24"/>
          <w:szCs w:val="24"/>
        </w:rPr>
      </w:pPr>
    </w:p>
    <w:p w:rsidR="00866EE3" w:rsidRPr="00EB60EF" w:rsidRDefault="00866EE3" w:rsidP="00866EE3">
      <w:pPr>
        <w:pStyle w:val="ListParagraph"/>
        <w:spacing w:line="240" w:lineRule="auto"/>
        <w:ind w:left="1080" w:right="-187" w:hanging="360"/>
        <w:rPr>
          <w:rFonts w:ascii="Arial" w:hAnsi="Arial" w:cs="Arial"/>
          <w:b/>
          <w:bCs/>
          <w:sz w:val="24"/>
          <w:szCs w:val="24"/>
        </w:rPr>
      </w:pPr>
    </w:p>
    <w:p w:rsidR="00866EE3" w:rsidRPr="00EB60EF" w:rsidRDefault="00866EE3" w:rsidP="00866EE3">
      <w:pPr>
        <w:pStyle w:val="ListParagraph"/>
        <w:spacing w:line="240" w:lineRule="auto"/>
        <w:ind w:left="1080" w:right="-187" w:hanging="360"/>
        <w:rPr>
          <w:rFonts w:ascii="Arial" w:hAnsi="Arial" w:cs="Arial"/>
          <w:sz w:val="24"/>
          <w:szCs w:val="24"/>
        </w:rPr>
      </w:pPr>
      <w:r w:rsidRPr="00EB60EF">
        <w:rPr>
          <w:rFonts w:ascii="Arial" w:hAnsi="Arial" w:cs="Arial"/>
          <w:b/>
          <w:bCs/>
          <w:sz w:val="24"/>
          <w:szCs w:val="24"/>
        </w:rPr>
        <w:t>b)</w:t>
      </w:r>
      <w:r w:rsidRPr="00EB60EF">
        <w:rPr>
          <w:rFonts w:ascii="Arial" w:hAnsi="Arial" w:cs="Arial"/>
          <w:sz w:val="24"/>
          <w:szCs w:val="24"/>
        </w:rPr>
        <w:t xml:space="preserve"> SHG Grading, Sanction and disbursement details (Amt. in lakhs)</w:t>
      </w:r>
    </w:p>
    <w:tbl>
      <w:tblPr>
        <w:tblW w:w="0" w:type="auto"/>
        <w:jc w:val="center"/>
        <w:tblLayout w:type="fixed"/>
        <w:tblLook w:val="0000" w:firstRow="0" w:lastRow="0" w:firstColumn="0" w:lastColumn="0" w:noHBand="0" w:noVBand="0"/>
      </w:tblPr>
      <w:tblGrid>
        <w:gridCol w:w="1276"/>
        <w:gridCol w:w="1424"/>
        <w:gridCol w:w="1182"/>
        <w:gridCol w:w="1398"/>
        <w:gridCol w:w="1382"/>
        <w:gridCol w:w="43"/>
        <w:gridCol w:w="1677"/>
      </w:tblGrid>
      <w:tr w:rsidR="00866EE3" w:rsidRPr="00EB60EF" w:rsidTr="00E76309">
        <w:trPr>
          <w:jc w:val="center"/>
        </w:trPr>
        <w:tc>
          <w:tcPr>
            <w:tcW w:w="3882" w:type="dxa"/>
            <w:gridSpan w:val="3"/>
            <w:tcBorders>
              <w:top w:val="single" w:sz="6" w:space="0" w:color="auto"/>
              <w:left w:val="single" w:sz="6" w:space="0" w:color="auto"/>
              <w:bottom w:val="single" w:sz="6" w:space="0" w:color="auto"/>
              <w:right w:val="single" w:sz="4" w:space="0" w:color="auto"/>
            </w:tcBorders>
          </w:tcPr>
          <w:p w:rsidR="00866EE3" w:rsidRPr="00EB60EF" w:rsidRDefault="00866EE3" w:rsidP="00E76309">
            <w:pPr>
              <w:spacing w:after="0"/>
              <w:jc w:val="center"/>
              <w:rPr>
                <w:rFonts w:ascii="Arial" w:hAnsi="Arial" w:cs="Arial"/>
                <w:sz w:val="24"/>
                <w:szCs w:val="24"/>
              </w:rPr>
            </w:pPr>
            <w:r w:rsidRPr="00EB60EF">
              <w:rPr>
                <w:rFonts w:ascii="Arial" w:hAnsi="Arial" w:cs="Arial"/>
                <w:sz w:val="24"/>
                <w:szCs w:val="24"/>
              </w:rPr>
              <w:t xml:space="preserve">Accounts Graded and Sanctioned during the quarter ended </w:t>
            </w:r>
          </w:p>
        </w:tc>
        <w:tc>
          <w:tcPr>
            <w:tcW w:w="4500" w:type="dxa"/>
            <w:gridSpan w:val="4"/>
            <w:tcBorders>
              <w:top w:val="single" w:sz="4" w:space="0" w:color="auto"/>
              <w:left w:val="single" w:sz="4" w:space="0" w:color="auto"/>
              <w:bottom w:val="single" w:sz="4" w:space="0" w:color="auto"/>
              <w:right w:val="single" w:sz="4" w:space="0" w:color="auto"/>
            </w:tcBorders>
          </w:tcPr>
          <w:p w:rsidR="00866EE3" w:rsidRPr="00EB60EF" w:rsidRDefault="00866EE3" w:rsidP="00E76309">
            <w:pPr>
              <w:spacing w:after="0"/>
              <w:jc w:val="both"/>
              <w:rPr>
                <w:rFonts w:ascii="Arial" w:hAnsi="Arial" w:cs="Arial"/>
                <w:sz w:val="24"/>
                <w:szCs w:val="24"/>
              </w:rPr>
            </w:pPr>
            <w:r w:rsidRPr="00EB60EF">
              <w:rPr>
                <w:rFonts w:ascii="Arial" w:hAnsi="Arial" w:cs="Arial"/>
                <w:sz w:val="24"/>
                <w:szCs w:val="24"/>
              </w:rPr>
              <w:t>Total Cumulative</w:t>
            </w:r>
            <w:r w:rsidRPr="00EB60EF">
              <w:rPr>
                <w:rFonts w:ascii="Arial" w:hAnsi="Arial" w:cs="Arial"/>
                <w:sz w:val="24"/>
                <w:szCs w:val="24"/>
                <w:cs/>
                <w:lang w:bidi="gu-IN"/>
              </w:rPr>
              <w:t xml:space="preserve"> </w:t>
            </w:r>
            <w:r w:rsidRPr="00EB60EF">
              <w:rPr>
                <w:rFonts w:ascii="Arial" w:hAnsi="Arial" w:cs="Arial"/>
                <w:sz w:val="24"/>
                <w:szCs w:val="24"/>
              </w:rPr>
              <w:t xml:space="preserve">Accounts Graded and Sanctioned during the Financial Year </w:t>
            </w:r>
          </w:p>
        </w:tc>
      </w:tr>
      <w:tr w:rsidR="00866EE3" w:rsidRPr="00EB60EF" w:rsidTr="00E76309">
        <w:trPr>
          <w:jc w:val="center"/>
        </w:trPr>
        <w:tc>
          <w:tcPr>
            <w:tcW w:w="1276" w:type="dxa"/>
            <w:tcBorders>
              <w:top w:val="single" w:sz="6" w:space="0" w:color="auto"/>
              <w:left w:val="single" w:sz="6" w:space="0" w:color="auto"/>
              <w:bottom w:val="single" w:sz="6" w:space="0" w:color="auto"/>
              <w:right w:val="single" w:sz="4" w:space="0" w:color="auto"/>
            </w:tcBorders>
          </w:tcPr>
          <w:p w:rsidR="00866EE3" w:rsidRPr="00EB60EF" w:rsidRDefault="00866EE3" w:rsidP="00E76309">
            <w:pPr>
              <w:pStyle w:val="DefaultText"/>
              <w:jc w:val="center"/>
              <w:rPr>
                <w:rFonts w:ascii="Arial" w:hAnsi="Arial" w:cs="Arial"/>
              </w:rPr>
            </w:pPr>
            <w:r w:rsidRPr="00EB60EF">
              <w:rPr>
                <w:rFonts w:ascii="Arial" w:hAnsi="Arial" w:cs="Arial"/>
              </w:rPr>
              <w:t>Total  accounts</w:t>
            </w:r>
          </w:p>
          <w:p w:rsidR="00866EE3" w:rsidRPr="00EB60EF" w:rsidRDefault="00866EE3" w:rsidP="00E76309">
            <w:pPr>
              <w:pStyle w:val="DefaultText"/>
              <w:jc w:val="center"/>
              <w:rPr>
                <w:rFonts w:ascii="Arial" w:hAnsi="Arial" w:cs="Arial"/>
              </w:rPr>
            </w:pPr>
            <w:r w:rsidRPr="00EB60EF">
              <w:rPr>
                <w:rFonts w:ascii="Arial" w:hAnsi="Arial" w:cs="Arial"/>
              </w:rPr>
              <w:t>Graded</w:t>
            </w:r>
          </w:p>
        </w:tc>
        <w:tc>
          <w:tcPr>
            <w:tcW w:w="1424" w:type="dxa"/>
            <w:tcBorders>
              <w:top w:val="single" w:sz="6" w:space="0" w:color="auto"/>
              <w:left w:val="single" w:sz="4" w:space="0" w:color="auto"/>
              <w:bottom w:val="single" w:sz="6" w:space="0" w:color="auto"/>
              <w:right w:val="single" w:sz="6" w:space="0" w:color="auto"/>
            </w:tcBorders>
          </w:tcPr>
          <w:p w:rsidR="00866EE3" w:rsidRPr="00EB60EF" w:rsidRDefault="00866EE3" w:rsidP="00E76309">
            <w:pPr>
              <w:pStyle w:val="DefaultText"/>
              <w:jc w:val="center"/>
              <w:rPr>
                <w:rFonts w:ascii="Arial" w:hAnsi="Arial" w:cs="Arial"/>
              </w:rPr>
            </w:pPr>
            <w:r w:rsidRPr="00EB60EF">
              <w:rPr>
                <w:rFonts w:ascii="Arial" w:hAnsi="Arial" w:cs="Arial"/>
              </w:rPr>
              <w:t>Out of total graded A/cs, A/cs sanctioned</w:t>
            </w:r>
          </w:p>
        </w:tc>
        <w:tc>
          <w:tcPr>
            <w:tcW w:w="1182" w:type="dxa"/>
            <w:tcBorders>
              <w:top w:val="single" w:sz="6" w:space="0" w:color="auto"/>
              <w:left w:val="single" w:sz="6" w:space="0" w:color="auto"/>
              <w:bottom w:val="single" w:sz="6" w:space="0" w:color="auto"/>
              <w:right w:val="single" w:sz="4" w:space="0" w:color="auto"/>
            </w:tcBorders>
          </w:tcPr>
          <w:p w:rsidR="00866EE3" w:rsidRPr="00EB60EF" w:rsidRDefault="00866EE3" w:rsidP="00E76309">
            <w:pPr>
              <w:pStyle w:val="DefaultText"/>
              <w:jc w:val="center"/>
              <w:rPr>
                <w:rFonts w:ascii="Arial" w:hAnsi="Arial" w:cs="Arial"/>
              </w:rPr>
            </w:pPr>
            <w:r w:rsidRPr="00EB60EF">
              <w:rPr>
                <w:rFonts w:ascii="Arial" w:hAnsi="Arial" w:cs="Arial"/>
              </w:rPr>
              <w:t>Sanctioned Amt.</w:t>
            </w:r>
          </w:p>
        </w:tc>
        <w:tc>
          <w:tcPr>
            <w:tcW w:w="1398" w:type="dxa"/>
            <w:tcBorders>
              <w:top w:val="single" w:sz="4" w:space="0" w:color="auto"/>
              <w:left w:val="single" w:sz="4" w:space="0" w:color="auto"/>
              <w:bottom w:val="single" w:sz="4" w:space="0" w:color="auto"/>
              <w:right w:val="single" w:sz="4" w:space="0" w:color="auto"/>
            </w:tcBorders>
          </w:tcPr>
          <w:p w:rsidR="00866EE3" w:rsidRPr="00EB60EF" w:rsidRDefault="00866EE3" w:rsidP="00E76309">
            <w:pPr>
              <w:pStyle w:val="DefaultText"/>
              <w:jc w:val="center"/>
              <w:rPr>
                <w:rFonts w:ascii="Arial" w:hAnsi="Arial" w:cs="Arial"/>
              </w:rPr>
            </w:pPr>
            <w:r w:rsidRPr="00EB60EF">
              <w:rPr>
                <w:rFonts w:ascii="Arial" w:hAnsi="Arial" w:cs="Arial"/>
              </w:rPr>
              <w:t>Total  accounts</w:t>
            </w:r>
          </w:p>
          <w:p w:rsidR="00866EE3" w:rsidRPr="00EB60EF" w:rsidRDefault="00866EE3" w:rsidP="00E76309">
            <w:pPr>
              <w:pStyle w:val="DefaultText"/>
              <w:jc w:val="center"/>
              <w:rPr>
                <w:rFonts w:ascii="Arial" w:hAnsi="Arial" w:cs="Arial"/>
              </w:rPr>
            </w:pPr>
            <w:r w:rsidRPr="00EB60EF">
              <w:rPr>
                <w:rFonts w:ascii="Arial" w:hAnsi="Arial" w:cs="Arial"/>
              </w:rPr>
              <w:t>Graded</w:t>
            </w:r>
          </w:p>
        </w:tc>
        <w:tc>
          <w:tcPr>
            <w:tcW w:w="1425" w:type="dxa"/>
            <w:gridSpan w:val="2"/>
            <w:tcBorders>
              <w:top w:val="single" w:sz="4" w:space="0" w:color="auto"/>
              <w:left w:val="single" w:sz="4" w:space="0" w:color="auto"/>
              <w:bottom w:val="single" w:sz="4" w:space="0" w:color="auto"/>
              <w:right w:val="single" w:sz="4" w:space="0" w:color="auto"/>
            </w:tcBorders>
          </w:tcPr>
          <w:p w:rsidR="00866EE3" w:rsidRPr="00EB60EF" w:rsidRDefault="00866EE3" w:rsidP="00E76309">
            <w:pPr>
              <w:pStyle w:val="DefaultText"/>
              <w:jc w:val="center"/>
              <w:rPr>
                <w:rFonts w:ascii="Arial" w:hAnsi="Arial" w:cs="Arial"/>
              </w:rPr>
            </w:pPr>
            <w:r w:rsidRPr="00EB60EF">
              <w:rPr>
                <w:rFonts w:ascii="Arial" w:hAnsi="Arial" w:cs="Arial"/>
              </w:rPr>
              <w:t>Out of total graded A/cs, A/cs sanctioned</w:t>
            </w:r>
          </w:p>
        </w:tc>
        <w:tc>
          <w:tcPr>
            <w:tcW w:w="1677" w:type="dxa"/>
            <w:tcBorders>
              <w:top w:val="single" w:sz="4" w:space="0" w:color="auto"/>
              <w:left w:val="single" w:sz="4" w:space="0" w:color="auto"/>
              <w:bottom w:val="single" w:sz="4" w:space="0" w:color="auto"/>
              <w:right w:val="single" w:sz="4" w:space="0" w:color="auto"/>
            </w:tcBorders>
          </w:tcPr>
          <w:p w:rsidR="00866EE3" w:rsidRPr="00EB60EF" w:rsidRDefault="00866EE3" w:rsidP="00E76309">
            <w:pPr>
              <w:pStyle w:val="DefaultText"/>
              <w:ind w:right="-92"/>
              <w:jc w:val="center"/>
              <w:rPr>
                <w:rFonts w:ascii="Arial" w:hAnsi="Arial" w:cs="Arial"/>
              </w:rPr>
            </w:pPr>
            <w:r w:rsidRPr="00EB60EF">
              <w:rPr>
                <w:rFonts w:ascii="Arial" w:hAnsi="Arial" w:cs="Arial"/>
              </w:rPr>
              <w:t>Sanctioned Amt.</w:t>
            </w:r>
          </w:p>
        </w:tc>
      </w:tr>
      <w:tr w:rsidR="002A1C60" w:rsidRPr="00EB60EF" w:rsidTr="002A1C60">
        <w:trPr>
          <w:jc w:val="center"/>
        </w:trPr>
        <w:tc>
          <w:tcPr>
            <w:tcW w:w="1276" w:type="dxa"/>
            <w:tcBorders>
              <w:top w:val="single" w:sz="6" w:space="0" w:color="auto"/>
              <w:left w:val="single" w:sz="6" w:space="0" w:color="auto"/>
              <w:bottom w:val="single" w:sz="6" w:space="0" w:color="auto"/>
              <w:right w:val="single" w:sz="4" w:space="0" w:color="auto"/>
            </w:tcBorders>
            <w:vAlign w:val="center"/>
          </w:tcPr>
          <w:p w:rsidR="002A1C60" w:rsidRPr="007D042E" w:rsidRDefault="002A1C60" w:rsidP="00392341">
            <w:pPr>
              <w:spacing w:after="0" w:line="240" w:lineRule="auto"/>
              <w:jc w:val="center"/>
              <w:rPr>
                <w:rFonts w:ascii="Times New Roman" w:eastAsia="Times New Roman" w:hAnsi="Times New Roman" w:cs="Times New Roman"/>
                <w:sz w:val="24"/>
                <w:szCs w:val="24"/>
              </w:rPr>
            </w:pPr>
            <w:r w:rsidRPr="007D042E">
              <w:rPr>
                <w:rFonts w:ascii="Times New Roman" w:eastAsia="Times New Roman" w:hAnsi="Times New Roman" w:cs="Times New Roman"/>
                <w:sz w:val="24"/>
                <w:szCs w:val="24"/>
              </w:rPr>
              <w:t>286</w:t>
            </w:r>
          </w:p>
        </w:tc>
        <w:tc>
          <w:tcPr>
            <w:tcW w:w="1424" w:type="dxa"/>
            <w:tcBorders>
              <w:top w:val="single" w:sz="6" w:space="0" w:color="auto"/>
              <w:left w:val="single" w:sz="4" w:space="0" w:color="auto"/>
              <w:bottom w:val="single" w:sz="6" w:space="0" w:color="auto"/>
              <w:right w:val="single" w:sz="6" w:space="0" w:color="auto"/>
            </w:tcBorders>
            <w:vAlign w:val="center"/>
          </w:tcPr>
          <w:p w:rsidR="002A1C60" w:rsidRPr="007D042E" w:rsidRDefault="002A1C60" w:rsidP="00392341">
            <w:pPr>
              <w:spacing w:after="0" w:line="240" w:lineRule="auto"/>
              <w:jc w:val="center"/>
              <w:rPr>
                <w:rFonts w:ascii="Times New Roman" w:eastAsia="Times New Roman" w:hAnsi="Times New Roman" w:cs="Times New Roman"/>
                <w:sz w:val="24"/>
                <w:szCs w:val="24"/>
              </w:rPr>
            </w:pPr>
            <w:r w:rsidRPr="007D042E">
              <w:rPr>
                <w:rFonts w:ascii="Times New Roman" w:eastAsia="Times New Roman" w:hAnsi="Times New Roman" w:cs="Times New Roman"/>
                <w:sz w:val="24"/>
                <w:szCs w:val="24"/>
              </w:rPr>
              <w:t>286</w:t>
            </w:r>
          </w:p>
        </w:tc>
        <w:tc>
          <w:tcPr>
            <w:tcW w:w="1182" w:type="dxa"/>
            <w:tcBorders>
              <w:top w:val="single" w:sz="6" w:space="0" w:color="auto"/>
              <w:left w:val="single" w:sz="6" w:space="0" w:color="auto"/>
              <w:bottom w:val="single" w:sz="6" w:space="0" w:color="auto"/>
              <w:right w:val="single" w:sz="4" w:space="0" w:color="auto"/>
            </w:tcBorders>
            <w:vAlign w:val="center"/>
          </w:tcPr>
          <w:p w:rsidR="002A1C60" w:rsidRPr="007D042E" w:rsidRDefault="002A1C60" w:rsidP="00392341">
            <w:pPr>
              <w:spacing w:after="0" w:line="240" w:lineRule="auto"/>
              <w:jc w:val="center"/>
              <w:rPr>
                <w:rFonts w:ascii="Times New Roman" w:eastAsia="Times New Roman" w:hAnsi="Times New Roman" w:cs="Times New Roman"/>
                <w:sz w:val="24"/>
                <w:szCs w:val="24"/>
              </w:rPr>
            </w:pPr>
            <w:r w:rsidRPr="007D042E">
              <w:rPr>
                <w:rFonts w:ascii="Times New Roman" w:eastAsia="Times New Roman" w:hAnsi="Times New Roman" w:cs="Times New Roman"/>
                <w:sz w:val="24"/>
                <w:szCs w:val="24"/>
              </w:rPr>
              <w:t>2860</w:t>
            </w:r>
          </w:p>
        </w:tc>
        <w:tc>
          <w:tcPr>
            <w:tcW w:w="1398" w:type="dxa"/>
            <w:tcBorders>
              <w:top w:val="single" w:sz="4" w:space="0" w:color="auto"/>
              <w:left w:val="single" w:sz="4" w:space="0" w:color="auto"/>
              <w:bottom w:val="single" w:sz="4" w:space="0" w:color="auto"/>
              <w:right w:val="single" w:sz="4" w:space="0" w:color="auto"/>
            </w:tcBorders>
            <w:vAlign w:val="center"/>
          </w:tcPr>
          <w:p w:rsidR="002A1C60" w:rsidRPr="007D042E" w:rsidRDefault="002A1C60" w:rsidP="00392341">
            <w:pPr>
              <w:spacing w:after="0" w:line="240" w:lineRule="auto"/>
              <w:jc w:val="center"/>
              <w:rPr>
                <w:rFonts w:ascii="Times New Roman" w:eastAsia="Times New Roman" w:hAnsi="Times New Roman" w:cs="Times New Roman"/>
                <w:sz w:val="24"/>
                <w:szCs w:val="24"/>
              </w:rPr>
            </w:pPr>
            <w:r w:rsidRPr="007D042E">
              <w:rPr>
                <w:rFonts w:ascii="Times New Roman" w:eastAsia="Times New Roman" w:hAnsi="Times New Roman" w:cs="Times New Roman"/>
                <w:sz w:val="24"/>
                <w:szCs w:val="24"/>
              </w:rPr>
              <w:t>2552</w:t>
            </w:r>
          </w:p>
        </w:tc>
        <w:tc>
          <w:tcPr>
            <w:tcW w:w="1382" w:type="dxa"/>
            <w:tcBorders>
              <w:top w:val="single" w:sz="4" w:space="0" w:color="auto"/>
              <w:left w:val="single" w:sz="4" w:space="0" w:color="auto"/>
              <w:bottom w:val="single" w:sz="4" w:space="0" w:color="auto"/>
              <w:right w:val="single" w:sz="4" w:space="0" w:color="auto"/>
            </w:tcBorders>
            <w:vAlign w:val="center"/>
          </w:tcPr>
          <w:p w:rsidR="002A1C60" w:rsidRPr="007D042E" w:rsidRDefault="002A1C60" w:rsidP="00392341">
            <w:pPr>
              <w:spacing w:after="0" w:line="240" w:lineRule="auto"/>
              <w:jc w:val="center"/>
              <w:rPr>
                <w:rFonts w:ascii="Times New Roman" w:eastAsia="Times New Roman" w:hAnsi="Times New Roman" w:cs="Times New Roman"/>
                <w:sz w:val="24"/>
                <w:szCs w:val="24"/>
              </w:rPr>
            </w:pPr>
            <w:r w:rsidRPr="007D042E">
              <w:rPr>
                <w:rFonts w:ascii="Times New Roman" w:eastAsia="Times New Roman" w:hAnsi="Times New Roman" w:cs="Times New Roman"/>
                <w:sz w:val="24"/>
                <w:szCs w:val="24"/>
              </w:rPr>
              <w:t>2552</w:t>
            </w:r>
          </w:p>
        </w:tc>
        <w:tc>
          <w:tcPr>
            <w:tcW w:w="1720" w:type="dxa"/>
            <w:gridSpan w:val="2"/>
            <w:tcBorders>
              <w:top w:val="single" w:sz="4" w:space="0" w:color="auto"/>
              <w:left w:val="single" w:sz="4" w:space="0" w:color="auto"/>
              <w:bottom w:val="single" w:sz="4" w:space="0" w:color="auto"/>
              <w:right w:val="single" w:sz="4" w:space="0" w:color="auto"/>
            </w:tcBorders>
            <w:vAlign w:val="center"/>
          </w:tcPr>
          <w:p w:rsidR="002A1C60" w:rsidRPr="007D042E" w:rsidRDefault="002A1C60" w:rsidP="00210583">
            <w:pPr>
              <w:spacing w:after="0" w:line="240" w:lineRule="auto"/>
              <w:jc w:val="center"/>
              <w:rPr>
                <w:rFonts w:ascii="Times New Roman" w:eastAsia="Times New Roman" w:hAnsi="Times New Roman" w:cs="Times New Roman"/>
                <w:sz w:val="24"/>
                <w:szCs w:val="24"/>
              </w:rPr>
            </w:pPr>
            <w:r w:rsidRPr="007D042E">
              <w:rPr>
                <w:rFonts w:ascii="Times New Roman" w:eastAsia="Times New Roman" w:hAnsi="Times New Roman" w:cs="Times New Roman"/>
                <w:sz w:val="24"/>
                <w:szCs w:val="24"/>
              </w:rPr>
              <w:t>2316.75</w:t>
            </w:r>
          </w:p>
        </w:tc>
      </w:tr>
    </w:tbl>
    <w:p w:rsidR="00866EE3" w:rsidRPr="00EB60EF" w:rsidRDefault="00866EE3" w:rsidP="00866EE3">
      <w:pPr>
        <w:pStyle w:val="ListParagraph"/>
        <w:spacing w:line="240" w:lineRule="auto"/>
        <w:ind w:left="1080" w:right="-187"/>
        <w:rPr>
          <w:rFonts w:ascii="Arial" w:hAnsi="Arial" w:cs="Arial"/>
          <w:sz w:val="24"/>
          <w:szCs w:val="24"/>
        </w:rPr>
      </w:pPr>
    </w:p>
    <w:p w:rsidR="00866EE3" w:rsidRPr="00EB60EF" w:rsidRDefault="00866EE3" w:rsidP="00866EE3">
      <w:pPr>
        <w:pStyle w:val="ListParagraph"/>
        <w:spacing w:line="240" w:lineRule="auto"/>
        <w:ind w:left="1080" w:right="-187" w:hanging="360"/>
        <w:rPr>
          <w:rFonts w:ascii="Arial" w:hAnsi="Arial" w:cs="Arial"/>
          <w:sz w:val="24"/>
          <w:szCs w:val="24"/>
        </w:rPr>
      </w:pPr>
      <w:r w:rsidRPr="00EB60EF">
        <w:rPr>
          <w:rFonts w:ascii="Arial" w:hAnsi="Arial" w:cs="Arial"/>
          <w:b/>
          <w:bCs/>
          <w:sz w:val="24"/>
          <w:szCs w:val="24"/>
        </w:rPr>
        <w:t>c)</w:t>
      </w:r>
      <w:r w:rsidRPr="00EB60EF">
        <w:rPr>
          <w:rFonts w:ascii="Arial" w:hAnsi="Arial" w:cs="Arial"/>
          <w:sz w:val="24"/>
          <w:szCs w:val="24"/>
        </w:rPr>
        <w:t xml:space="preserve"> Disbursement Details</w:t>
      </w:r>
      <w:r w:rsidRPr="00EB60EF">
        <w:rPr>
          <w:rFonts w:ascii="Arial" w:hAnsi="Arial" w:cs="Arial"/>
          <w:sz w:val="24"/>
          <w:szCs w:val="24"/>
        </w:rPr>
        <w:tab/>
      </w:r>
      <w:r w:rsidRPr="00EB60EF">
        <w:rPr>
          <w:rFonts w:ascii="Arial" w:hAnsi="Arial" w:cs="Arial"/>
          <w:sz w:val="24"/>
          <w:szCs w:val="24"/>
        </w:rPr>
        <w:tab/>
      </w:r>
      <w:r w:rsidRPr="00EB60EF">
        <w:rPr>
          <w:rFonts w:ascii="Arial" w:hAnsi="Arial" w:cs="Arial"/>
          <w:sz w:val="24"/>
          <w:szCs w:val="24"/>
        </w:rPr>
        <w:tab/>
      </w:r>
      <w:r w:rsidRPr="00EB60EF">
        <w:rPr>
          <w:rFonts w:ascii="Arial" w:hAnsi="Arial" w:cs="Arial"/>
          <w:sz w:val="24"/>
          <w:szCs w:val="24"/>
        </w:rPr>
        <w:tab/>
        <w:t>(Amt. in lakhs)</w:t>
      </w:r>
    </w:p>
    <w:tbl>
      <w:tblPr>
        <w:tblW w:w="9130" w:type="dxa"/>
        <w:jc w:val="center"/>
        <w:tblInd w:w="-986" w:type="dxa"/>
        <w:tblLayout w:type="fixed"/>
        <w:tblLook w:val="0000" w:firstRow="0" w:lastRow="0" w:firstColumn="0" w:lastColumn="0" w:noHBand="0" w:noVBand="0"/>
      </w:tblPr>
      <w:tblGrid>
        <w:gridCol w:w="1319"/>
        <w:gridCol w:w="1080"/>
        <w:gridCol w:w="1260"/>
        <w:gridCol w:w="1080"/>
        <w:gridCol w:w="990"/>
        <w:gridCol w:w="1109"/>
        <w:gridCol w:w="1231"/>
        <w:gridCol w:w="1061"/>
      </w:tblGrid>
      <w:tr w:rsidR="00866EE3" w:rsidRPr="00EB60EF" w:rsidTr="00E76309">
        <w:trPr>
          <w:cantSplit/>
          <w:jc w:val="center"/>
        </w:trPr>
        <w:tc>
          <w:tcPr>
            <w:tcW w:w="4739" w:type="dxa"/>
            <w:gridSpan w:val="4"/>
            <w:tcBorders>
              <w:top w:val="single" w:sz="6" w:space="0" w:color="auto"/>
              <w:left w:val="single" w:sz="6" w:space="0" w:color="auto"/>
              <w:bottom w:val="single" w:sz="6" w:space="0" w:color="auto"/>
              <w:right w:val="single" w:sz="6" w:space="0" w:color="auto"/>
            </w:tcBorders>
          </w:tcPr>
          <w:p w:rsidR="00866EE3" w:rsidRPr="00EB60EF" w:rsidRDefault="00866EE3" w:rsidP="00E76309">
            <w:pPr>
              <w:spacing w:after="0"/>
              <w:jc w:val="center"/>
              <w:rPr>
                <w:rFonts w:ascii="Arial" w:hAnsi="Arial" w:cs="Arial"/>
                <w:sz w:val="24"/>
                <w:szCs w:val="24"/>
              </w:rPr>
            </w:pPr>
            <w:r w:rsidRPr="00EB60EF">
              <w:rPr>
                <w:rFonts w:ascii="Arial" w:hAnsi="Arial" w:cs="Arial"/>
                <w:sz w:val="24"/>
                <w:szCs w:val="24"/>
              </w:rPr>
              <w:t xml:space="preserve">Disbursement made during the quarter ended </w:t>
            </w:r>
          </w:p>
        </w:tc>
        <w:tc>
          <w:tcPr>
            <w:tcW w:w="4391" w:type="dxa"/>
            <w:gridSpan w:val="4"/>
            <w:tcBorders>
              <w:top w:val="single" w:sz="6" w:space="0" w:color="auto"/>
              <w:left w:val="single" w:sz="6" w:space="0" w:color="auto"/>
              <w:bottom w:val="single" w:sz="6" w:space="0" w:color="auto"/>
              <w:right w:val="single" w:sz="6" w:space="0" w:color="auto"/>
            </w:tcBorders>
            <w:vAlign w:val="center"/>
          </w:tcPr>
          <w:p w:rsidR="00866EE3" w:rsidRPr="00EB60EF" w:rsidRDefault="00866EE3" w:rsidP="00E76309">
            <w:pPr>
              <w:spacing w:after="0"/>
              <w:jc w:val="center"/>
              <w:rPr>
                <w:rFonts w:ascii="Arial" w:hAnsi="Arial" w:cs="Arial"/>
                <w:sz w:val="24"/>
                <w:szCs w:val="24"/>
              </w:rPr>
            </w:pPr>
            <w:r w:rsidRPr="00EB60EF">
              <w:rPr>
                <w:rFonts w:ascii="Arial" w:hAnsi="Arial" w:cs="Arial"/>
                <w:sz w:val="24"/>
                <w:szCs w:val="24"/>
              </w:rPr>
              <w:t>Total loans disbursed during the year</w:t>
            </w:r>
          </w:p>
        </w:tc>
      </w:tr>
      <w:tr w:rsidR="00866EE3" w:rsidRPr="00EB60EF" w:rsidTr="00995DFC">
        <w:trPr>
          <w:jc w:val="center"/>
        </w:trPr>
        <w:tc>
          <w:tcPr>
            <w:tcW w:w="1319" w:type="dxa"/>
            <w:tcBorders>
              <w:top w:val="single" w:sz="6" w:space="0" w:color="auto"/>
              <w:left w:val="single" w:sz="6" w:space="0" w:color="auto"/>
              <w:bottom w:val="single" w:sz="6" w:space="0" w:color="auto"/>
              <w:right w:val="single" w:sz="4" w:space="0" w:color="auto"/>
            </w:tcBorders>
          </w:tcPr>
          <w:p w:rsidR="00866EE3" w:rsidRPr="00EB60EF" w:rsidRDefault="00866EE3" w:rsidP="00E76309">
            <w:pPr>
              <w:pStyle w:val="DefaultText"/>
              <w:ind w:left="-108" w:right="-108"/>
              <w:jc w:val="center"/>
              <w:rPr>
                <w:rFonts w:ascii="Arial" w:hAnsi="Arial" w:cs="Arial"/>
              </w:rPr>
            </w:pPr>
            <w:r w:rsidRPr="00EB60EF">
              <w:rPr>
                <w:rFonts w:ascii="Arial" w:hAnsi="Arial" w:cs="Arial"/>
              </w:rPr>
              <w:t>Total a/c disb.</w:t>
            </w:r>
          </w:p>
        </w:tc>
        <w:tc>
          <w:tcPr>
            <w:tcW w:w="1080" w:type="dxa"/>
            <w:tcBorders>
              <w:top w:val="single" w:sz="6" w:space="0" w:color="auto"/>
              <w:left w:val="single" w:sz="4" w:space="0" w:color="auto"/>
              <w:bottom w:val="single" w:sz="6" w:space="0" w:color="auto"/>
              <w:right w:val="single" w:sz="6" w:space="0" w:color="auto"/>
            </w:tcBorders>
          </w:tcPr>
          <w:p w:rsidR="00866EE3" w:rsidRPr="00EB60EF" w:rsidRDefault="00866EE3" w:rsidP="00E76309">
            <w:pPr>
              <w:pStyle w:val="DefaultText"/>
              <w:ind w:left="-108" w:right="-108"/>
              <w:jc w:val="center"/>
              <w:rPr>
                <w:rFonts w:ascii="Arial" w:hAnsi="Arial" w:cs="Arial"/>
              </w:rPr>
            </w:pPr>
            <w:r w:rsidRPr="00EB60EF">
              <w:rPr>
                <w:rFonts w:ascii="Arial" w:hAnsi="Arial" w:cs="Arial"/>
              </w:rPr>
              <w:t>Amt. disb.</w:t>
            </w:r>
          </w:p>
        </w:tc>
        <w:tc>
          <w:tcPr>
            <w:tcW w:w="1260" w:type="dxa"/>
            <w:tcBorders>
              <w:top w:val="single" w:sz="6" w:space="0" w:color="auto"/>
              <w:left w:val="single" w:sz="6" w:space="0" w:color="auto"/>
              <w:bottom w:val="single" w:sz="6" w:space="0" w:color="auto"/>
              <w:right w:val="single" w:sz="4" w:space="0" w:color="auto"/>
            </w:tcBorders>
          </w:tcPr>
          <w:p w:rsidR="00866EE3" w:rsidRPr="00EB60EF" w:rsidRDefault="00866EE3" w:rsidP="00E76309">
            <w:pPr>
              <w:pStyle w:val="DefaultText"/>
              <w:ind w:left="-108" w:right="-108"/>
              <w:jc w:val="center"/>
              <w:rPr>
                <w:rFonts w:ascii="Arial" w:hAnsi="Arial" w:cs="Arial"/>
              </w:rPr>
            </w:pPr>
            <w:r w:rsidRPr="00EB60EF">
              <w:rPr>
                <w:rFonts w:ascii="Arial" w:hAnsi="Arial" w:cs="Arial"/>
              </w:rPr>
              <w:t>Out of total a/c disb.no.of new a/c</w:t>
            </w:r>
          </w:p>
        </w:tc>
        <w:tc>
          <w:tcPr>
            <w:tcW w:w="1080" w:type="dxa"/>
            <w:tcBorders>
              <w:top w:val="single" w:sz="6" w:space="0" w:color="auto"/>
              <w:left w:val="single" w:sz="4" w:space="0" w:color="auto"/>
              <w:bottom w:val="single" w:sz="6" w:space="0" w:color="auto"/>
              <w:right w:val="single" w:sz="6" w:space="0" w:color="auto"/>
            </w:tcBorders>
          </w:tcPr>
          <w:p w:rsidR="00866EE3" w:rsidRPr="00EB60EF" w:rsidRDefault="00866EE3" w:rsidP="00E76309">
            <w:pPr>
              <w:pStyle w:val="DefaultText"/>
              <w:ind w:left="-108" w:right="-108"/>
              <w:jc w:val="center"/>
              <w:rPr>
                <w:rFonts w:ascii="Arial" w:hAnsi="Arial" w:cs="Arial"/>
              </w:rPr>
            </w:pPr>
            <w:r w:rsidRPr="00EB60EF">
              <w:rPr>
                <w:rFonts w:ascii="Arial" w:hAnsi="Arial" w:cs="Arial"/>
              </w:rPr>
              <w:t>Amt.disb.</w:t>
            </w:r>
          </w:p>
          <w:p w:rsidR="00866EE3" w:rsidRPr="00EB60EF" w:rsidRDefault="00866EE3" w:rsidP="00E76309">
            <w:pPr>
              <w:pStyle w:val="DefaultText"/>
              <w:ind w:left="-108" w:right="-108"/>
              <w:jc w:val="center"/>
              <w:rPr>
                <w:rFonts w:ascii="Arial" w:hAnsi="Arial" w:cs="Arial"/>
              </w:rPr>
            </w:pPr>
            <w:r w:rsidRPr="00EB60EF">
              <w:rPr>
                <w:rFonts w:ascii="Arial" w:hAnsi="Arial" w:cs="Arial"/>
              </w:rPr>
              <w:t>to new a/c</w:t>
            </w:r>
          </w:p>
        </w:tc>
        <w:tc>
          <w:tcPr>
            <w:tcW w:w="990" w:type="dxa"/>
            <w:tcBorders>
              <w:top w:val="single" w:sz="6" w:space="0" w:color="auto"/>
              <w:left w:val="single" w:sz="6" w:space="0" w:color="auto"/>
              <w:bottom w:val="single" w:sz="6" w:space="0" w:color="auto"/>
              <w:right w:val="single" w:sz="4" w:space="0" w:color="auto"/>
            </w:tcBorders>
          </w:tcPr>
          <w:p w:rsidR="00866EE3" w:rsidRPr="00EB60EF" w:rsidRDefault="00866EE3" w:rsidP="00E76309">
            <w:pPr>
              <w:pStyle w:val="DefaultText"/>
              <w:ind w:left="-108" w:right="-108"/>
              <w:jc w:val="center"/>
              <w:rPr>
                <w:rFonts w:ascii="Arial" w:hAnsi="Arial" w:cs="Arial"/>
              </w:rPr>
            </w:pPr>
            <w:r w:rsidRPr="00EB60EF">
              <w:rPr>
                <w:rFonts w:ascii="Arial" w:hAnsi="Arial" w:cs="Arial"/>
              </w:rPr>
              <w:t>Total a/c disb.</w:t>
            </w:r>
          </w:p>
        </w:tc>
        <w:tc>
          <w:tcPr>
            <w:tcW w:w="1109" w:type="dxa"/>
            <w:tcBorders>
              <w:top w:val="single" w:sz="6" w:space="0" w:color="auto"/>
              <w:left w:val="single" w:sz="4" w:space="0" w:color="auto"/>
              <w:bottom w:val="single" w:sz="6" w:space="0" w:color="auto"/>
              <w:right w:val="single" w:sz="6" w:space="0" w:color="auto"/>
            </w:tcBorders>
          </w:tcPr>
          <w:p w:rsidR="00866EE3" w:rsidRPr="00EB60EF" w:rsidRDefault="00866EE3" w:rsidP="00E76309">
            <w:pPr>
              <w:pStyle w:val="DefaultText"/>
              <w:ind w:left="-108" w:right="-108"/>
              <w:jc w:val="center"/>
              <w:rPr>
                <w:rFonts w:ascii="Arial" w:hAnsi="Arial" w:cs="Arial"/>
              </w:rPr>
            </w:pPr>
            <w:r w:rsidRPr="00EB60EF">
              <w:rPr>
                <w:rFonts w:ascii="Arial" w:hAnsi="Arial" w:cs="Arial"/>
              </w:rPr>
              <w:t>Amt. disb.</w:t>
            </w:r>
          </w:p>
        </w:tc>
        <w:tc>
          <w:tcPr>
            <w:tcW w:w="1231" w:type="dxa"/>
            <w:tcBorders>
              <w:top w:val="single" w:sz="6" w:space="0" w:color="auto"/>
              <w:left w:val="single" w:sz="6" w:space="0" w:color="auto"/>
              <w:bottom w:val="single" w:sz="6" w:space="0" w:color="auto"/>
              <w:right w:val="single" w:sz="4" w:space="0" w:color="auto"/>
            </w:tcBorders>
          </w:tcPr>
          <w:p w:rsidR="00866EE3" w:rsidRPr="00EB60EF" w:rsidRDefault="00866EE3" w:rsidP="00E76309">
            <w:pPr>
              <w:pStyle w:val="DefaultText"/>
              <w:ind w:left="-108" w:right="-108"/>
              <w:jc w:val="center"/>
              <w:rPr>
                <w:rFonts w:ascii="Arial" w:hAnsi="Arial" w:cs="Arial"/>
              </w:rPr>
            </w:pPr>
            <w:r w:rsidRPr="00EB60EF">
              <w:rPr>
                <w:rFonts w:ascii="Arial" w:hAnsi="Arial" w:cs="Arial"/>
              </w:rPr>
              <w:t>Out of total a/c disb.  no.of new a/c</w:t>
            </w:r>
          </w:p>
        </w:tc>
        <w:tc>
          <w:tcPr>
            <w:tcW w:w="1061" w:type="dxa"/>
            <w:tcBorders>
              <w:top w:val="single" w:sz="6" w:space="0" w:color="auto"/>
              <w:left w:val="single" w:sz="4" w:space="0" w:color="auto"/>
              <w:bottom w:val="single" w:sz="6" w:space="0" w:color="auto"/>
              <w:right w:val="single" w:sz="6" w:space="0" w:color="auto"/>
            </w:tcBorders>
          </w:tcPr>
          <w:p w:rsidR="00866EE3" w:rsidRPr="00EB60EF" w:rsidRDefault="00866EE3" w:rsidP="00E76309">
            <w:pPr>
              <w:pStyle w:val="DefaultText"/>
              <w:ind w:left="-108" w:right="-108"/>
              <w:jc w:val="center"/>
              <w:rPr>
                <w:rFonts w:ascii="Arial" w:hAnsi="Arial" w:cs="Arial"/>
              </w:rPr>
            </w:pPr>
            <w:r w:rsidRPr="00EB60EF">
              <w:rPr>
                <w:rFonts w:ascii="Arial" w:hAnsi="Arial" w:cs="Arial"/>
              </w:rPr>
              <w:t>Amt.disb. to new a/c</w:t>
            </w:r>
          </w:p>
        </w:tc>
      </w:tr>
      <w:tr w:rsidR="0022497E" w:rsidRPr="00EB60EF" w:rsidTr="00210583">
        <w:trPr>
          <w:jc w:val="center"/>
        </w:trPr>
        <w:tc>
          <w:tcPr>
            <w:tcW w:w="1319" w:type="dxa"/>
            <w:tcBorders>
              <w:top w:val="single" w:sz="6" w:space="0" w:color="auto"/>
              <w:left w:val="single" w:sz="6" w:space="0" w:color="auto"/>
              <w:bottom w:val="single" w:sz="6" w:space="0" w:color="auto"/>
              <w:right w:val="single" w:sz="4" w:space="0" w:color="auto"/>
            </w:tcBorders>
            <w:vAlign w:val="center"/>
          </w:tcPr>
          <w:p w:rsidR="0022497E" w:rsidRPr="007D042E" w:rsidRDefault="002A1C60" w:rsidP="0022497E">
            <w:pPr>
              <w:spacing w:after="0"/>
              <w:jc w:val="center"/>
              <w:rPr>
                <w:rFonts w:ascii="Arial Narrow" w:hAnsi="Arial Narrow"/>
                <w:bCs/>
                <w:sz w:val="24"/>
                <w:szCs w:val="24"/>
              </w:rPr>
            </w:pPr>
            <w:r w:rsidRPr="007D042E">
              <w:rPr>
                <w:rFonts w:ascii="Times New Roman" w:eastAsia="Times New Roman" w:hAnsi="Times New Roman" w:cs="Times New Roman"/>
                <w:sz w:val="24"/>
                <w:szCs w:val="24"/>
              </w:rPr>
              <w:t>286</w:t>
            </w:r>
          </w:p>
        </w:tc>
        <w:tc>
          <w:tcPr>
            <w:tcW w:w="1080" w:type="dxa"/>
            <w:tcBorders>
              <w:top w:val="single" w:sz="6" w:space="0" w:color="auto"/>
              <w:left w:val="single" w:sz="4" w:space="0" w:color="auto"/>
              <w:bottom w:val="single" w:sz="6" w:space="0" w:color="auto"/>
              <w:right w:val="single" w:sz="6" w:space="0" w:color="auto"/>
            </w:tcBorders>
            <w:vAlign w:val="center"/>
          </w:tcPr>
          <w:p w:rsidR="0022497E" w:rsidRPr="007D042E" w:rsidRDefault="002A1C60" w:rsidP="0022497E">
            <w:pPr>
              <w:spacing w:after="0"/>
              <w:jc w:val="center"/>
              <w:rPr>
                <w:rFonts w:ascii="Arial Narrow" w:hAnsi="Arial Narrow"/>
                <w:bCs/>
                <w:sz w:val="24"/>
                <w:szCs w:val="24"/>
              </w:rPr>
            </w:pPr>
            <w:r w:rsidRPr="007D042E">
              <w:rPr>
                <w:rFonts w:ascii="Arial Narrow" w:hAnsi="Arial Narrow"/>
                <w:bCs/>
                <w:sz w:val="24"/>
                <w:szCs w:val="24"/>
              </w:rPr>
              <w:t>2860</w:t>
            </w:r>
          </w:p>
        </w:tc>
        <w:tc>
          <w:tcPr>
            <w:tcW w:w="1260" w:type="dxa"/>
            <w:tcBorders>
              <w:top w:val="single" w:sz="6" w:space="0" w:color="auto"/>
              <w:left w:val="single" w:sz="6" w:space="0" w:color="auto"/>
              <w:bottom w:val="single" w:sz="6" w:space="0" w:color="auto"/>
              <w:right w:val="single" w:sz="4" w:space="0" w:color="auto"/>
            </w:tcBorders>
            <w:vAlign w:val="center"/>
          </w:tcPr>
          <w:p w:rsidR="0022497E" w:rsidRPr="007D042E" w:rsidRDefault="0022497E" w:rsidP="0022497E">
            <w:pPr>
              <w:spacing w:before="100" w:beforeAutospacing="1" w:after="0"/>
              <w:jc w:val="center"/>
              <w:rPr>
                <w:rFonts w:ascii="Times New Roman" w:eastAsia="Times New Roman" w:hAnsi="Times New Roman" w:cs="Times New Roman"/>
                <w:bCs/>
                <w:sz w:val="24"/>
                <w:szCs w:val="24"/>
              </w:rPr>
            </w:pPr>
            <w:r w:rsidRPr="007D042E">
              <w:rPr>
                <w:rFonts w:ascii="Times New Roman" w:eastAsia="Times New Roman" w:hAnsi="Times New Roman" w:cs="Times New Roman"/>
                <w:bCs/>
                <w:sz w:val="24"/>
                <w:szCs w:val="24"/>
              </w:rPr>
              <w:t>206</w:t>
            </w:r>
          </w:p>
        </w:tc>
        <w:tc>
          <w:tcPr>
            <w:tcW w:w="1080" w:type="dxa"/>
            <w:tcBorders>
              <w:top w:val="single" w:sz="6" w:space="0" w:color="auto"/>
              <w:left w:val="single" w:sz="4" w:space="0" w:color="auto"/>
              <w:bottom w:val="single" w:sz="6" w:space="0" w:color="auto"/>
              <w:right w:val="single" w:sz="6" w:space="0" w:color="auto"/>
            </w:tcBorders>
            <w:vAlign w:val="center"/>
          </w:tcPr>
          <w:p w:rsidR="0022497E" w:rsidRPr="007D042E" w:rsidRDefault="0022497E" w:rsidP="0022497E">
            <w:pPr>
              <w:spacing w:before="100" w:beforeAutospacing="1" w:after="0"/>
              <w:jc w:val="center"/>
              <w:rPr>
                <w:rFonts w:ascii="Times New Roman" w:eastAsia="Times New Roman" w:hAnsi="Times New Roman" w:cs="Times New Roman"/>
                <w:bCs/>
                <w:sz w:val="24"/>
                <w:szCs w:val="24"/>
              </w:rPr>
            </w:pPr>
            <w:r w:rsidRPr="007D042E">
              <w:rPr>
                <w:rFonts w:ascii="Times New Roman" w:eastAsia="Times New Roman" w:hAnsi="Times New Roman" w:cs="Times New Roman"/>
                <w:bCs/>
                <w:sz w:val="24"/>
                <w:szCs w:val="24"/>
              </w:rPr>
              <w:t>195.00</w:t>
            </w:r>
          </w:p>
        </w:tc>
        <w:tc>
          <w:tcPr>
            <w:tcW w:w="990" w:type="dxa"/>
            <w:tcBorders>
              <w:top w:val="single" w:sz="6" w:space="0" w:color="auto"/>
              <w:left w:val="single" w:sz="6" w:space="0" w:color="auto"/>
              <w:bottom w:val="single" w:sz="6" w:space="0" w:color="auto"/>
              <w:right w:val="single" w:sz="4" w:space="0" w:color="auto"/>
            </w:tcBorders>
            <w:vAlign w:val="center"/>
          </w:tcPr>
          <w:p w:rsidR="0022497E" w:rsidRPr="007D042E" w:rsidRDefault="0022497E" w:rsidP="0022497E">
            <w:pPr>
              <w:spacing w:before="100" w:beforeAutospacing="1" w:after="0"/>
              <w:jc w:val="center"/>
              <w:rPr>
                <w:rFonts w:ascii="Times New Roman" w:eastAsia="Times New Roman" w:hAnsi="Times New Roman" w:cs="Times New Roman"/>
                <w:sz w:val="24"/>
                <w:szCs w:val="24"/>
              </w:rPr>
            </w:pPr>
            <w:r w:rsidRPr="007D042E">
              <w:rPr>
                <w:rFonts w:ascii="Times New Roman" w:eastAsia="Times New Roman" w:hAnsi="Times New Roman" w:cs="Times New Roman"/>
                <w:sz w:val="24"/>
                <w:szCs w:val="24"/>
              </w:rPr>
              <w:t>2266</w:t>
            </w:r>
          </w:p>
        </w:tc>
        <w:tc>
          <w:tcPr>
            <w:tcW w:w="1109" w:type="dxa"/>
            <w:tcBorders>
              <w:top w:val="single" w:sz="6" w:space="0" w:color="auto"/>
              <w:left w:val="single" w:sz="4" w:space="0" w:color="auto"/>
              <w:bottom w:val="single" w:sz="6" w:space="0" w:color="auto"/>
              <w:right w:val="single" w:sz="6" w:space="0" w:color="auto"/>
            </w:tcBorders>
            <w:vAlign w:val="center"/>
          </w:tcPr>
          <w:p w:rsidR="0022497E" w:rsidRPr="007D042E" w:rsidRDefault="0022497E" w:rsidP="0022497E">
            <w:pPr>
              <w:spacing w:before="100" w:beforeAutospacing="1" w:after="0"/>
              <w:jc w:val="center"/>
              <w:rPr>
                <w:rFonts w:ascii="Times New Roman" w:eastAsia="Times New Roman" w:hAnsi="Times New Roman" w:cs="Times New Roman"/>
                <w:sz w:val="24"/>
                <w:szCs w:val="24"/>
              </w:rPr>
            </w:pPr>
            <w:r w:rsidRPr="007D042E">
              <w:rPr>
                <w:rFonts w:ascii="Times New Roman" w:eastAsia="Times New Roman" w:hAnsi="Times New Roman" w:cs="Times New Roman"/>
                <w:sz w:val="24"/>
                <w:szCs w:val="24"/>
              </w:rPr>
              <w:t>2316.75</w:t>
            </w:r>
          </w:p>
        </w:tc>
        <w:tc>
          <w:tcPr>
            <w:tcW w:w="1231" w:type="dxa"/>
            <w:tcBorders>
              <w:top w:val="single" w:sz="6" w:space="0" w:color="auto"/>
              <w:left w:val="single" w:sz="6" w:space="0" w:color="auto"/>
              <w:bottom w:val="single" w:sz="6" w:space="0" w:color="auto"/>
              <w:right w:val="single" w:sz="4" w:space="0" w:color="auto"/>
            </w:tcBorders>
            <w:vAlign w:val="center"/>
          </w:tcPr>
          <w:p w:rsidR="0022497E" w:rsidRPr="007D042E" w:rsidRDefault="0022497E" w:rsidP="0022497E">
            <w:pPr>
              <w:spacing w:before="100" w:beforeAutospacing="1" w:after="0"/>
              <w:jc w:val="center"/>
              <w:rPr>
                <w:rFonts w:ascii="Times New Roman" w:eastAsia="Times New Roman" w:hAnsi="Times New Roman" w:cs="Times New Roman"/>
                <w:sz w:val="24"/>
                <w:szCs w:val="24"/>
              </w:rPr>
            </w:pPr>
            <w:r w:rsidRPr="007D042E">
              <w:rPr>
                <w:rFonts w:ascii="Times New Roman" w:eastAsia="Times New Roman" w:hAnsi="Times New Roman" w:cs="Times New Roman"/>
                <w:sz w:val="24"/>
                <w:szCs w:val="24"/>
              </w:rPr>
              <w:t>428</w:t>
            </w:r>
          </w:p>
        </w:tc>
        <w:tc>
          <w:tcPr>
            <w:tcW w:w="1061" w:type="dxa"/>
            <w:tcBorders>
              <w:top w:val="single" w:sz="6" w:space="0" w:color="auto"/>
              <w:left w:val="single" w:sz="4" w:space="0" w:color="auto"/>
              <w:bottom w:val="single" w:sz="6" w:space="0" w:color="auto"/>
              <w:right w:val="single" w:sz="6" w:space="0" w:color="auto"/>
            </w:tcBorders>
            <w:vAlign w:val="center"/>
          </w:tcPr>
          <w:p w:rsidR="0022497E" w:rsidRPr="007D042E" w:rsidRDefault="0022497E" w:rsidP="0022497E">
            <w:pPr>
              <w:spacing w:before="100" w:beforeAutospacing="1" w:after="0"/>
              <w:jc w:val="center"/>
              <w:rPr>
                <w:rFonts w:ascii="Times New Roman" w:eastAsia="Times New Roman" w:hAnsi="Times New Roman" w:cs="Times New Roman"/>
                <w:sz w:val="24"/>
                <w:szCs w:val="24"/>
              </w:rPr>
            </w:pPr>
            <w:r w:rsidRPr="007D042E">
              <w:rPr>
                <w:rFonts w:ascii="Times New Roman" w:eastAsia="Times New Roman" w:hAnsi="Times New Roman" w:cs="Times New Roman"/>
                <w:sz w:val="24"/>
                <w:szCs w:val="24"/>
              </w:rPr>
              <w:t>424.00</w:t>
            </w:r>
          </w:p>
        </w:tc>
      </w:tr>
    </w:tbl>
    <w:p w:rsidR="00995DFC" w:rsidRPr="00EB60EF" w:rsidRDefault="00995DFC" w:rsidP="00866EE3">
      <w:pPr>
        <w:pStyle w:val="ListParagraph"/>
        <w:spacing w:line="240" w:lineRule="auto"/>
        <w:ind w:left="1080" w:right="-187" w:hanging="360"/>
        <w:rPr>
          <w:rFonts w:ascii="Arial" w:hAnsi="Arial" w:cs="Arial"/>
          <w:b/>
          <w:bCs/>
          <w:sz w:val="24"/>
          <w:szCs w:val="24"/>
        </w:rPr>
      </w:pPr>
    </w:p>
    <w:p w:rsidR="00866EE3" w:rsidRPr="00EB60EF" w:rsidRDefault="00866EE3" w:rsidP="00866EE3">
      <w:pPr>
        <w:pStyle w:val="ListParagraph"/>
        <w:spacing w:line="240" w:lineRule="auto"/>
        <w:ind w:left="1080" w:right="-187" w:hanging="360"/>
        <w:rPr>
          <w:rFonts w:ascii="Arial" w:hAnsi="Arial" w:cs="Arial"/>
          <w:sz w:val="24"/>
          <w:szCs w:val="24"/>
        </w:rPr>
      </w:pPr>
      <w:r w:rsidRPr="00EB60EF">
        <w:rPr>
          <w:rFonts w:ascii="Arial" w:hAnsi="Arial" w:cs="Arial"/>
          <w:b/>
          <w:bCs/>
          <w:sz w:val="24"/>
          <w:szCs w:val="24"/>
        </w:rPr>
        <w:t>d)</w:t>
      </w:r>
      <w:r w:rsidRPr="00EB60EF">
        <w:rPr>
          <w:rFonts w:ascii="Arial" w:hAnsi="Arial" w:cs="Arial"/>
          <w:sz w:val="24"/>
          <w:szCs w:val="24"/>
        </w:rPr>
        <w:t xml:space="preserve"> Loan Outstanding and NPA</w:t>
      </w:r>
      <w:r w:rsidRPr="00EB60EF">
        <w:rPr>
          <w:rFonts w:ascii="Arial" w:hAnsi="Arial" w:cs="Arial"/>
          <w:sz w:val="24"/>
          <w:szCs w:val="24"/>
        </w:rPr>
        <w:tab/>
      </w:r>
      <w:r w:rsidRPr="00EB60EF">
        <w:rPr>
          <w:rFonts w:ascii="Arial" w:hAnsi="Arial" w:cs="Arial"/>
          <w:sz w:val="24"/>
          <w:szCs w:val="24"/>
        </w:rPr>
        <w:tab/>
      </w:r>
      <w:r w:rsidRPr="00EB60EF">
        <w:rPr>
          <w:rFonts w:ascii="Arial" w:hAnsi="Arial" w:cs="Arial"/>
          <w:sz w:val="24"/>
          <w:szCs w:val="24"/>
        </w:rPr>
        <w:tab/>
        <w:t xml:space="preserve">(Amt. in </w:t>
      </w:r>
      <w:proofErr w:type="spellStart"/>
      <w:r w:rsidRPr="00EB60EF">
        <w:rPr>
          <w:rFonts w:ascii="Arial" w:hAnsi="Arial" w:cs="Arial"/>
          <w:sz w:val="24"/>
          <w:szCs w:val="24"/>
        </w:rPr>
        <w:t>lacs</w:t>
      </w:r>
      <w:proofErr w:type="spellEnd"/>
      <w:r w:rsidRPr="00EB60EF">
        <w:rPr>
          <w:rFonts w:ascii="Arial" w:hAnsi="Arial" w:cs="Arial"/>
          <w:sz w:val="24"/>
          <w:szCs w:val="24"/>
        </w:rPr>
        <w:t>)</w:t>
      </w:r>
    </w:p>
    <w:tbl>
      <w:tblPr>
        <w:tblW w:w="0" w:type="auto"/>
        <w:jc w:val="center"/>
        <w:tblLook w:val="0000" w:firstRow="0" w:lastRow="0" w:firstColumn="0" w:lastColumn="0" w:noHBand="0" w:noVBand="0"/>
      </w:tblPr>
      <w:tblGrid>
        <w:gridCol w:w="1525"/>
        <w:gridCol w:w="1243"/>
        <w:gridCol w:w="1334"/>
        <w:gridCol w:w="1243"/>
        <w:gridCol w:w="1249"/>
        <w:gridCol w:w="2200"/>
      </w:tblGrid>
      <w:tr w:rsidR="00866EE3" w:rsidRPr="00EB60EF" w:rsidTr="00E76309">
        <w:trPr>
          <w:cantSplit/>
          <w:jc w:val="center"/>
        </w:trPr>
        <w:tc>
          <w:tcPr>
            <w:tcW w:w="2768" w:type="dxa"/>
            <w:gridSpan w:val="2"/>
            <w:tcBorders>
              <w:top w:val="single" w:sz="6" w:space="0" w:color="auto"/>
              <w:left w:val="single" w:sz="6" w:space="0" w:color="auto"/>
              <w:bottom w:val="single" w:sz="6" w:space="0" w:color="auto"/>
              <w:right w:val="single" w:sz="6" w:space="0" w:color="auto"/>
            </w:tcBorders>
          </w:tcPr>
          <w:p w:rsidR="00866EE3" w:rsidRPr="00EB60EF" w:rsidRDefault="00866EE3" w:rsidP="00E76309">
            <w:pPr>
              <w:spacing w:after="0"/>
              <w:jc w:val="center"/>
              <w:rPr>
                <w:rFonts w:ascii="Arial" w:hAnsi="Arial" w:cs="Arial"/>
                <w:sz w:val="24"/>
                <w:szCs w:val="24"/>
              </w:rPr>
            </w:pPr>
            <w:r w:rsidRPr="00EB60EF">
              <w:rPr>
                <w:rFonts w:ascii="Arial" w:hAnsi="Arial" w:cs="Arial"/>
                <w:sz w:val="24"/>
                <w:szCs w:val="24"/>
              </w:rPr>
              <w:t>Loans outstanding as on</w:t>
            </w:r>
          </w:p>
        </w:tc>
        <w:tc>
          <w:tcPr>
            <w:tcW w:w="2577" w:type="dxa"/>
            <w:gridSpan w:val="2"/>
            <w:tcBorders>
              <w:top w:val="single" w:sz="6" w:space="0" w:color="auto"/>
              <w:left w:val="single" w:sz="6" w:space="0" w:color="auto"/>
              <w:bottom w:val="single" w:sz="6" w:space="0" w:color="auto"/>
              <w:right w:val="single" w:sz="6" w:space="0" w:color="auto"/>
            </w:tcBorders>
          </w:tcPr>
          <w:p w:rsidR="00866EE3" w:rsidRPr="00EB60EF" w:rsidRDefault="00866EE3" w:rsidP="00E76309">
            <w:pPr>
              <w:spacing w:after="0"/>
              <w:jc w:val="center"/>
              <w:rPr>
                <w:rFonts w:ascii="Arial" w:hAnsi="Arial" w:cs="Arial"/>
                <w:sz w:val="24"/>
                <w:szCs w:val="24"/>
              </w:rPr>
            </w:pPr>
            <w:r w:rsidRPr="00EB60EF">
              <w:rPr>
                <w:rFonts w:ascii="Arial" w:hAnsi="Arial" w:cs="Arial"/>
                <w:sz w:val="24"/>
                <w:szCs w:val="24"/>
              </w:rPr>
              <w:t>NPAs as on</w:t>
            </w:r>
          </w:p>
        </w:tc>
        <w:tc>
          <w:tcPr>
            <w:tcW w:w="3449" w:type="dxa"/>
            <w:gridSpan w:val="2"/>
            <w:tcBorders>
              <w:top w:val="single" w:sz="6" w:space="0" w:color="auto"/>
              <w:left w:val="single" w:sz="6" w:space="0" w:color="auto"/>
              <w:bottom w:val="single" w:sz="6" w:space="0" w:color="auto"/>
              <w:right w:val="single" w:sz="6" w:space="0" w:color="auto"/>
            </w:tcBorders>
            <w:vAlign w:val="center"/>
          </w:tcPr>
          <w:p w:rsidR="00866EE3" w:rsidRPr="00EB60EF" w:rsidRDefault="00866EE3" w:rsidP="00E76309">
            <w:pPr>
              <w:spacing w:after="0"/>
              <w:jc w:val="center"/>
              <w:rPr>
                <w:rFonts w:ascii="Arial" w:hAnsi="Arial" w:cs="Arial"/>
                <w:sz w:val="24"/>
                <w:szCs w:val="24"/>
              </w:rPr>
            </w:pPr>
            <w:r w:rsidRPr="00EB60EF">
              <w:rPr>
                <w:rFonts w:ascii="Arial" w:hAnsi="Arial" w:cs="Arial"/>
                <w:sz w:val="24"/>
                <w:szCs w:val="24"/>
              </w:rPr>
              <w:t>Percentage NPA</w:t>
            </w:r>
          </w:p>
        </w:tc>
      </w:tr>
      <w:tr w:rsidR="00866EE3" w:rsidRPr="00EB60EF" w:rsidTr="00E76309">
        <w:trPr>
          <w:cantSplit/>
          <w:jc w:val="center"/>
        </w:trPr>
        <w:tc>
          <w:tcPr>
            <w:tcW w:w="1525" w:type="dxa"/>
            <w:tcBorders>
              <w:top w:val="single" w:sz="6" w:space="0" w:color="auto"/>
              <w:left w:val="single" w:sz="6" w:space="0" w:color="auto"/>
              <w:bottom w:val="single" w:sz="6" w:space="0" w:color="auto"/>
              <w:right w:val="single" w:sz="4" w:space="0" w:color="auto"/>
            </w:tcBorders>
            <w:vAlign w:val="center"/>
          </w:tcPr>
          <w:p w:rsidR="00866EE3" w:rsidRPr="00EB60EF" w:rsidRDefault="00866EE3" w:rsidP="00E76309">
            <w:pPr>
              <w:spacing w:after="0"/>
              <w:jc w:val="center"/>
              <w:rPr>
                <w:rFonts w:ascii="Arial" w:hAnsi="Arial" w:cs="Arial"/>
                <w:sz w:val="24"/>
                <w:szCs w:val="24"/>
              </w:rPr>
            </w:pPr>
            <w:r w:rsidRPr="00EB60EF">
              <w:rPr>
                <w:rFonts w:ascii="Arial" w:hAnsi="Arial" w:cs="Arial"/>
                <w:sz w:val="24"/>
                <w:szCs w:val="24"/>
              </w:rPr>
              <w:t>Accounts</w:t>
            </w:r>
          </w:p>
        </w:tc>
        <w:tc>
          <w:tcPr>
            <w:tcW w:w="1243" w:type="dxa"/>
            <w:tcBorders>
              <w:top w:val="single" w:sz="6" w:space="0" w:color="auto"/>
              <w:left w:val="single" w:sz="4" w:space="0" w:color="auto"/>
              <w:bottom w:val="single" w:sz="6" w:space="0" w:color="auto"/>
              <w:right w:val="single" w:sz="6" w:space="0" w:color="auto"/>
            </w:tcBorders>
            <w:vAlign w:val="center"/>
          </w:tcPr>
          <w:p w:rsidR="00866EE3" w:rsidRPr="00EB60EF" w:rsidRDefault="00866EE3" w:rsidP="00E76309">
            <w:pPr>
              <w:spacing w:after="0"/>
              <w:ind w:left="-39" w:right="-104"/>
              <w:jc w:val="center"/>
              <w:rPr>
                <w:rFonts w:ascii="Arial" w:hAnsi="Arial" w:cs="Arial"/>
                <w:sz w:val="24"/>
                <w:szCs w:val="24"/>
              </w:rPr>
            </w:pPr>
            <w:r w:rsidRPr="00EB60EF">
              <w:rPr>
                <w:rFonts w:ascii="Arial" w:hAnsi="Arial" w:cs="Arial"/>
                <w:sz w:val="24"/>
                <w:szCs w:val="24"/>
              </w:rPr>
              <w:t>Amount</w:t>
            </w:r>
          </w:p>
        </w:tc>
        <w:tc>
          <w:tcPr>
            <w:tcW w:w="1334" w:type="dxa"/>
            <w:tcBorders>
              <w:top w:val="single" w:sz="6" w:space="0" w:color="auto"/>
              <w:left w:val="single" w:sz="4" w:space="0" w:color="auto"/>
              <w:bottom w:val="single" w:sz="6" w:space="0" w:color="auto"/>
              <w:right w:val="single" w:sz="6" w:space="0" w:color="auto"/>
            </w:tcBorders>
            <w:vAlign w:val="center"/>
          </w:tcPr>
          <w:p w:rsidR="00866EE3" w:rsidRPr="00EB60EF" w:rsidRDefault="00866EE3" w:rsidP="00E76309">
            <w:pPr>
              <w:spacing w:after="0"/>
              <w:jc w:val="center"/>
              <w:rPr>
                <w:rFonts w:ascii="Arial" w:hAnsi="Arial" w:cs="Arial"/>
                <w:sz w:val="24"/>
                <w:szCs w:val="24"/>
              </w:rPr>
            </w:pPr>
            <w:r w:rsidRPr="00EB60EF">
              <w:rPr>
                <w:rFonts w:ascii="Arial" w:hAnsi="Arial" w:cs="Arial"/>
                <w:sz w:val="24"/>
                <w:szCs w:val="24"/>
              </w:rPr>
              <w:t>Accounts</w:t>
            </w:r>
          </w:p>
        </w:tc>
        <w:tc>
          <w:tcPr>
            <w:tcW w:w="1243" w:type="dxa"/>
            <w:tcBorders>
              <w:top w:val="single" w:sz="6" w:space="0" w:color="auto"/>
              <w:left w:val="single" w:sz="4" w:space="0" w:color="auto"/>
              <w:bottom w:val="single" w:sz="6" w:space="0" w:color="auto"/>
              <w:right w:val="single" w:sz="6" w:space="0" w:color="auto"/>
            </w:tcBorders>
            <w:vAlign w:val="center"/>
          </w:tcPr>
          <w:p w:rsidR="00866EE3" w:rsidRPr="00EB60EF" w:rsidRDefault="00866EE3" w:rsidP="00E76309">
            <w:pPr>
              <w:spacing w:after="0"/>
              <w:ind w:left="-96" w:right="-47"/>
              <w:jc w:val="center"/>
              <w:rPr>
                <w:rFonts w:ascii="Arial" w:hAnsi="Arial" w:cs="Arial"/>
                <w:sz w:val="24"/>
                <w:szCs w:val="24"/>
              </w:rPr>
            </w:pPr>
            <w:r w:rsidRPr="00EB60EF">
              <w:rPr>
                <w:rFonts w:ascii="Arial" w:hAnsi="Arial" w:cs="Arial"/>
                <w:sz w:val="24"/>
                <w:szCs w:val="24"/>
              </w:rPr>
              <w:t>Amount</w:t>
            </w:r>
          </w:p>
        </w:tc>
        <w:tc>
          <w:tcPr>
            <w:tcW w:w="1249" w:type="dxa"/>
            <w:tcBorders>
              <w:top w:val="single" w:sz="6" w:space="0" w:color="auto"/>
              <w:left w:val="single" w:sz="4" w:space="0" w:color="auto"/>
              <w:bottom w:val="single" w:sz="6" w:space="0" w:color="auto"/>
              <w:right w:val="single" w:sz="6" w:space="0" w:color="auto"/>
            </w:tcBorders>
            <w:vAlign w:val="center"/>
          </w:tcPr>
          <w:p w:rsidR="00866EE3" w:rsidRPr="00EB60EF" w:rsidRDefault="00866EE3" w:rsidP="00E76309">
            <w:pPr>
              <w:spacing w:after="0"/>
              <w:jc w:val="center"/>
              <w:rPr>
                <w:rFonts w:ascii="Arial" w:hAnsi="Arial" w:cs="Arial"/>
                <w:sz w:val="24"/>
                <w:szCs w:val="24"/>
              </w:rPr>
            </w:pPr>
            <w:r w:rsidRPr="00EB60EF">
              <w:rPr>
                <w:rFonts w:ascii="Arial" w:hAnsi="Arial" w:cs="Arial"/>
                <w:sz w:val="24"/>
                <w:szCs w:val="24"/>
              </w:rPr>
              <w:t>Accounts</w:t>
            </w:r>
          </w:p>
        </w:tc>
        <w:tc>
          <w:tcPr>
            <w:tcW w:w="2200" w:type="dxa"/>
            <w:tcBorders>
              <w:top w:val="single" w:sz="6" w:space="0" w:color="auto"/>
              <w:left w:val="single" w:sz="4" w:space="0" w:color="auto"/>
              <w:bottom w:val="single" w:sz="6" w:space="0" w:color="auto"/>
              <w:right w:val="single" w:sz="6" w:space="0" w:color="auto"/>
            </w:tcBorders>
            <w:vAlign w:val="center"/>
          </w:tcPr>
          <w:p w:rsidR="00866EE3" w:rsidRPr="00EB60EF" w:rsidRDefault="00866EE3" w:rsidP="00E76309">
            <w:pPr>
              <w:spacing w:after="0"/>
              <w:ind w:left="-68"/>
              <w:jc w:val="center"/>
              <w:rPr>
                <w:rFonts w:ascii="Arial" w:hAnsi="Arial" w:cs="Arial"/>
                <w:sz w:val="24"/>
                <w:szCs w:val="24"/>
              </w:rPr>
            </w:pPr>
            <w:r w:rsidRPr="00EB60EF">
              <w:rPr>
                <w:rFonts w:ascii="Arial" w:hAnsi="Arial" w:cs="Arial"/>
                <w:sz w:val="24"/>
                <w:szCs w:val="24"/>
              </w:rPr>
              <w:t>Amount</w:t>
            </w:r>
          </w:p>
        </w:tc>
      </w:tr>
      <w:tr w:rsidR="002A1C60" w:rsidRPr="00EB60EF" w:rsidTr="002A1C60">
        <w:trPr>
          <w:trHeight w:val="282"/>
          <w:jc w:val="center"/>
        </w:trPr>
        <w:tc>
          <w:tcPr>
            <w:tcW w:w="1525" w:type="dxa"/>
            <w:tcBorders>
              <w:top w:val="single" w:sz="6" w:space="0" w:color="auto"/>
              <w:left w:val="single" w:sz="6" w:space="0" w:color="auto"/>
              <w:bottom w:val="single" w:sz="6" w:space="0" w:color="auto"/>
              <w:right w:val="single" w:sz="4" w:space="0" w:color="auto"/>
            </w:tcBorders>
          </w:tcPr>
          <w:p w:rsidR="002A1C60" w:rsidRPr="007D042E" w:rsidRDefault="002A1C60" w:rsidP="002A1C60">
            <w:pPr>
              <w:tabs>
                <w:tab w:val="left" w:pos="210"/>
                <w:tab w:val="center" w:pos="654"/>
              </w:tabs>
              <w:spacing w:after="0"/>
              <w:rPr>
                <w:rFonts w:ascii="Times New Roman" w:eastAsia="Times New Roman" w:hAnsi="Times New Roman" w:cs="Times New Roman"/>
                <w:sz w:val="24"/>
                <w:szCs w:val="24"/>
              </w:rPr>
            </w:pPr>
            <w:r w:rsidRPr="007D042E">
              <w:rPr>
                <w:rFonts w:ascii="Times New Roman" w:eastAsia="Times New Roman" w:hAnsi="Times New Roman" w:cs="Times New Roman"/>
                <w:sz w:val="24"/>
                <w:szCs w:val="24"/>
              </w:rPr>
              <w:tab/>
              <w:t>3057</w:t>
            </w:r>
          </w:p>
        </w:tc>
        <w:tc>
          <w:tcPr>
            <w:tcW w:w="1243" w:type="dxa"/>
            <w:tcBorders>
              <w:top w:val="single" w:sz="6" w:space="0" w:color="auto"/>
              <w:left w:val="single" w:sz="4" w:space="0" w:color="auto"/>
              <w:bottom w:val="single" w:sz="6" w:space="0" w:color="auto"/>
              <w:right w:val="single" w:sz="6" w:space="0" w:color="auto"/>
            </w:tcBorders>
          </w:tcPr>
          <w:p w:rsidR="002A1C60" w:rsidRPr="007D042E" w:rsidRDefault="002A1C60" w:rsidP="002A1C60">
            <w:pPr>
              <w:spacing w:after="0"/>
              <w:rPr>
                <w:rFonts w:ascii="Arial Narrow" w:hAnsi="Arial Narrow"/>
                <w:sz w:val="24"/>
                <w:szCs w:val="24"/>
              </w:rPr>
            </w:pPr>
            <w:r w:rsidRPr="007D042E">
              <w:rPr>
                <w:rFonts w:ascii="Arial Narrow" w:hAnsi="Arial Narrow"/>
                <w:sz w:val="24"/>
                <w:szCs w:val="24"/>
              </w:rPr>
              <w:t>1494.86</w:t>
            </w:r>
          </w:p>
        </w:tc>
        <w:tc>
          <w:tcPr>
            <w:tcW w:w="1334" w:type="dxa"/>
            <w:tcBorders>
              <w:top w:val="single" w:sz="6" w:space="0" w:color="auto"/>
              <w:left w:val="single" w:sz="4" w:space="0" w:color="auto"/>
              <w:bottom w:val="single" w:sz="6" w:space="0" w:color="auto"/>
              <w:right w:val="single" w:sz="6" w:space="0" w:color="auto"/>
            </w:tcBorders>
          </w:tcPr>
          <w:p w:rsidR="002A1C60" w:rsidRPr="007D042E" w:rsidRDefault="002A1C60" w:rsidP="002A1C60">
            <w:pPr>
              <w:spacing w:before="100" w:beforeAutospacing="1" w:after="0"/>
              <w:jc w:val="center"/>
              <w:rPr>
                <w:rFonts w:ascii="Times New Roman" w:eastAsia="Times New Roman" w:hAnsi="Times New Roman" w:cs="Times New Roman"/>
                <w:sz w:val="24"/>
                <w:szCs w:val="24"/>
              </w:rPr>
            </w:pPr>
            <w:r w:rsidRPr="007D042E">
              <w:rPr>
                <w:rFonts w:ascii="Arial" w:eastAsia="Times New Roman" w:hAnsi="Arial" w:cs="Arial"/>
                <w:sz w:val="24"/>
                <w:szCs w:val="24"/>
              </w:rPr>
              <w:t>198</w:t>
            </w:r>
          </w:p>
        </w:tc>
        <w:tc>
          <w:tcPr>
            <w:tcW w:w="1243" w:type="dxa"/>
            <w:tcBorders>
              <w:top w:val="single" w:sz="6" w:space="0" w:color="auto"/>
              <w:left w:val="single" w:sz="4" w:space="0" w:color="auto"/>
              <w:bottom w:val="single" w:sz="6" w:space="0" w:color="auto"/>
              <w:right w:val="single" w:sz="6" w:space="0" w:color="auto"/>
            </w:tcBorders>
          </w:tcPr>
          <w:p w:rsidR="002A1C60" w:rsidRPr="007D042E" w:rsidRDefault="002A1C60" w:rsidP="002A1C60">
            <w:pPr>
              <w:spacing w:before="100" w:beforeAutospacing="1" w:after="0"/>
              <w:jc w:val="center"/>
              <w:rPr>
                <w:rFonts w:ascii="Times New Roman" w:eastAsia="Times New Roman" w:hAnsi="Times New Roman" w:cs="Times New Roman"/>
                <w:sz w:val="24"/>
                <w:szCs w:val="24"/>
              </w:rPr>
            </w:pPr>
            <w:r w:rsidRPr="007D042E">
              <w:rPr>
                <w:rFonts w:ascii="Arial" w:eastAsia="Times New Roman" w:hAnsi="Arial" w:cs="Arial"/>
                <w:sz w:val="24"/>
                <w:szCs w:val="24"/>
              </w:rPr>
              <w:t>39.12</w:t>
            </w:r>
          </w:p>
        </w:tc>
        <w:tc>
          <w:tcPr>
            <w:tcW w:w="1249" w:type="dxa"/>
            <w:tcBorders>
              <w:top w:val="single" w:sz="6" w:space="0" w:color="auto"/>
              <w:left w:val="single" w:sz="4" w:space="0" w:color="auto"/>
              <w:bottom w:val="single" w:sz="6" w:space="0" w:color="auto"/>
              <w:right w:val="single" w:sz="6" w:space="0" w:color="auto"/>
            </w:tcBorders>
          </w:tcPr>
          <w:p w:rsidR="002A1C60" w:rsidRPr="007D042E" w:rsidRDefault="002A1C60" w:rsidP="002A1C60">
            <w:pPr>
              <w:spacing w:before="100" w:beforeAutospacing="1" w:after="0"/>
              <w:jc w:val="center"/>
              <w:rPr>
                <w:rFonts w:ascii="Times New Roman" w:eastAsia="Times New Roman" w:hAnsi="Times New Roman" w:cs="Times New Roman"/>
                <w:sz w:val="24"/>
                <w:szCs w:val="24"/>
              </w:rPr>
            </w:pPr>
            <w:r w:rsidRPr="007D042E">
              <w:rPr>
                <w:rFonts w:ascii="Times New Roman" w:eastAsia="Times New Roman" w:hAnsi="Times New Roman" w:cs="Times New Roman"/>
                <w:sz w:val="24"/>
                <w:szCs w:val="24"/>
              </w:rPr>
              <w:t>6.48</w:t>
            </w:r>
          </w:p>
        </w:tc>
        <w:tc>
          <w:tcPr>
            <w:tcW w:w="2200" w:type="dxa"/>
            <w:tcBorders>
              <w:top w:val="single" w:sz="6" w:space="0" w:color="auto"/>
              <w:left w:val="single" w:sz="4" w:space="0" w:color="auto"/>
              <w:bottom w:val="single" w:sz="6" w:space="0" w:color="auto"/>
              <w:right w:val="single" w:sz="6" w:space="0" w:color="auto"/>
            </w:tcBorders>
          </w:tcPr>
          <w:p w:rsidR="002A1C60" w:rsidRPr="007D042E" w:rsidRDefault="002A1C60" w:rsidP="002A1C60">
            <w:pPr>
              <w:spacing w:before="100" w:beforeAutospacing="1" w:after="0"/>
              <w:jc w:val="center"/>
              <w:rPr>
                <w:rFonts w:ascii="Times New Roman" w:eastAsia="Times New Roman" w:hAnsi="Times New Roman" w:cs="Times New Roman"/>
                <w:sz w:val="24"/>
                <w:szCs w:val="24"/>
              </w:rPr>
            </w:pPr>
            <w:r w:rsidRPr="007D042E">
              <w:rPr>
                <w:rFonts w:ascii="Arial" w:eastAsia="Times New Roman" w:hAnsi="Arial" w:cs="Arial"/>
                <w:sz w:val="24"/>
                <w:szCs w:val="24"/>
              </w:rPr>
              <w:t>2.62</w:t>
            </w:r>
          </w:p>
        </w:tc>
      </w:tr>
    </w:tbl>
    <w:p w:rsidR="00866EE3" w:rsidRDefault="00866EE3" w:rsidP="00866EE3">
      <w:pPr>
        <w:spacing w:line="240" w:lineRule="auto"/>
        <w:ind w:right="-187"/>
        <w:jc w:val="right"/>
        <w:rPr>
          <w:rFonts w:ascii="Arial" w:hAnsi="Arial" w:cs="Arial"/>
          <w:color w:val="FF0000"/>
          <w:sz w:val="24"/>
          <w:szCs w:val="24"/>
        </w:rPr>
      </w:pPr>
    </w:p>
    <w:p w:rsidR="00013C0F" w:rsidRPr="00CF317D" w:rsidRDefault="00866EE3" w:rsidP="00866EE3">
      <w:pPr>
        <w:pStyle w:val="ListParagraph"/>
        <w:spacing w:after="0" w:line="264" w:lineRule="auto"/>
        <w:ind w:left="0"/>
        <w:jc w:val="both"/>
        <w:rPr>
          <w:rFonts w:ascii="Arial" w:hAnsi="Arial" w:cs="Arial"/>
          <w:b/>
          <w:bCs/>
          <w:sz w:val="24"/>
          <w:szCs w:val="24"/>
          <w:highlight w:val="yellow"/>
        </w:rPr>
      </w:pPr>
      <w:r w:rsidRPr="00534534">
        <w:rPr>
          <w:rFonts w:ascii="Arial" w:hAnsi="Arial" w:cs="Arial"/>
          <w:b/>
          <w:bCs/>
          <w:sz w:val="24"/>
          <w:szCs w:val="24"/>
        </w:rPr>
        <w:t>e)</w:t>
      </w:r>
      <w:r w:rsidRPr="00534534">
        <w:rPr>
          <w:rFonts w:ascii="Arial" w:hAnsi="Arial" w:cs="Arial"/>
          <w:b/>
          <w:bCs/>
          <w:color w:val="FF0000"/>
          <w:sz w:val="24"/>
          <w:szCs w:val="24"/>
        </w:rPr>
        <w:t xml:space="preserve"> </w:t>
      </w:r>
      <w:r w:rsidRPr="00534534">
        <w:rPr>
          <w:rFonts w:ascii="Arial" w:hAnsi="Arial" w:cs="Arial"/>
          <w:b/>
          <w:bCs/>
          <w:sz w:val="24"/>
          <w:szCs w:val="24"/>
        </w:rPr>
        <w:t>Modification</w:t>
      </w:r>
      <w:r>
        <w:rPr>
          <w:rFonts w:ascii="Arial" w:hAnsi="Arial" w:cs="Arial"/>
          <w:b/>
          <w:bCs/>
          <w:sz w:val="24"/>
          <w:szCs w:val="24"/>
        </w:rPr>
        <w:t xml:space="preserve">s upcoming in the SHG linkage format: </w:t>
      </w:r>
      <w:r w:rsidRPr="00F25201">
        <w:rPr>
          <w:rFonts w:ascii="Arial" w:hAnsi="Arial" w:cs="Arial"/>
          <w:sz w:val="24"/>
          <w:szCs w:val="24"/>
        </w:rPr>
        <w:t xml:space="preserve">Term Loan/Demand loan will      now constitute </w:t>
      </w:r>
      <w:proofErr w:type="gramStart"/>
      <w:r w:rsidRPr="00F25201">
        <w:rPr>
          <w:rFonts w:ascii="Arial" w:hAnsi="Arial" w:cs="Arial"/>
          <w:sz w:val="24"/>
          <w:szCs w:val="24"/>
        </w:rPr>
        <w:t>the  loan</w:t>
      </w:r>
      <w:proofErr w:type="gramEnd"/>
      <w:r w:rsidRPr="00F25201">
        <w:rPr>
          <w:rFonts w:ascii="Arial" w:hAnsi="Arial" w:cs="Arial"/>
          <w:sz w:val="24"/>
          <w:szCs w:val="24"/>
        </w:rPr>
        <w:t xml:space="preserve"> format for bank linkage for SHG’s taken by them for performing any economic </w:t>
      </w:r>
      <w:proofErr w:type="spellStart"/>
      <w:r w:rsidRPr="00F25201">
        <w:rPr>
          <w:rFonts w:ascii="Arial" w:hAnsi="Arial" w:cs="Arial"/>
          <w:sz w:val="24"/>
          <w:szCs w:val="24"/>
        </w:rPr>
        <w:t>activity.Detailed</w:t>
      </w:r>
      <w:proofErr w:type="spellEnd"/>
      <w:r w:rsidRPr="00F25201">
        <w:rPr>
          <w:rFonts w:ascii="Arial" w:hAnsi="Arial" w:cs="Arial"/>
          <w:sz w:val="24"/>
          <w:szCs w:val="24"/>
        </w:rPr>
        <w:t xml:space="preserve"> guidelines will be</w:t>
      </w:r>
      <w:r>
        <w:rPr>
          <w:rFonts w:ascii="Arial" w:hAnsi="Arial" w:cs="Arial"/>
          <w:b/>
          <w:bCs/>
          <w:color w:val="FF0000"/>
          <w:sz w:val="24"/>
          <w:szCs w:val="24"/>
        </w:rPr>
        <w:t xml:space="preserve"> </w:t>
      </w:r>
      <w:r w:rsidRPr="00F25201">
        <w:rPr>
          <w:rFonts w:ascii="Arial" w:hAnsi="Arial" w:cs="Arial"/>
          <w:sz w:val="24"/>
          <w:szCs w:val="24"/>
        </w:rPr>
        <w:t xml:space="preserve">circulated </w:t>
      </w:r>
      <w:r>
        <w:rPr>
          <w:rFonts w:ascii="Arial" w:hAnsi="Arial" w:cs="Arial"/>
          <w:sz w:val="24"/>
          <w:szCs w:val="24"/>
        </w:rPr>
        <w:t>when received</w:t>
      </w:r>
      <w:r w:rsidRPr="00F25201">
        <w:rPr>
          <w:rFonts w:ascii="Arial" w:hAnsi="Arial" w:cs="Arial"/>
          <w:sz w:val="24"/>
          <w:szCs w:val="24"/>
        </w:rPr>
        <w:t xml:space="preserve"> from SLBC.  </w:t>
      </w:r>
      <w:r w:rsidRPr="00F25201">
        <w:rPr>
          <w:rFonts w:ascii="Arial" w:hAnsi="Arial" w:cs="Arial"/>
          <w:b/>
          <w:bCs/>
          <w:color w:val="FF0000"/>
          <w:sz w:val="24"/>
          <w:szCs w:val="24"/>
        </w:rPr>
        <w:t xml:space="preserve">                </w:t>
      </w:r>
    </w:p>
    <w:p w:rsidR="0022497E" w:rsidRDefault="00733FCE" w:rsidP="0022497E">
      <w:pPr>
        <w:spacing w:before="100" w:beforeAutospacing="1" w:after="100" w:afterAutospacing="1" w:line="360" w:lineRule="auto"/>
        <w:rPr>
          <w:rFonts w:ascii="Arial" w:hAnsi="Arial" w:cs="Arial"/>
          <w:color w:val="222222"/>
          <w:sz w:val="24"/>
          <w:szCs w:val="24"/>
          <w:shd w:val="clear" w:color="auto" w:fill="FFFFFF"/>
        </w:rPr>
      </w:pPr>
      <w:r>
        <w:rPr>
          <w:rFonts w:ascii="Arial" w:hAnsi="Arial" w:cs="Arial"/>
          <w:b/>
          <w:bCs/>
          <w:sz w:val="24"/>
          <w:szCs w:val="24"/>
        </w:rPr>
        <w:t>f</w:t>
      </w:r>
      <w:r w:rsidRPr="00534534">
        <w:rPr>
          <w:rFonts w:ascii="Arial" w:hAnsi="Arial" w:cs="Arial"/>
          <w:b/>
          <w:bCs/>
          <w:sz w:val="24"/>
          <w:szCs w:val="24"/>
        </w:rPr>
        <w:t>)</w:t>
      </w:r>
      <w:r w:rsidRPr="00534534">
        <w:rPr>
          <w:rFonts w:ascii="Arial" w:hAnsi="Arial" w:cs="Arial"/>
          <w:b/>
          <w:bCs/>
          <w:color w:val="FF0000"/>
          <w:sz w:val="24"/>
          <w:szCs w:val="24"/>
        </w:rPr>
        <w:t xml:space="preserve"> </w:t>
      </w:r>
      <w:r w:rsidRPr="00733FCE">
        <w:rPr>
          <w:rFonts w:ascii="Arial" w:hAnsi="Arial" w:cs="Arial"/>
          <w:b/>
          <w:bCs/>
          <w:sz w:val="24"/>
          <w:szCs w:val="24"/>
        </w:rPr>
        <w:t xml:space="preserve">Proper coding in SHG Accounts: </w:t>
      </w:r>
      <w:r w:rsidR="00AB59ED">
        <w:rPr>
          <w:rFonts w:ascii="Arial" w:hAnsi="Arial" w:cs="Arial"/>
          <w:color w:val="222222"/>
          <w:sz w:val="24"/>
          <w:szCs w:val="24"/>
          <w:shd w:val="clear" w:color="auto" w:fill="FFFFFF"/>
        </w:rPr>
        <w:t>It is</w:t>
      </w:r>
      <w:r w:rsidR="0022497E" w:rsidRPr="00AB59ED">
        <w:rPr>
          <w:rFonts w:ascii="Arial" w:hAnsi="Arial" w:cs="Arial"/>
          <w:color w:val="222222"/>
          <w:sz w:val="24"/>
          <w:szCs w:val="24"/>
          <w:shd w:val="clear" w:color="auto" w:fill="FFFFFF"/>
        </w:rPr>
        <w:t xml:space="preserve"> observed on portal data (</w:t>
      </w:r>
      <w:hyperlink r:id="rId9" w:history="1">
        <w:r w:rsidR="0022497E" w:rsidRPr="00AB59ED">
          <w:rPr>
            <w:rStyle w:val="Hyperlink"/>
            <w:rFonts w:ascii="Arial" w:eastAsia="Times New Roman" w:hAnsi="Arial" w:cs="Arial"/>
            <w:b/>
            <w:bCs/>
            <w:sz w:val="24"/>
            <w:szCs w:val="24"/>
          </w:rPr>
          <w:t>http://daynrlmbl.aajeevika.gov.in</w:t>
        </w:r>
      </w:hyperlink>
      <w:r w:rsidR="0022497E" w:rsidRPr="00AB59ED">
        <w:rPr>
          <w:rFonts w:ascii="Arial" w:eastAsia="Times New Roman" w:hAnsi="Arial" w:cs="Arial"/>
          <w:b/>
          <w:bCs/>
          <w:color w:val="000000"/>
          <w:sz w:val="24"/>
          <w:szCs w:val="24"/>
        </w:rPr>
        <w:t xml:space="preserve">) </w:t>
      </w:r>
      <w:r w:rsidR="0022497E" w:rsidRPr="00AB59ED">
        <w:rPr>
          <w:rFonts w:ascii="Arial" w:hAnsi="Arial" w:cs="Arial"/>
          <w:color w:val="222222"/>
          <w:sz w:val="24"/>
          <w:szCs w:val="24"/>
          <w:shd w:val="clear" w:color="auto" w:fill="FFFFFF"/>
        </w:rPr>
        <w:t>that some</w:t>
      </w:r>
      <w:r w:rsidR="00AB59ED">
        <w:rPr>
          <w:rFonts w:ascii="Arial" w:hAnsi="Arial" w:cs="Arial"/>
          <w:color w:val="222222"/>
          <w:sz w:val="24"/>
          <w:szCs w:val="24"/>
          <w:shd w:val="clear" w:color="auto" w:fill="FFFFFF"/>
        </w:rPr>
        <w:t xml:space="preserve"> bank branches not done proper coding of SHG </w:t>
      </w:r>
      <w:proofErr w:type="spellStart"/>
      <w:r w:rsidR="00AB59ED">
        <w:rPr>
          <w:rFonts w:ascii="Arial" w:hAnsi="Arial" w:cs="Arial"/>
          <w:color w:val="222222"/>
          <w:sz w:val="24"/>
          <w:szCs w:val="24"/>
          <w:shd w:val="clear" w:color="auto" w:fill="FFFFFF"/>
        </w:rPr>
        <w:t>accounts.Hence</w:t>
      </w:r>
      <w:proofErr w:type="spellEnd"/>
      <w:r w:rsidR="00AB59ED">
        <w:rPr>
          <w:rFonts w:ascii="Arial" w:hAnsi="Arial" w:cs="Arial"/>
          <w:color w:val="222222"/>
          <w:sz w:val="24"/>
          <w:szCs w:val="24"/>
          <w:shd w:val="clear" w:color="auto" w:fill="FFFFFF"/>
        </w:rPr>
        <w:t xml:space="preserve"> data from</w:t>
      </w:r>
      <w:r w:rsidR="0022497E" w:rsidRPr="00AB59ED">
        <w:rPr>
          <w:rFonts w:ascii="Arial" w:hAnsi="Arial" w:cs="Arial"/>
          <w:color w:val="222222"/>
          <w:sz w:val="24"/>
          <w:szCs w:val="24"/>
          <w:shd w:val="clear" w:color="auto" w:fill="FFFFFF"/>
        </w:rPr>
        <w:t xml:space="preserve"> portal </w:t>
      </w:r>
      <w:r w:rsidR="00AB59ED">
        <w:rPr>
          <w:rFonts w:ascii="Arial" w:hAnsi="Arial" w:cs="Arial"/>
          <w:color w:val="222222"/>
          <w:sz w:val="24"/>
          <w:szCs w:val="24"/>
          <w:shd w:val="clear" w:color="auto" w:fill="FFFFFF"/>
        </w:rPr>
        <w:t>for</w:t>
      </w:r>
      <w:r w:rsidR="0022497E" w:rsidRPr="00AB59ED">
        <w:rPr>
          <w:rFonts w:ascii="Arial" w:hAnsi="Arial" w:cs="Arial"/>
          <w:color w:val="222222"/>
          <w:sz w:val="24"/>
          <w:szCs w:val="24"/>
          <w:shd w:val="clear" w:color="auto" w:fill="FFFFFF"/>
        </w:rPr>
        <w:t xml:space="preserve"> SHG Linkages, NPA   is very </w:t>
      </w:r>
      <w:proofErr w:type="gramStart"/>
      <w:r w:rsidR="0022497E" w:rsidRPr="00AB59ED">
        <w:rPr>
          <w:rFonts w:ascii="Arial" w:hAnsi="Arial" w:cs="Arial"/>
          <w:color w:val="222222"/>
          <w:sz w:val="24"/>
          <w:szCs w:val="24"/>
          <w:shd w:val="clear" w:color="auto" w:fill="FFFFFF"/>
        </w:rPr>
        <w:t>different  to</w:t>
      </w:r>
      <w:proofErr w:type="gramEnd"/>
      <w:r w:rsidR="0022497E" w:rsidRPr="00AB59ED">
        <w:rPr>
          <w:rFonts w:ascii="Arial" w:hAnsi="Arial" w:cs="Arial"/>
          <w:color w:val="222222"/>
          <w:sz w:val="24"/>
          <w:szCs w:val="24"/>
          <w:shd w:val="clear" w:color="auto" w:fill="FFFFFF"/>
        </w:rPr>
        <w:t xml:space="preserve"> actual Data. NR</w:t>
      </w:r>
      <w:r w:rsidR="00AB59ED">
        <w:rPr>
          <w:rFonts w:ascii="Arial" w:hAnsi="Arial" w:cs="Arial"/>
          <w:color w:val="222222"/>
          <w:sz w:val="24"/>
          <w:szCs w:val="24"/>
          <w:shd w:val="clear" w:color="auto" w:fill="FFFFFF"/>
        </w:rPr>
        <w:t>LM consider only portal data. This</w:t>
      </w:r>
      <w:r w:rsidR="0022497E" w:rsidRPr="00AB59ED">
        <w:rPr>
          <w:rFonts w:ascii="Arial" w:hAnsi="Arial" w:cs="Arial"/>
          <w:color w:val="222222"/>
          <w:sz w:val="24"/>
          <w:szCs w:val="24"/>
          <w:shd w:val="clear" w:color="auto" w:fill="FFFFFF"/>
        </w:rPr>
        <w:t xml:space="preserve"> matter </w:t>
      </w:r>
      <w:r w:rsidR="00AB59ED">
        <w:rPr>
          <w:rFonts w:ascii="Arial" w:hAnsi="Arial" w:cs="Arial"/>
          <w:color w:val="222222"/>
          <w:sz w:val="24"/>
          <w:szCs w:val="24"/>
          <w:shd w:val="clear" w:color="auto" w:fill="FFFFFF"/>
        </w:rPr>
        <w:t xml:space="preserve">is also discussed in BLBC and previous </w:t>
      </w:r>
      <w:proofErr w:type="spellStart"/>
      <w:r w:rsidR="00AB59ED">
        <w:rPr>
          <w:rFonts w:ascii="Arial" w:hAnsi="Arial" w:cs="Arial"/>
          <w:color w:val="222222"/>
          <w:sz w:val="24"/>
          <w:szCs w:val="24"/>
          <w:shd w:val="clear" w:color="auto" w:fill="FFFFFF"/>
        </w:rPr>
        <w:t>DLCC.Banks</w:t>
      </w:r>
      <w:proofErr w:type="spellEnd"/>
      <w:r w:rsidR="00AB59ED">
        <w:rPr>
          <w:rFonts w:ascii="Arial" w:hAnsi="Arial" w:cs="Arial"/>
          <w:color w:val="222222"/>
          <w:sz w:val="24"/>
          <w:szCs w:val="24"/>
          <w:shd w:val="clear" w:color="auto" w:fill="FFFFFF"/>
        </w:rPr>
        <w:t xml:space="preserve"> </w:t>
      </w:r>
      <w:proofErr w:type="gramStart"/>
      <w:r w:rsidR="00AB59ED">
        <w:rPr>
          <w:rFonts w:ascii="Arial" w:hAnsi="Arial" w:cs="Arial"/>
          <w:color w:val="222222"/>
          <w:sz w:val="24"/>
          <w:szCs w:val="24"/>
          <w:shd w:val="clear" w:color="auto" w:fill="FFFFFF"/>
        </w:rPr>
        <w:t>are</w:t>
      </w:r>
      <w:proofErr w:type="gramEnd"/>
      <w:r w:rsidR="00AB59ED">
        <w:rPr>
          <w:rFonts w:ascii="Arial" w:hAnsi="Arial" w:cs="Arial"/>
          <w:color w:val="222222"/>
          <w:sz w:val="24"/>
          <w:szCs w:val="24"/>
          <w:shd w:val="clear" w:color="auto" w:fill="FFFFFF"/>
        </w:rPr>
        <w:t xml:space="preserve"> requested to feed correct data in system</w:t>
      </w:r>
      <w:r w:rsidR="0022497E">
        <w:rPr>
          <w:rFonts w:ascii="Arial" w:hAnsi="Arial" w:cs="Arial"/>
          <w:color w:val="222222"/>
          <w:shd w:val="clear" w:color="auto" w:fill="FFFFFF"/>
        </w:rPr>
        <w:t xml:space="preserve">. </w:t>
      </w:r>
      <w:r w:rsidR="00AB59ED" w:rsidRPr="00AB59ED">
        <w:rPr>
          <w:rFonts w:ascii="Arial" w:hAnsi="Arial" w:cs="Arial"/>
          <w:color w:val="222222"/>
          <w:sz w:val="24"/>
          <w:szCs w:val="24"/>
          <w:shd w:val="clear" w:color="auto" w:fill="FFFFFF"/>
        </w:rPr>
        <w:t>You may also</w:t>
      </w:r>
      <w:r w:rsidR="0022497E" w:rsidRPr="00AB59ED">
        <w:rPr>
          <w:rFonts w:ascii="Arial" w:hAnsi="Arial" w:cs="Arial"/>
          <w:color w:val="222222"/>
          <w:sz w:val="24"/>
          <w:szCs w:val="24"/>
          <w:shd w:val="clear" w:color="auto" w:fill="FFFFFF"/>
        </w:rPr>
        <w:t xml:space="preserve"> refer </w:t>
      </w:r>
      <w:r w:rsidR="00AB59ED" w:rsidRPr="00AB59ED">
        <w:rPr>
          <w:rFonts w:ascii="Arial" w:hAnsi="Arial" w:cs="Arial"/>
          <w:color w:val="222222"/>
          <w:sz w:val="24"/>
          <w:szCs w:val="24"/>
          <w:shd w:val="clear" w:color="auto" w:fill="FFFFFF"/>
        </w:rPr>
        <w:t xml:space="preserve">to </w:t>
      </w:r>
      <w:r w:rsidR="0022497E" w:rsidRPr="00AB59ED">
        <w:rPr>
          <w:rFonts w:ascii="Arial" w:hAnsi="Arial" w:cs="Arial"/>
          <w:color w:val="222222"/>
          <w:sz w:val="24"/>
          <w:szCs w:val="24"/>
          <w:shd w:val="clear" w:color="auto" w:fill="FFFFFF"/>
        </w:rPr>
        <w:t>Reserve Banks letter dated 02.</w:t>
      </w:r>
      <w:r w:rsidR="007D042E">
        <w:rPr>
          <w:rFonts w:ascii="Arial" w:hAnsi="Arial" w:cs="Arial"/>
          <w:color w:val="222222"/>
          <w:sz w:val="24"/>
          <w:szCs w:val="24"/>
          <w:shd w:val="clear" w:color="auto" w:fill="FFFFFF"/>
        </w:rPr>
        <w:t>01.2014.and other Latest circula</w:t>
      </w:r>
      <w:r w:rsidR="0022497E" w:rsidRPr="00AB59ED">
        <w:rPr>
          <w:rFonts w:ascii="Arial" w:hAnsi="Arial" w:cs="Arial"/>
          <w:color w:val="222222"/>
          <w:sz w:val="24"/>
          <w:szCs w:val="24"/>
          <w:shd w:val="clear" w:color="auto" w:fill="FFFFFF"/>
        </w:rPr>
        <w:t>rs.</w:t>
      </w:r>
    </w:p>
    <w:p w:rsidR="00A019D4" w:rsidRDefault="00A019D4" w:rsidP="0022497E">
      <w:pPr>
        <w:spacing w:before="100" w:beforeAutospacing="1" w:after="100" w:afterAutospacing="1" w:line="360" w:lineRule="auto"/>
        <w:rPr>
          <w:rFonts w:ascii="Arial" w:hAnsi="Arial" w:cs="Arial"/>
          <w:color w:val="222222"/>
          <w:sz w:val="24"/>
          <w:szCs w:val="24"/>
          <w:shd w:val="clear" w:color="auto" w:fill="FFFFFF"/>
        </w:rPr>
      </w:pPr>
    </w:p>
    <w:p w:rsidR="00A019D4" w:rsidRPr="00AB59ED" w:rsidRDefault="00A019D4" w:rsidP="0022497E">
      <w:pPr>
        <w:spacing w:before="100" w:beforeAutospacing="1" w:after="100" w:afterAutospacing="1" w:line="360" w:lineRule="auto"/>
        <w:rPr>
          <w:rFonts w:eastAsia="Times New Roman" w:cs="Times New Roman"/>
          <w:color w:val="1F497D"/>
          <w:sz w:val="24"/>
          <w:szCs w:val="24"/>
        </w:rPr>
      </w:pPr>
    </w:p>
    <w:p w:rsidR="003759FE" w:rsidRPr="00CF317D" w:rsidRDefault="003759FE" w:rsidP="003759FE">
      <w:pPr>
        <w:pStyle w:val="DefaultText"/>
        <w:numPr>
          <w:ilvl w:val="0"/>
          <w:numId w:val="14"/>
        </w:numPr>
        <w:pBdr>
          <w:top w:val="single" w:sz="6" w:space="7" w:color="auto" w:shadow="1"/>
          <w:left w:val="single" w:sz="6" w:space="7" w:color="auto" w:shadow="1"/>
          <w:bottom w:val="single" w:sz="6" w:space="7" w:color="auto" w:shadow="1"/>
          <w:right w:val="single" w:sz="6" w:space="0" w:color="auto" w:shadow="1"/>
        </w:pBdr>
        <w:tabs>
          <w:tab w:val="left" w:pos="2127"/>
        </w:tabs>
        <w:ind w:right="7080"/>
        <w:jc w:val="both"/>
        <w:outlineLvl w:val="0"/>
        <w:rPr>
          <w:rFonts w:ascii="Arial" w:hAnsi="Arial"/>
          <w:b/>
          <w:u w:val="single"/>
        </w:rPr>
      </w:pPr>
      <w:r>
        <w:rPr>
          <w:rFonts w:ascii="Arial" w:hAnsi="Arial"/>
          <w:b/>
          <w:u w:val="single"/>
        </w:rPr>
        <w:t>AGENDA No.10</w:t>
      </w:r>
    </w:p>
    <w:p w:rsidR="003759FE" w:rsidRPr="00CF317D" w:rsidRDefault="003759FE" w:rsidP="003759FE">
      <w:pPr>
        <w:pStyle w:val="ListParagraph"/>
        <w:spacing w:before="120" w:after="0"/>
        <w:ind w:left="360"/>
        <w:jc w:val="both"/>
        <w:rPr>
          <w:rFonts w:ascii="Arial" w:hAnsi="Arial" w:cs="Arial"/>
          <w:sz w:val="24"/>
          <w:szCs w:val="24"/>
        </w:rPr>
      </w:pPr>
    </w:p>
    <w:p w:rsidR="003759FE" w:rsidRPr="00CF317D" w:rsidRDefault="00F65F20" w:rsidP="003759FE">
      <w:pPr>
        <w:ind w:left="662" w:hanging="662"/>
        <w:contextualSpacing/>
        <w:jc w:val="both"/>
        <w:rPr>
          <w:rFonts w:ascii="Arial" w:hAnsi="Arial" w:cs="Arial"/>
          <w:b/>
          <w:sz w:val="24"/>
          <w:szCs w:val="24"/>
          <w:u w:val="single"/>
        </w:rPr>
      </w:pPr>
      <w:r>
        <w:rPr>
          <w:rFonts w:ascii="Arial" w:hAnsi="Arial" w:cs="Arial"/>
          <w:b/>
          <w:sz w:val="24"/>
          <w:szCs w:val="24"/>
        </w:rPr>
        <w:t>10</w:t>
      </w:r>
      <w:r w:rsidR="003759FE" w:rsidRPr="00CF317D">
        <w:rPr>
          <w:rFonts w:ascii="Arial" w:hAnsi="Arial" w:cs="Arial"/>
          <w:b/>
          <w:sz w:val="24"/>
          <w:szCs w:val="24"/>
        </w:rPr>
        <w:t xml:space="preserve">.1. </w:t>
      </w:r>
      <w:r w:rsidR="003759FE" w:rsidRPr="00CF317D">
        <w:rPr>
          <w:rFonts w:ascii="Arial" w:hAnsi="Arial" w:cs="Arial"/>
          <w:b/>
          <w:sz w:val="24"/>
          <w:szCs w:val="24"/>
          <w:u w:val="single"/>
        </w:rPr>
        <w:t>Rejection of Government grant, welfare benefits and payments against procurement in small accounts and rejection in inoperative/ dormant accounts, DBTL transfer</w:t>
      </w:r>
    </w:p>
    <w:p w:rsidR="003759FE" w:rsidRPr="00CF317D" w:rsidRDefault="003759FE" w:rsidP="003759FE">
      <w:pPr>
        <w:contextualSpacing/>
        <w:jc w:val="both"/>
        <w:rPr>
          <w:rFonts w:ascii="Arial" w:hAnsi="Arial" w:cs="Arial"/>
          <w:b/>
          <w:sz w:val="24"/>
          <w:szCs w:val="24"/>
          <w:u w:val="single"/>
        </w:rPr>
      </w:pPr>
    </w:p>
    <w:p w:rsidR="003759FE" w:rsidRPr="00CF317D" w:rsidRDefault="003759FE" w:rsidP="003759FE">
      <w:pPr>
        <w:contextualSpacing/>
        <w:jc w:val="both"/>
        <w:rPr>
          <w:rFonts w:ascii="Arial" w:hAnsi="Arial" w:cs="Arial"/>
          <w:bCs/>
          <w:sz w:val="24"/>
          <w:szCs w:val="24"/>
        </w:rPr>
      </w:pPr>
      <w:r w:rsidRPr="00CF317D">
        <w:rPr>
          <w:rFonts w:ascii="Arial" w:hAnsi="Arial" w:cs="Arial"/>
          <w:b/>
          <w:sz w:val="24"/>
          <w:szCs w:val="24"/>
        </w:rPr>
        <w:t>During 154</w:t>
      </w:r>
      <w:r w:rsidRPr="00CF317D">
        <w:rPr>
          <w:rFonts w:ascii="Arial" w:hAnsi="Arial" w:cs="Arial"/>
          <w:b/>
          <w:sz w:val="24"/>
          <w:szCs w:val="24"/>
          <w:vertAlign w:val="superscript"/>
        </w:rPr>
        <w:t>th</w:t>
      </w:r>
      <w:r w:rsidRPr="00CF317D">
        <w:rPr>
          <w:rFonts w:ascii="Arial" w:hAnsi="Arial" w:cs="Arial"/>
          <w:b/>
          <w:sz w:val="24"/>
          <w:szCs w:val="24"/>
        </w:rPr>
        <w:t xml:space="preserve"> SLBC meeting</w:t>
      </w:r>
      <w:r w:rsidRPr="00CF317D">
        <w:rPr>
          <w:rFonts w:ascii="Arial" w:hAnsi="Arial" w:cs="Arial"/>
          <w:bCs/>
          <w:sz w:val="24"/>
          <w:szCs w:val="24"/>
        </w:rPr>
        <w:t xml:space="preserve">, the Member Banks have been informed </w:t>
      </w:r>
      <w:proofErr w:type="gramStart"/>
      <w:r w:rsidRPr="00CF317D">
        <w:rPr>
          <w:rFonts w:ascii="Arial" w:hAnsi="Arial" w:cs="Arial"/>
          <w:bCs/>
          <w:sz w:val="24"/>
          <w:szCs w:val="24"/>
        </w:rPr>
        <w:t>that  DFS</w:t>
      </w:r>
      <w:proofErr w:type="gramEnd"/>
      <w:r w:rsidRPr="00CF317D">
        <w:rPr>
          <w:rFonts w:ascii="Arial" w:hAnsi="Arial" w:cs="Arial"/>
          <w:bCs/>
          <w:sz w:val="24"/>
          <w:szCs w:val="24"/>
        </w:rPr>
        <w:t xml:space="preserve">, </w:t>
      </w:r>
      <w:proofErr w:type="spellStart"/>
      <w:r w:rsidRPr="00CF317D">
        <w:rPr>
          <w:rFonts w:ascii="Arial" w:hAnsi="Arial" w:cs="Arial"/>
          <w:bCs/>
          <w:sz w:val="24"/>
          <w:szCs w:val="24"/>
        </w:rPr>
        <w:t>MoF</w:t>
      </w:r>
      <w:proofErr w:type="spellEnd"/>
      <w:r w:rsidRPr="00CF317D">
        <w:rPr>
          <w:rFonts w:ascii="Arial" w:hAnsi="Arial" w:cs="Arial"/>
          <w:bCs/>
          <w:sz w:val="24"/>
          <w:szCs w:val="24"/>
        </w:rPr>
        <w:t xml:space="preserve">, </w:t>
      </w:r>
      <w:proofErr w:type="spellStart"/>
      <w:r w:rsidRPr="00CF317D">
        <w:rPr>
          <w:rFonts w:ascii="Arial" w:hAnsi="Arial" w:cs="Arial"/>
          <w:bCs/>
          <w:sz w:val="24"/>
          <w:szCs w:val="24"/>
        </w:rPr>
        <w:t>GoI</w:t>
      </w:r>
      <w:proofErr w:type="spellEnd"/>
      <w:r w:rsidRPr="00CF317D">
        <w:rPr>
          <w:rFonts w:ascii="Arial" w:hAnsi="Arial" w:cs="Arial"/>
          <w:bCs/>
          <w:sz w:val="24"/>
          <w:szCs w:val="24"/>
        </w:rPr>
        <w:t xml:space="preserve"> vide letter </w:t>
      </w:r>
      <w:proofErr w:type="spellStart"/>
      <w:r w:rsidRPr="00CF317D">
        <w:rPr>
          <w:rFonts w:ascii="Arial" w:hAnsi="Arial" w:cs="Arial"/>
          <w:bCs/>
          <w:sz w:val="24"/>
          <w:szCs w:val="24"/>
        </w:rPr>
        <w:t>dtd</w:t>
      </w:r>
      <w:proofErr w:type="spellEnd"/>
      <w:r w:rsidRPr="00CF317D">
        <w:rPr>
          <w:rFonts w:ascii="Arial" w:hAnsi="Arial" w:cs="Arial"/>
          <w:bCs/>
          <w:sz w:val="24"/>
          <w:szCs w:val="24"/>
        </w:rPr>
        <w:t xml:space="preserve">. 28th August’2017 forwarded a copy of the Notification </w:t>
      </w:r>
      <w:proofErr w:type="spellStart"/>
      <w:r w:rsidRPr="00CF317D">
        <w:rPr>
          <w:rFonts w:ascii="Arial" w:hAnsi="Arial" w:cs="Arial"/>
          <w:bCs/>
          <w:sz w:val="24"/>
          <w:szCs w:val="24"/>
        </w:rPr>
        <w:t>no.G.S.R</w:t>
      </w:r>
      <w:proofErr w:type="spellEnd"/>
      <w:r w:rsidRPr="00CF317D">
        <w:rPr>
          <w:rFonts w:ascii="Arial" w:hAnsi="Arial" w:cs="Arial"/>
          <w:bCs/>
          <w:sz w:val="24"/>
          <w:szCs w:val="24"/>
        </w:rPr>
        <w:t xml:space="preserve">. </w:t>
      </w:r>
      <w:proofErr w:type="gramStart"/>
      <w:r w:rsidRPr="00CF317D">
        <w:rPr>
          <w:rFonts w:ascii="Arial" w:hAnsi="Arial" w:cs="Arial"/>
          <w:bCs/>
          <w:sz w:val="24"/>
          <w:szCs w:val="24"/>
        </w:rPr>
        <w:t xml:space="preserve">1038 (E) </w:t>
      </w:r>
      <w:proofErr w:type="spellStart"/>
      <w:r w:rsidRPr="00CF317D">
        <w:rPr>
          <w:rFonts w:ascii="Arial" w:hAnsi="Arial" w:cs="Arial"/>
          <w:bCs/>
          <w:sz w:val="24"/>
          <w:szCs w:val="24"/>
        </w:rPr>
        <w:t>dtd</w:t>
      </w:r>
      <w:proofErr w:type="spellEnd"/>
      <w:r w:rsidRPr="00CF317D">
        <w:rPr>
          <w:rFonts w:ascii="Arial" w:hAnsi="Arial" w:cs="Arial"/>
          <w:bCs/>
          <w:sz w:val="24"/>
          <w:szCs w:val="24"/>
        </w:rPr>
        <w:t>.</w:t>
      </w:r>
      <w:proofErr w:type="gramEnd"/>
      <w:r w:rsidRPr="00CF317D">
        <w:rPr>
          <w:rFonts w:ascii="Arial" w:hAnsi="Arial" w:cs="Arial"/>
          <w:bCs/>
          <w:sz w:val="24"/>
          <w:szCs w:val="24"/>
        </w:rPr>
        <w:t xml:space="preserve"> 21/08/2017 regarding Amendment to Prevention of Money-laundering (maintenance of Records) Rules, 2005 relating to Small accounts.</w:t>
      </w:r>
    </w:p>
    <w:p w:rsidR="003759FE" w:rsidRPr="00CF317D" w:rsidRDefault="003759FE" w:rsidP="003759FE">
      <w:pPr>
        <w:contextualSpacing/>
        <w:jc w:val="both"/>
        <w:rPr>
          <w:rFonts w:ascii="Arial" w:hAnsi="Arial" w:cs="Arial"/>
          <w:bCs/>
          <w:sz w:val="24"/>
          <w:szCs w:val="24"/>
        </w:rPr>
      </w:pPr>
      <w:r w:rsidRPr="00CF317D">
        <w:rPr>
          <w:rFonts w:ascii="Arial" w:hAnsi="Arial" w:cs="Arial"/>
          <w:bCs/>
          <w:sz w:val="24"/>
          <w:szCs w:val="24"/>
        </w:rPr>
        <w:t>This above amendment was related to the Small accounts, which carries the following restriction:</w:t>
      </w:r>
    </w:p>
    <w:p w:rsidR="003759FE" w:rsidRPr="00CF317D" w:rsidRDefault="003759FE" w:rsidP="003759FE">
      <w:pPr>
        <w:tabs>
          <w:tab w:val="left" w:pos="270"/>
        </w:tabs>
        <w:contextualSpacing/>
        <w:jc w:val="both"/>
        <w:rPr>
          <w:rFonts w:ascii="Arial" w:hAnsi="Arial" w:cs="Arial"/>
          <w:bCs/>
          <w:sz w:val="24"/>
          <w:szCs w:val="24"/>
        </w:rPr>
      </w:pPr>
      <w:r w:rsidRPr="00CF317D">
        <w:rPr>
          <w:rFonts w:ascii="Arial" w:hAnsi="Arial" w:cs="Arial"/>
          <w:bCs/>
          <w:sz w:val="24"/>
          <w:szCs w:val="24"/>
        </w:rPr>
        <w:t>i.</w:t>
      </w:r>
      <w:r w:rsidRPr="00CF317D">
        <w:rPr>
          <w:rFonts w:ascii="Arial" w:hAnsi="Arial" w:cs="Arial"/>
          <w:bCs/>
          <w:sz w:val="24"/>
          <w:szCs w:val="24"/>
        </w:rPr>
        <w:tab/>
        <w:t xml:space="preserve"> The aggregate of all credits in a </w:t>
      </w:r>
      <w:proofErr w:type="gramStart"/>
      <w:r w:rsidRPr="00CF317D">
        <w:rPr>
          <w:rFonts w:ascii="Arial" w:hAnsi="Arial" w:cs="Arial"/>
          <w:bCs/>
          <w:sz w:val="24"/>
          <w:szCs w:val="24"/>
        </w:rPr>
        <w:t>Financial</w:t>
      </w:r>
      <w:proofErr w:type="gramEnd"/>
      <w:r w:rsidRPr="00CF317D">
        <w:rPr>
          <w:rFonts w:ascii="Arial" w:hAnsi="Arial" w:cs="Arial"/>
          <w:bCs/>
          <w:sz w:val="24"/>
          <w:szCs w:val="24"/>
        </w:rPr>
        <w:t xml:space="preserve"> year does not exceed Rupees one lakh</w:t>
      </w:r>
    </w:p>
    <w:p w:rsidR="003759FE" w:rsidRPr="00CF317D" w:rsidRDefault="003759FE" w:rsidP="003759FE">
      <w:pPr>
        <w:tabs>
          <w:tab w:val="left" w:pos="270"/>
        </w:tabs>
        <w:ind w:left="360" w:hanging="360"/>
        <w:contextualSpacing/>
        <w:jc w:val="both"/>
        <w:rPr>
          <w:rFonts w:ascii="Arial" w:hAnsi="Arial" w:cs="Arial"/>
          <w:bCs/>
          <w:sz w:val="24"/>
          <w:szCs w:val="24"/>
        </w:rPr>
      </w:pPr>
      <w:r w:rsidRPr="00CF317D">
        <w:rPr>
          <w:rFonts w:ascii="Arial" w:hAnsi="Arial" w:cs="Arial"/>
          <w:bCs/>
          <w:sz w:val="24"/>
          <w:szCs w:val="24"/>
        </w:rPr>
        <w:t>ii.</w:t>
      </w:r>
      <w:r w:rsidRPr="00CF317D">
        <w:rPr>
          <w:rFonts w:ascii="Arial" w:hAnsi="Arial" w:cs="Arial"/>
          <w:bCs/>
          <w:sz w:val="24"/>
          <w:szCs w:val="24"/>
        </w:rPr>
        <w:tab/>
        <w:t xml:space="preserve">  The aggregate of all withdrawals and transfers in a month does not exceed rupees ten thousand, and;</w:t>
      </w:r>
    </w:p>
    <w:p w:rsidR="003759FE" w:rsidRPr="00CF317D" w:rsidRDefault="003759FE" w:rsidP="003759FE">
      <w:pPr>
        <w:pStyle w:val="ListParagraph"/>
        <w:numPr>
          <w:ilvl w:val="2"/>
          <w:numId w:val="11"/>
        </w:numPr>
        <w:tabs>
          <w:tab w:val="left" w:pos="270"/>
        </w:tabs>
        <w:ind w:firstLine="0"/>
        <w:jc w:val="both"/>
        <w:rPr>
          <w:rFonts w:ascii="Arial" w:hAnsi="Arial" w:cs="Arial"/>
          <w:bCs/>
          <w:sz w:val="24"/>
          <w:szCs w:val="24"/>
        </w:rPr>
      </w:pPr>
      <w:r w:rsidRPr="00CF317D">
        <w:rPr>
          <w:rFonts w:ascii="Arial" w:hAnsi="Arial" w:cs="Arial"/>
          <w:bCs/>
          <w:sz w:val="24"/>
          <w:szCs w:val="24"/>
        </w:rPr>
        <w:t xml:space="preserve"> The balance at any point of time does not exceed rupees fifty thousand</w:t>
      </w:r>
    </w:p>
    <w:p w:rsidR="003759FE" w:rsidRPr="00CF317D" w:rsidRDefault="003759FE" w:rsidP="003759FE">
      <w:pPr>
        <w:contextualSpacing/>
        <w:jc w:val="both"/>
        <w:rPr>
          <w:rFonts w:ascii="Arial" w:hAnsi="Arial" w:cs="Arial"/>
          <w:bCs/>
          <w:sz w:val="24"/>
          <w:szCs w:val="24"/>
        </w:rPr>
      </w:pPr>
      <w:r w:rsidRPr="00CF317D">
        <w:rPr>
          <w:rFonts w:ascii="Arial" w:hAnsi="Arial" w:cs="Arial"/>
          <w:bCs/>
          <w:sz w:val="24"/>
          <w:szCs w:val="24"/>
        </w:rPr>
        <w:t xml:space="preserve">Through the above amendment, following proviso was inserted </w:t>
      </w:r>
      <w:proofErr w:type="gramStart"/>
      <w:r w:rsidRPr="00CF317D">
        <w:rPr>
          <w:rFonts w:ascii="Arial" w:hAnsi="Arial" w:cs="Arial"/>
          <w:bCs/>
          <w:sz w:val="24"/>
          <w:szCs w:val="24"/>
        </w:rPr>
        <w:t>namely :</w:t>
      </w:r>
      <w:proofErr w:type="gramEnd"/>
      <w:r w:rsidRPr="00CF317D">
        <w:rPr>
          <w:rFonts w:ascii="Arial" w:hAnsi="Arial" w:cs="Arial"/>
          <w:bCs/>
          <w:sz w:val="24"/>
          <w:szCs w:val="24"/>
        </w:rPr>
        <w:t>-</w:t>
      </w:r>
    </w:p>
    <w:p w:rsidR="003759FE" w:rsidRPr="00CF317D" w:rsidRDefault="003759FE" w:rsidP="003759FE">
      <w:pPr>
        <w:contextualSpacing/>
        <w:jc w:val="both"/>
        <w:rPr>
          <w:rFonts w:ascii="Arial" w:hAnsi="Arial" w:cs="Arial"/>
          <w:b/>
          <w:sz w:val="24"/>
          <w:szCs w:val="24"/>
        </w:rPr>
      </w:pPr>
      <w:proofErr w:type="gramStart"/>
      <w:r w:rsidRPr="00CF317D">
        <w:rPr>
          <w:rFonts w:ascii="Arial" w:hAnsi="Arial" w:cs="Arial"/>
          <w:b/>
          <w:sz w:val="24"/>
          <w:szCs w:val="24"/>
        </w:rPr>
        <w:t>“Provided that this limit on balance shall not be considered while making deposits through government grants, welfare benefits and payment against procurements.</w:t>
      </w:r>
      <w:proofErr w:type="gramEnd"/>
      <w:r w:rsidRPr="00CF317D">
        <w:rPr>
          <w:rFonts w:ascii="Arial" w:hAnsi="Arial" w:cs="Arial"/>
          <w:b/>
          <w:sz w:val="24"/>
          <w:szCs w:val="24"/>
        </w:rPr>
        <w:t xml:space="preserve"> </w:t>
      </w:r>
    </w:p>
    <w:p w:rsidR="003759FE" w:rsidRPr="00414243" w:rsidRDefault="003759FE" w:rsidP="003759FE">
      <w:pPr>
        <w:contextualSpacing/>
        <w:jc w:val="both"/>
        <w:rPr>
          <w:rFonts w:ascii="Arial" w:hAnsi="Arial" w:cs="Arial"/>
          <w:b/>
          <w:sz w:val="24"/>
          <w:szCs w:val="24"/>
        </w:rPr>
      </w:pPr>
      <w:r w:rsidRPr="00CF317D">
        <w:rPr>
          <w:rFonts w:ascii="Arial" w:hAnsi="Arial" w:cs="Arial"/>
          <w:b/>
          <w:sz w:val="24"/>
          <w:szCs w:val="24"/>
        </w:rPr>
        <w:t xml:space="preserve">Further, DFS, </w:t>
      </w:r>
      <w:proofErr w:type="spellStart"/>
      <w:r w:rsidRPr="00CF317D">
        <w:rPr>
          <w:rFonts w:ascii="Arial" w:hAnsi="Arial" w:cs="Arial"/>
          <w:b/>
          <w:sz w:val="24"/>
          <w:szCs w:val="24"/>
        </w:rPr>
        <w:t>MoF</w:t>
      </w:r>
      <w:proofErr w:type="spellEnd"/>
      <w:r w:rsidRPr="00CF317D">
        <w:rPr>
          <w:rFonts w:ascii="Arial" w:hAnsi="Arial" w:cs="Arial"/>
          <w:b/>
          <w:sz w:val="24"/>
          <w:szCs w:val="24"/>
        </w:rPr>
        <w:t xml:space="preserve">, </w:t>
      </w:r>
      <w:proofErr w:type="spellStart"/>
      <w:r w:rsidRPr="00CF317D">
        <w:rPr>
          <w:rFonts w:ascii="Arial" w:hAnsi="Arial" w:cs="Arial"/>
          <w:b/>
          <w:sz w:val="24"/>
          <w:szCs w:val="24"/>
        </w:rPr>
        <w:t>GoI</w:t>
      </w:r>
      <w:proofErr w:type="spellEnd"/>
      <w:r w:rsidRPr="00CF317D">
        <w:rPr>
          <w:rFonts w:ascii="Arial" w:hAnsi="Arial" w:cs="Arial"/>
          <w:b/>
          <w:sz w:val="24"/>
          <w:szCs w:val="24"/>
        </w:rPr>
        <w:t xml:space="preserve"> vide </w:t>
      </w:r>
      <w:proofErr w:type="gramStart"/>
      <w:r w:rsidRPr="00CF317D">
        <w:rPr>
          <w:rFonts w:ascii="Arial" w:hAnsi="Arial" w:cs="Arial"/>
          <w:b/>
          <w:sz w:val="24"/>
          <w:szCs w:val="24"/>
        </w:rPr>
        <w:t>it’s</w:t>
      </w:r>
      <w:proofErr w:type="gramEnd"/>
      <w:r w:rsidRPr="00CF317D">
        <w:rPr>
          <w:rFonts w:ascii="Arial" w:hAnsi="Arial" w:cs="Arial"/>
          <w:b/>
          <w:sz w:val="24"/>
          <w:szCs w:val="24"/>
        </w:rPr>
        <w:t xml:space="preserve"> letter </w:t>
      </w:r>
      <w:proofErr w:type="spellStart"/>
      <w:r w:rsidRPr="00CF317D">
        <w:rPr>
          <w:rFonts w:ascii="Arial" w:hAnsi="Arial" w:cs="Arial"/>
          <w:b/>
          <w:sz w:val="24"/>
          <w:szCs w:val="24"/>
        </w:rPr>
        <w:t>dtd</w:t>
      </w:r>
      <w:proofErr w:type="spellEnd"/>
      <w:r w:rsidRPr="00CF317D">
        <w:rPr>
          <w:rFonts w:ascii="Arial" w:hAnsi="Arial" w:cs="Arial"/>
          <w:b/>
          <w:sz w:val="24"/>
          <w:szCs w:val="24"/>
        </w:rPr>
        <w:t>. 1</w:t>
      </w:r>
      <w:r w:rsidRPr="00CF317D">
        <w:rPr>
          <w:rFonts w:ascii="Arial" w:hAnsi="Arial" w:cs="Arial"/>
          <w:b/>
          <w:sz w:val="24"/>
          <w:szCs w:val="24"/>
          <w:vertAlign w:val="superscript"/>
        </w:rPr>
        <w:t>st</w:t>
      </w:r>
      <w:r w:rsidRPr="00CF317D">
        <w:rPr>
          <w:rFonts w:ascii="Arial" w:hAnsi="Arial" w:cs="Arial"/>
          <w:b/>
          <w:sz w:val="24"/>
          <w:szCs w:val="24"/>
        </w:rPr>
        <w:t xml:space="preserve"> June, 2018</w:t>
      </w:r>
      <w:r w:rsidRPr="00CF317D">
        <w:rPr>
          <w:rFonts w:ascii="Arial" w:hAnsi="Arial" w:cs="Arial"/>
          <w:bCs/>
          <w:sz w:val="24"/>
          <w:szCs w:val="24"/>
        </w:rPr>
        <w:t xml:space="preserve"> informed IBA that it has come to notice that Government grants/ welfare benefits credit in small accounts is not allowed by many Banks, thus leading to denial of benefits to small account holders. </w:t>
      </w:r>
      <w:proofErr w:type="gramStart"/>
      <w:r w:rsidRPr="00CF317D">
        <w:rPr>
          <w:rFonts w:ascii="Arial" w:hAnsi="Arial" w:cs="Arial"/>
          <w:bCs/>
          <w:sz w:val="24"/>
          <w:szCs w:val="24"/>
        </w:rPr>
        <w:t xml:space="preserve">Reiterating the provisions of G.S.R. 1038(E) </w:t>
      </w:r>
      <w:proofErr w:type="spellStart"/>
      <w:r w:rsidRPr="00CF317D">
        <w:rPr>
          <w:rFonts w:ascii="Arial" w:hAnsi="Arial" w:cs="Arial"/>
          <w:bCs/>
          <w:sz w:val="24"/>
          <w:szCs w:val="24"/>
        </w:rPr>
        <w:t>dtd</w:t>
      </w:r>
      <w:proofErr w:type="spellEnd"/>
      <w:r w:rsidRPr="00CF317D">
        <w:rPr>
          <w:rFonts w:ascii="Arial" w:hAnsi="Arial" w:cs="Arial"/>
          <w:bCs/>
          <w:sz w:val="24"/>
          <w:szCs w:val="24"/>
        </w:rPr>
        <w:t>.</w:t>
      </w:r>
      <w:proofErr w:type="gramEnd"/>
      <w:r w:rsidRPr="00CF317D">
        <w:rPr>
          <w:rFonts w:ascii="Arial" w:hAnsi="Arial" w:cs="Arial"/>
          <w:bCs/>
          <w:sz w:val="24"/>
          <w:szCs w:val="24"/>
        </w:rPr>
        <w:t xml:space="preserve"> 21</w:t>
      </w:r>
      <w:r w:rsidRPr="00CF317D">
        <w:rPr>
          <w:rFonts w:ascii="Arial" w:hAnsi="Arial" w:cs="Arial"/>
          <w:bCs/>
          <w:sz w:val="24"/>
          <w:szCs w:val="24"/>
          <w:vertAlign w:val="superscript"/>
        </w:rPr>
        <w:t>st</w:t>
      </w:r>
      <w:r w:rsidRPr="00CF317D">
        <w:rPr>
          <w:rFonts w:ascii="Arial" w:hAnsi="Arial" w:cs="Arial"/>
          <w:bCs/>
          <w:sz w:val="24"/>
          <w:szCs w:val="24"/>
        </w:rPr>
        <w:t xml:space="preserve"> August’2017, it is advised that all Banks should comply with the directives of these guidelines. Moreover, referring to the IBA circular, it is advised that scholarship accounts and such accounts where Govt. benefits are received should be allotted a separate product code so that stipulation of inoperative/ dormant accounts due to non-operation does not apply while crediting proceeds. </w:t>
      </w:r>
      <w:r w:rsidRPr="00CF317D">
        <w:rPr>
          <w:rFonts w:ascii="Arial" w:hAnsi="Arial" w:cs="Arial"/>
          <w:b/>
          <w:sz w:val="24"/>
          <w:szCs w:val="24"/>
        </w:rPr>
        <w:t xml:space="preserve">DFS, </w:t>
      </w:r>
      <w:proofErr w:type="spellStart"/>
      <w:r w:rsidRPr="00CF317D">
        <w:rPr>
          <w:rFonts w:ascii="Arial" w:hAnsi="Arial" w:cs="Arial"/>
          <w:b/>
          <w:sz w:val="24"/>
          <w:szCs w:val="24"/>
        </w:rPr>
        <w:t>MoF</w:t>
      </w:r>
      <w:proofErr w:type="spellEnd"/>
      <w:r w:rsidRPr="00CF317D">
        <w:rPr>
          <w:rFonts w:ascii="Arial" w:hAnsi="Arial" w:cs="Arial"/>
          <w:b/>
          <w:sz w:val="24"/>
          <w:szCs w:val="24"/>
        </w:rPr>
        <w:t xml:space="preserve">, </w:t>
      </w:r>
      <w:proofErr w:type="spellStart"/>
      <w:r w:rsidRPr="00CF317D">
        <w:rPr>
          <w:rFonts w:ascii="Arial" w:hAnsi="Arial" w:cs="Arial"/>
          <w:b/>
          <w:sz w:val="24"/>
          <w:szCs w:val="24"/>
        </w:rPr>
        <w:t>GoI</w:t>
      </w:r>
      <w:proofErr w:type="spellEnd"/>
      <w:r w:rsidRPr="00CF317D">
        <w:rPr>
          <w:rFonts w:ascii="Arial" w:hAnsi="Arial" w:cs="Arial"/>
          <w:b/>
          <w:sz w:val="24"/>
          <w:szCs w:val="24"/>
        </w:rPr>
        <w:t xml:space="preserve"> letter </w:t>
      </w:r>
      <w:proofErr w:type="spellStart"/>
      <w:r w:rsidRPr="00CF317D">
        <w:rPr>
          <w:rFonts w:ascii="Arial" w:hAnsi="Arial" w:cs="Arial"/>
          <w:b/>
          <w:sz w:val="24"/>
          <w:szCs w:val="24"/>
        </w:rPr>
        <w:t>dtd</w:t>
      </w:r>
      <w:proofErr w:type="spellEnd"/>
      <w:r w:rsidRPr="00CF317D">
        <w:rPr>
          <w:rFonts w:ascii="Arial" w:hAnsi="Arial" w:cs="Arial"/>
          <w:b/>
          <w:sz w:val="24"/>
          <w:szCs w:val="24"/>
        </w:rPr>
        <w:t>. 1</w:t>
      </w:r>
      <w:r w:rsidRPr="00CF317D">
        <w:rPr>
          <w:rFonts w:ascii="Arial" w:hAnsi="Arial" w:cs="Arial"/>
          <w:b/>
          <w:sz w:val="24"/>
          <w:szCs w:val="24"/>
          <w:vertAlign w:val="superscript"/>
        </w:rPr>
        <w:t>st</w:t>
      </w:r>
      <w:r w:rsidRPr="00CF317D">
        <w:rPr>
          <w:rFonts w:ascii="Arial" w:hAnsi="Arial" w:cs="Arial"/>
          <w:b/>
          <w:sz w:val="24"/>
          <w:szCs w:val="24"/>
        </w:rPr>
        <w:t xml:space="preserve"> June, 2018 is </w:t>
      </w:r>
      <w:r w:rsidRPr="009040E6">
        <w:rPr>
          <w:rFonts w:ascii="Arial" w:hAnsi="Arial" w:cs="Arial"/>
          <w:b/>
          <w:sz w:val="24"/>
          <w:szCs w:val="24"/>
        </w:rPr>
        <w:t xml:space="preserve">given at </w:t>
      </w:r>
      <w:r w:rsidR="00D16A0A" w:rsidRPr="00D16A0A">
        <w:rPr>
          <w:rFonts w:ascii="Arial" w:hAnsi="Arial" w:cs="Arial"/>
          <w:b/>
          <w:sz w:val="24"/>
          <w:szCs w:val="24"/>
        </w:rPr>
        <w:t>Annexure-</w:t>
      </w:r>
      <w:proofErr w:type="spellStart"/>
      <w:r w:rsidR="00D16A0A" w:rsidRPr="00D16A0A">
        <w:rPr>
          <w:rFonts w:ascii="Arial" w:hAnsi="Arial" w:cs="Arial"/>
          <w:b/>
          <w:sz w:val="24"/>
          <w:szCs w:val="24"/>
        </w:rPr>
        <w:t>C</w:t>
      </w:r>
      <w:proofErr w:type="gramStart"/>
      <w:r w:rsidR="00D16A0A" w:rsidRPr="00D16A0A">
        <w:rPr>
          <w:rFonts w:ascii="Arial" w:hAnsi="Arial" w:cs="Arial"/>
          <w:b/>
          <w:sz w:val="24"/>
          <w:szCs w:val="24"/>
        </w:rPr>
        <w:t>,page</w:t>
      </w:r>
      <w:proofErr w:type="spellEnd"/>
      <w:proofErr w:type="gramEnd"/>
      <w:r w:rsidR="00D16A0A" w:rsidRPr="00D16A0A">
        <w:rPr>
          <w:rFonts w:ascii="Arial" w:hAnsi="Arial" w:cs="Arial"/>
          <w:b/>
          <w:sz w:val="24"/>
          <w:szCs w:val="24"/>
        </w:rPr>
        <w:t xml:space="preserve"> no</w:t>
      </w:r>
      <w:r w:rsidR="00D16A0A" w:rsidRPr="00414243">
        <w:rPr>
          <w:rFonts w:ascii="Arial" w:hAnsi="Arial" w:cs="Arial"/>
          <w:b/>
          <w:sz w:val="24"/>
          <w:szCs w:val="24"/>
        </w:rPr>
        <w:t>.55</w:t>
      </w:r>
    </w:p>
    <w:p w:rsidR="003759FE" w:rsidRPr="00414243" w:rsidRDefault="003759FE" w:rsidP="003759FE">
      <w:pPr>
        <w:contextualSpacing/>
        <w:jc w:val="both"/>
        <w:rPr>
          <w:rFonts w:ascii="Arial" w:hAnsi="Arial" w:cs="Arial"/>
          <w:b/>
          <w:sz w:val="24"/>
          <w:szCs w:val="24"/>
        </w:rPr>
      </w:pPr>
      <w:r w:rsidRPr="00414243">
        <w:rPr>
          <w:rFonts w:ascii="Arial" w:hAnsi="Arial" w:cs="Arial"/>
          <w:bCs/>
          <w:sz w:val="24"/>
          <w:szCs w:val="24"/>
        </w:rPr>
        <w:tab/>
      </w:r>
      <w:r w:rsidRPr="00414243">
        <w:rPr>
          <w:rFonts w:ascii="Arial" w:hAnsi="Arial" w:cs="Arial"/>
          <w:bCs/>
          <w:sz w:val="24"/>
          <w:szCs w:val="24"/>
        </w:rPr>
        <w:tab/>
      </w:r>
      <w:r w:rsidRPr="00414243">
        <w:rPr>
          <w:rFonts w:ascii="Arial" w:hAnsi="Arial" w:cs="Arial"/>
          <w:bCs/>
          <w:sz w:val="24"/>
          <w:szCs w:val="24"/>
        </w:rPr>
        <w:tab/>
      </w:r>
      <w:r w:rsidRPr="00414243">
        <w:rPr>
          <w:rFonts w:ascii="Arial" w:hAnsi="Arial" w:cs="Arial"/>
          <w:bCs/>
          <w:sz w:val="24"/>
          <w:szCs w:val="24"/>
        </w:rPr>
        <w:tab/>
      </w:r>
      <w:r w:rsidRPr="00414243">
        <w:rPr>
          <w:rFonts w:ascii="Arial" w:hAnsi="Arial" w:cs="Arial"/>
          <w:bCs/>
          <w:sz w:val="24"/>
          <w:szCs w:val="24"/>
        </w:rPr>
        <w:tab/>
      </w:r>
      <w:r w:rsidRPr="00414243">
        <w:rPr>
          <w:rFonts w:ascii="Arial" w:hAnsi="Arial" w:cs="Arial"/>
          <w:bCs/>
          <w:sz w:val="24"/>
          <w:szCs w:val="24"/>
        </w:rPr>
        <w:tab/>
      </w:r>
      <w:r w:rsidRPr="00414243">
        <w:rPr>
          <w:rFonts w:ascii="Arial" w:hAnsi="Arial" w:cs="Arial"/>
          <w:bCs/>
          <w:sz w:val="24"/>
          <w:szCs w:val="24"/>
        </w:rPr>
        <w:tab/>
      </w:r>
      <w:r w:rsidRPr="00414243">
        <w:rPr>
          <w:rFonts w:ascii="Arial" w:hAnsi="Arial" w:cs="Arial"/>
          <w:bCs/>
          <w:sz w:val="24"/>
          <w:szCs w:val="24"/>
        </w:rPr>
        <w:tab/>
      </w:r>
      <w:r w:rsidRPr="00414243">
        <w:rPr>
          <w:rFonts w:ascii="Arial" w:hAnsi="Arial" w:cs="Arial"/>
          <w:bCs/>
          <w:sz w:val="24"/>
          <w:szCs w:val="24"/>
        </w:rPr>
        <w:tab/>
      </w:r>
      <w:r w:rsidRPr="00414243">
        <w:rPr>
          <w:rFonts w:ascii="Arial" w:hAnsi="Arial" w:cs="Arial"/>
          <w:bCs/>
          <w:sz w:val="24"/>
          <w:szCs w:val="24"/>
        </w:rPr>
        <w:tab/>
      </w:r>
      <w:r w:rsidRPr="00414243">
        <w:rPr>
          <w:rFonts w:ascii="Arial" w:hAnsi="Arial" w:cs="Arial"/>
          <w:bCs/>
          <w:sz w:val="24"/>
          <w:szCs w:val="24"/>
        </w:rPr>
        <w:tab/>
      </w:r>
      <w:r w:rsidRPr="00414243">
        <w:rPr>
          <w:rFonts w:ascii="Arial" w:hAnsi="Arial" w:cs="Arial"/>
          <w:bCs/>
          <w:sz w:val="24"/>
          <w:szCs w:val="24"/>
        </w:rPr>
        <w:tab/>
      </w:r>
      <w:r w:rsidR="00D16A0A" w:rsidRPr="00414243">
        <w:rPr>
          <w:rFonts w:ascii="Arial" w:hAnsi="Arial" w:cs="Arial"/>
          <w:b/>
          <w:sz w:val="24"/>
          <w:szCs w:val="24"/>
        </w:rPr>
        <w:t>Page No 55</w:t>
      </w:r>
    </w:p>
    <w:p w:rsidR="003759FE" w:rsidRPr="00CF317D" w:rsidRDefault="003759FE" w:rsidP="003759FE">
      <w:pPr>
        <w:spacing w:after="0"/>
        <w:jc w:val="both"/>
        <w:rPr>
          <w:rFonts w:ascii="Arial" w:hAnsi="Arial" w:cs="Arial"/>
          <w:bCs/>
          <w:sz w:val="24"/>
          <w:szCs w:val="24"/>
        </w:rPr>
      </w:pPr>
      <w:r w:rsidRPr="00CF317D">
        <w:rPr>
          <w:rFonts w:ascii="Arial" w:hAnsi="Arial" w:cs="Arial"/>
          <w:bCs/>
          <w:sz w:val="24"/>
          <w:szCs w:val="24"/>
        </w:rPr>
        <w:t>Therefore, Banks may take note of the same and ensure compliance so as to avoid cropping up of further concern on this matter.</w:t>
      </w:r>
    </w:p>
    <w:p w:rsidR="003759FE" w:rsidRPr="00CF317D" w:rsidRDefault="003759FE" w:rsidP="003759FE">
      <w:pPr>
        <w:pStyle w:val="DefaultText"/>
        <w:jc w:val="both"/>
        <w:rPr>
          <w:rFonts w:ascii="Arial" w:hAnsi="Arial" w:cs="Arial"/>
          <w:b/>
          <w:color w:val="000000" w:themeColor="text1"/>
        </w:rPr>
      </w:pPr>
    </w:p>
    <w:p w:rsidR="003759FE" w:rsidRPr="00CF317D" w:rsidRDefault="00F65F20" w:rsidP="003759FE">
      <w:pPr>
        <w:pStyle w:val="DefaultText11"/>
        <w:spacing w:before="113"/>
        <w:jc w:val="both"/>
        <w:rPr>
          <w:rFonts w:ascii="Arial" w:hAnsi="Arial" w:cs="Arial"/>
          <w:color w:val="000000" w:themeColor="text1"/>
        </w:rPr>
      </w:pPr>
      <w:r>
        <w:rPr>
          <w:rFonts w:ascii="Arial" w:hAnsi="Arial" w:cs="Arial"/>
          <w:b/>
          <w:color w:val="000000" w:themeColor="text1"/>
        </w:rPr>
        <w:t>10</w:t>
      </w:r>
      <w:r w:rsidR="003759FE" w:rsidRPr="00CF317D">
        <w:rPr>
          <w:rFonts w:ascii="Arial" w:hAnsi="Arial" w:cs="Arial"/>
          <w:b/>
          <w:color w:val="000000" w:themeColor="text1"/>
        </w:rPr>
        <w:t xml:space="preserve">.2     </w:t>
      </w:r>
      <w:r w:rsidR="003759FE" w:rsidRPr="00CF317D">
        <w:rPr>
          <w:rFonts w:ascii="Arial" w:hAnsi="Arial" w:cs="Arial"/>
          <w:b/>
          <w:color w:val="000000" w:themeColor="text1"/>
          <w:u w:val="single"/>
        </w:rPr>
        <w:t>Direct Benefit Transfer (DBT)</w:t>
      </w:r>
    </w:p>
    <w:p w:rsidR="003759FE" w:rsidRPr="00CF317D" w:rsidRDefault="003759FE" w:rsidP="003759FE">
      <w:pPr>
        <w:pStyle w:val="DefaultText11"/>
        <w:spacing w:before="113"/>
        <w:ind w:left="720"/>
        <w:jc w:val="both"/>
        <w:rPr>
          <w:rFonts w:ascii="Arial" w:hAnsi="Arial" w:cs="Arial"/>
          <w:color w:val="000000" w:themeColor="text1"/>
        </w:rPr>
      </w:pPr>
      <w:r w:rsidRPr="00CF317D">
        <w:rPr>
          <w:rFonts w:ascii="Arial" w:hAnsi="Arial" w:cs="Arial"/>
          <w:color w:val="000000" w:themeColor="text1"/>
        </w:rPr>
        <w:t xml:space="preserve">As directed by Ministry of Finance, Department of financial Services, Government of India vide letter no F/NO/1/4/2013-FI for Direct Benefit Transfer in to the Bank account of the Beneficiary </w:t>
      </w:r>
      <w:proofErr w:type="gramStart"/>
      <w:r w:rsidRPr="00CF317D">
        <w:rPr>
          <w:rFonts w:ascii="Arial" w:hAnsi="Arial" w:cs="Arial"/>
          <w:color w:val="000000" w:themeColor="text1"/>
        </w:rPr>
        <w:t>under</w:t>
      </w:r>
      <w:proofErr w:type="gramEnd"/>
      <w:r w:rsidRPr="00CF317D">
        <w:rPr>
          <w:rFonts w:ascii="Arial" w:hAnsi="Arial" w:cs="Arial"/>
          <w:color w:val="000000" w:themeColor="text1"/>
        </w:rPr>
        <w:t xml:space="preserve"> 26 schemes. Direct Benefit Transfer Scheme is roll out in the Mehsana District from 01.07.2013.</w:t>
      </w:r>
    </w:p>
    <w:p w:rsidR="003759FE" w:rsidRPr="00CF317D" w:rsidRDefault="003759FE" w:rsidP="003759FE">
      <w:pPr>
        <w:pStyle w:val="DefaultText11"/>
        <w:spacing w:before="113"/>
        <w:ind w:left="720"/>
        <w:jc w:val="both"/>
        <w:rPr>
          <w:rFonts w:ascii="Arial" w:hAnsi="Arial" w:cs="Arial"/>
          <w:b/>
          <w:color w:val="000000" w:themeColor="text1"/>
          <w:u w:val="single"/>
        </w:rPr>
      </w:pPr>
      <w:r w:rsidRPr="00CF317D">
        <w:rPr>
          <w:rFonts w:ascii="Arial" w:hAnsi="Arial" w:cs="Arial"/>
          <w:color w:val="000000" w:themeColor="text1"/>
        </w:rPr>
        <w:t xml:space="preserve">As the  benefits under 26 schemes presently identified for Direct Benefit Transfer have  to be made into the their bank account , it is necessary that bank accounts in case of these beneficiaries are opened wherever such account are not available. </w:t>
      </w:r>
    </w:p>
    <w:p w:rsidR="003759FE" w:rsidRDefault="003759FE" w:rsidP="003759FE">
      <w:pPr>
        <w:pStyle w:val="DefaultText"/>
        <w:ind w:left="720"/>
        <w:jc w:val="both"/>
        <w:rPr>
          <w:rFonts w:ascii="Arial" w:hAnsi="Arial" w:cs="Arial"/>
          <w:b/>
          <w:bCs/>
          <w:color w:val="000000" w:themeColor="text1"/>
          <w:u w:val="single"/>
        </w:rPr>
      </w:pPr>
    </w:p>
    <w:p w:rsidR="003759FE" w:rsidRPr="00414243" w:rsidRDefault="003759FE" w:rsidP="003759FE">
      <w:pPr>
        <w:pStyle w:val="DefaultText"/>
        <w:ind w:left="720"/>
        <w:jc w:val="both"/>
        <w:rPr>
          <w:rFonts w:ascii="Arial" w:hAnsi="Arial" w:cs="Arial"/>
          <w:u w:val="single"/>
        </w:rPr>
      </w:pPr>
      <w:r>
        <w:rPr>
          <w:rFonts w:ascii="Arial" w:hAnsi="Arial" w:cs="Arial"/>
          <w:b/>
          <w:color w:val="000000" w:themeColor="text1"/>
          <w:u w:val="single"/>
        </w:rPr>
        <w:lastRenderedPageBreak/>
        <w:t xml:space="preserve">Aadhar,mobile seeding and </w:t>
      </w:r>
      <w:r w:rsidRPr="00CF317D">
        <w:rPr>
          <w:rFonts w:ascii="Arial" w:hAnsi="Arial" w:cs="Arial"/>
          <w:b/>
          <w:color w:val="000000" w:themeColor="text1"/>
          <w:u w:val="single"/>
        </w:rPr>
        <w:t>Authentication:</w:t>
      </w:r>
      <w:r w:rsidRPr="00CF317D">
        <w:rPr>
          <w:rFonts w:ascii="Arial" w:hAnsi="Arial" w:cs="Arial"/>
          <w:b/>
          <w:color w:val="000000" w:themeColor="text1"/>
        </w:rPr>
        <w:t xml:space="preserve"> </w:t>
      </w:r>
      <w:r w:rsidRPr="00CF317D">
        <w:rPr>
          <w:rFonts w:ascii="Arial" w:hAnsi="Arial" w:cs="Arial"/>
          <w:bCs/>
          <w:color w:val="000000" w:themeColor="text1"/>
        </w:rPr>
        <w:t>The</w:t>
      </w:r>
      <w:r>
        <w:rPr>
          <w:rFonts w:ascii="Arial" w:hAnsi="Arial" w:cs="Arial"/>
          <w:bCs/>
          <w:color w:val="000000" w:themeColor="text1"/>
        </w:rPr>
        <w:t xml:space="preserve"> aa</w:t>
      </w:r>
      <w:r w:rsidR="006C7A4D">
        <w:rPr>
          <w:rFonts w:ascii="Arial" w:hAnsi="Arial" w:cs="Arial"/>
          <w:bCs/>
          <w:color w:val="000000" w:themeColor="text1"/>
        </w:rPr>
        <w:t>dhar seeding progress upto 31.12</w:t>
      </w:r>
      <w:r w:rsidRPr="00CF317D">
        <w:rPr>
          <w:rFonts w:ascii="Arial" w:hAnsi="Arial" w:cs="Arial"/>
          <w:bCs/>
          <w:color w:val="000000" w:themeColor="text1"/>
        </w:rPr>
        <w:t xml:space="preserve">.2018 is around </w:t>
      </w:r>
      <w:r w:rsidR="00D22539">
        <w:rPr>
          <w:rFonts w:ascii="Arial" w:hAnsi="Arial" w:cs="Arial"/>
          <w:bCs/>
        </w:rPr>
        <w:t>84.56</w:t>
      </w:r>
      <w:r w:rsidRPr="00A44EEB">
        <w:rPr>
          <w:rFonts w:ascii="Arial" w:hAnsi="Arial" w:cs="Arial"/>
          <w:bCs/>
        </w:rPr>
        <w:t>%</w:t>
      </w:r>
      <w:r w:rsidRPr="00CF317D">
        <w:rPr>
          <w:rFonts w:ascii="Arial" w:hAnsi="Arial" w:cs="Arial"/>
          <w:bCs/>
          <w:color w:val="000000" w:themeColor="text1"/>
        </w:rPr>
        <w:t xml:space="preserve"> in the district which has to be improved</w:t>
      </w:r>
      <w:r w:rsidRPr="00CF317D">
        <w:rPr>
          <w:rFonts w:ascii="Arial" w:hAnsi="Arial" w:cs="Arial"/>
          <w:b/>
          <w:bCs/>
          <w:color w:val="000000" w:themeColor="text1"/>
        </w:rPr>
        <w:t>.Banks are requested to complete 100 % seeding in DBTL accounts.</w:t>
      </w:r>
      <w:r w:rsidRPr="00A44EEB">
        <w:rPr>
          <w:rFonts w:ascii="Arial" w:hAnsi="Arial" w:cs="Arial"/>
          <w:color w:val="000000" w:themeColor="text1"/>
        </w:rPr>
        <w:t>The mobile seeding</w:t>
      </w:r>
      <w:r>
        <w:rPr>
          <w:rFonts w:ascii="Arial" w:hAnsi="Arial" w:cs="Arial"/>
          <w:color w:val="000000" w:themeColor="text1"/>
        </w:rPr>
        <w:t xml:space="preserve"> in district is about</w:t>
      </w:r>
      <w:r w:rsidR="00D22539">
        <w:rPr>
          <w:rFonts w:ascii="Arial" w:hAnsi="Arial" w:cs="Arial"/>
          <w:color w:val="000000" w:themeColor="text1"/>
        </w:rPr>
        <w:t xml:space="preserve"> 81.40</w:t>
      </w:r>
      <w:r w:rsidRPr="00A44EEB">
        <w:rPr>
          <w:rFonts w:ascii="Arial" w:hAnsi="Arial" w:cs="Arial"/>
          <w:color w:val="000000" w:themeColor="text1"/>
        </w:rPr>
        <w:t>%</w:t>
      </w:r>
      <w:r>
        <w:rPr>
          <w:rFonts w:ascii="Arial" w:hAnsi="Arial" w:cs="Arial"/>
          <w:color w:val="000000" w:themeColor="text1"/>
        </w:rPr>
        <w:t xml:space="preserve">.                                                                              </w:t>
      </w:r>
      <w:r w:rsidR="00D16A0A" w:rsidRPr="00414243">
        <w:rPr>
          <w:rFonts w:ascii="Arial" w:hAnsi="Arial" w:cs="Arial"/>
          <w:b/>
          <w:bCs/>
        </w:rPr>
        <w:t>Page No 5</w:t>
      </w:r>
      <w:r w:rsidRPr="00414243">
        <w:rPr>
          <w:rFonts w:ascii="Arial" w:hAnsi="Arial" w:cs="Arial"/>
          <w:b/>
          <w:bCs/>
        </w:rPr>
        <w:t>6</w:t>
      </w:r>
    </w:p>
    <w:p w:rsidR="000F0952" w:rsidRPr="00CF317D" w:rsidRDefault="000F0952" w:rsidP="00013C0F">
      <w:pPr>
        <w:spacing w:after="0" w:line="264" w:lineRule="auto"/>
        <w:jc w:val="both"/>
        <w:rPr>
          <w:rFonts w:ascii="Arial" w:hAnsi="Arial" w:cs="Arial"/>
          <w:sz w:val="24"/>
          <w:szCs w:val="24"/>
        </w:rPr>
      </w:pPr>
    </w:p>
    <w:p w:rsidR="00403828" w:rsidRPr="00CF317D" w:rsidRDefault="00AB59ED" w:rsidP="00403828">
      <w:pPr>
        <w:pStyle w:val="DefaultText"/>
        <w:numPr>
          <w:ilvl w:val="0"/>
          <w:numId w:val="24"/>
        </w:numPr>
        <w:pBdr>
          <w:top w:val="single" w:sz="6" w:space="7" w:color="auto" w:shadow="1"/>
          <w:left w:val="single" w:sz="6" w:space="0" w:color="auto" w:shadow="1"/>
          <w:bottom w:val="single" w:sz="6" w:space="7" w:color="auto" w:shadow="1"/>
          <w:right w:val="single" w:sz="6" w:space="0" w:color="auto" w:shadow="1"/>
        </w:pBdr>
        <w:tabs>
          <w:tab w:val="left" w:pos="2127"/>
        </w:tabs>
        <w:ind w:right="7080"/>
        <w:jc w:val="both"/>
        <w:outlineLvl w:val="0"/>
        <w:rPr>
          <w:rFonts w:ascii="Arial" w:hAnsi="Arial"/>
          <w:b/>
          <w:u w:val="single"/>
        </w:rPr>
      </w:pPr>
      <w:r>
        <w:rPr>
          <w:rFonts w:ascii="Arial" w:hAnsi="Arial"/>
          <w:b/>
          <w:u w:val="single"/>
        </w:rPr>
        <w:t>AGENDA No.11</w:t>
      </w:r>
    </w:p>
    <w:p w:rsidR="005308B6" w:rsidRPr="00CF317D" w:rsidRDefault="005308B6" w:rsidP="005308B6">
      <w:pPr>
        <w:pStyle w:val="DefaultText"/>
        <w:jc w:val="both"/>
        <w:rPr>
          <w:rFonts w:ascii="Arial" w:hAnsi="Arial" w:cs="Arial"/>
          <w:b/>
          <w:color w:val="000000" w:themeColor="text1"/>
        </w:rPr>
      </w:pPr>
      <w:r w:rsidRPr="00CF317D">
        <w:rPr>
          <w:rFonts w:ascii="Arial" w:hAnsi="Arial" w:cs="Arial"/>
          <w:b/>
          <w:color w:val="000000" w:themeColor="text1"/>
        </w:rPr>
        <w:t>:Doubling of farmers income by 2022</w:t>
      </w:r>
    </w:p>
    <w:p w:rsidR="005308B6" w:rsidRPr="00CF317D" w:rsidRDefault="005308B6" w:rsidP="005308B6">
      <w:pPr>
        <w:pStyle w:val="DefaultText"/>
        <w:jc w:val="both"/>
        <w:rPr>
          <w:rFonts w:ascii="Arial" w:hAnsi="Arial" w:cs="Arial"/>
          <w:color w:val="000000" w:themeColor="text1"/>
        </w:rPr>
      </w:pPr>
      <w:r w:rsidRPr="00CF317D">
        <w:rPr>
          <w:rFonts w:ascii="Arial" w:hAnsi="Arial" w:cs="Arial"/>
          <w:color w:val="000000" w:themeColor="text1"/>
        </w:rPr>
        <w:t>The goal set by the Hon.Prime Minister  is to double farmers income by 2022-23 is central to promote farmers welfare,reduce agrarian distress and bring parity between income of farmers and those working in non agricultural professions.In addition to the support for agricultural,R&amp;D departments,banks can too play a pivotal role through credit linkage providing timely and adequate credit to farmers and more emphasis on term loan component.</w:t>
      </w:r>
    </w:p>
    <w:p w:rsidR="005308B6" w:rsidRPr="00CF317D" w:rsidRDefault="005308B6" w:rsidP="005308B6">
      <w:pPr>
        <w:pStyle w:val="DefaultText"/>
        <w:jc w:val="both"/>
        <w:rPr>
          <w:rFonts w:ascii="Arial" w:hAnsi="Arial" w:cs="Arial"/>
          <w:color w:val="000000" w:themeColor="text1"/>
        </w:rPr>
      </w:pPr>
      <w:r w:rsidRPr="00CF317D">
        <w:rPr>
          <w:rFonts w:ascii="Arial" w:hAnsi="Arial" w:cs="Arial"/>
          <w:color w:val="000000" w:themeColor="text1"/>
        </w:rPr>
        <w:t>RBI vide circular RBI/2016-17/66,FIDD.CO.LBS.BC.No.16/02.01.001/2016-17 dated 29.09.2016 communicated the strategy to achieve the goal of “ Doubling Farmers Income by 2022”</w:t>
      </w:r>
    </w:p>
    <w:p w:rsidR="005308B6" w:rsidRPr="00CF317D" w:rsidRDefault="005308B6" w:rsidP="005308B6">
      <w:pPr>
        <w:pStyle w:val="DefaultText"/>
        <w:jc w:val="both"/>
        <w:rPr>
          <w:rFonts w:ascii="Arial" w:hAnsi="Arial" w:cs="Arial"/>
          <w:color w:val="000000" w:themeColor="text1"/>
          <w:u w:val="single"/>
        </w:rPr>
      </w:pPr>
      <w:r w:rsidRPr="00CF317D">
        <w:rPr>
          <w:rFonts w:ascii="Arial" w:hAnsi="Arial" w:cs="Arial"/>
          <w:color w:val="000000" w:themeColor="text1"/>
          <w:u w:val="single"/>
        </w:rPr>
        <w:t>The strategy to achieve this goal, inter-alia,include</w:t>
      </w:r>
    </w:p>
    <w:p w:rsidR="005308B6" w:rsidRPr="00CF317D" w:rsidRDefault="005308B6" w:rsidP="005308B6">
      <w:pPr>
        <w:pStyle w:val="DefaultText"/>
        <w:numPr>
          <w:ilvl w:val="0"/>
          <w:numId w:val="10"/>
        </w:numPr>
        <w:jc w:val="both"/>
        <w:rPr>
          <w:rFonts w:ascii="Arial" w:hAnsi="Arial" w:cs="Arial"/>
          <w:color w:val="000000" w:themeColor="text1"/>
        </w:rPr>
      </w:pPr>
      <w:r w:rsidRPr="00CF317D">
        <w:rPr>
          <w:rFonts w:ascii="Arial" w:hAnsi="Arial" w:cs="Arial"/>
          <w:color w:val="000000" w:themeColor="text1"/>
        </w:rPr>
        <w:t>Focus on irrigation with large budgets, with the aim of “per drop,more crop”</w:t>
      </w:r>
    </w:p>
    <w:p w:rsidR="005308B6" w:rsidRPr="00CF317D" w:rsidRDefault="005308B6" w:rsidP="005308B6">
      <w:pPr>
        <w:pStyle w:val="DefaultText"/>
        <w:numPr>
          <w:ilvl w:val="0"/>
          <w:numId w:val="10"/>
        </w:numPr>
        <w:jc w:val="both"/>
        <w:rPr>
          <w:rFonts w:ascii="Arial" w:hAnsi="Arial" w:cs="Arial"/>
          <w:color w:val="000000" w:themeColor="text1"/>
        </w:rPr>
      </w:pPr>
      <w:r w:rsidRPr="00CF317D">
        <w:rPr>
          <w:rFonts w:ascii="Arial" w:hAnsi="Arial" w:cs="Arial"/>
          <w:color w:val="000000" w:themeColor="text1"/>
        </w:rPr>
        <w:t>Provision of quality seeds and nutrients based on soil health of each field.</w:t>
      </w:r>
    </w:p>
    <w:p w:rsidR="005308B6" w:rsidRPr="00CF317D" w:rsidRDefault="005308B6" w:rsidP="005308B6">
      <w:pPr>
        <w:pStyle w:val="DefaultText"/>
        <w:numPr>
          <w:ilvl w:val="0"/>
          <w:numId w:val="10"/>
        </w:numPr>
        <w:jc w:val="both"/>
        <w:rPr>
          <w:rFonts w:ascii="Arial" w:hAnsi="Arial" w:cs="Arial"/>
          <w:color w:val="000000" w:themeColor="text1"/>
        </w:rPr>
      </w:pPr>
      <w:r w:rsidRPr="00CF317D">
        <w:rPr>
          <w:rFonts w:ascii="Arial" w:hAnsi="Arial" w:cs="Arial"/>
          <w:color w:val="000000" w:themeColor="text1"/>
        </w:rPr>
        <w:t>Investments in warehousing and cold chains to prevent post-harvest crop losses</w:t>
      </w:r>
    </w:p>
    <w:p w:rsidR="005308B6" w:rsidRPr="00CF317D" w:rsidRDefault="005308B6" w:rsidP="005308B6">
      <w:pPr>
        <w:pStyle w:val="DefaultText"/>
        <w:numPr>
          <w:ilvl w:val="0"/>
          <w:numId w:val="10"/>
        </w:numPr>
        <w:jc w:val="both"/>
        <w:rPr>
          <w:rFonts w:ascii="Arial" w:hAnsi="Arial" w:cs="Arial"/>
          <w:color w:val="000000" w:themeColor="text1"/>
        </w:rPr>
      </w:pPr>
      <w:r w:rsidRPr="00CF317D">
        <w:rPr>
          <w:rFonts w:ascii="Arial" w:hAnsi="Arial" w:cs="Arial"/>
          <w:color w:val="000000" w:themeColor="text1"/>
        </w:rPr>
        <w:t>Promotion of value addition through food processing</w:t>
      </w:r>
    </w:p>
    <w:p w:rsidR="005308B6" w:rsidRPr="00CF317D" w:rsidRDefault="005308B6" w:rsidP="005308B6">
      <w:pPr>
        <w:pStyle w:val="DefaultText"/>
        <w:numPr>
          <w:ilvl w:val="0"/>
          <w:numId w:val="10"/>
        </w:numPr>
        <w:jc w:val="both"/>
        <w:rPr>
          <w:rFonts w:ascii="Arial" w:hAnsi="Arial" w:cs="Arial"/>
          <w:color w:val="000000" w:themeColor="text1"/>
        </w:rPr>
      </w:pPr>
      <w:r w:rsidRPr="00CF317D">
        <w:rPr>
          <w:rFonts w:ascii="Arial" w:hAnsi="Arial" w:cs="Arial"/>
          <w:color w:val="000000" w:themeColor="text1"/>
        </w:rPr>
        <w:t>Creation of a national farm market removing distortions and develop infrastructure such as e-platform across 585 stations</w:t>
      </w:r>
    </w:p>
    <w:p w:rsidR="005308B6" w:rsidRPr="00CF317D" w:rsidRDefault="005308B6" w:rsidP="005308B6">
      <w:pPr>
        <w:pStyle w:val="DefaultText"/>
        <w:numPr>
          <w:ilvl w:val="0"/>
          <w:numId w:val="10"/>
        </w:numPr>
        <w:jc w:val="both"/>
        <w:rPr>
          <w:rFonts w:ascii="Arial" w:hAnsi="Arial" w:cs="Arial"/>
          <w:color w:val="000000" w:themeColor="text1"/>
        </w:rPr>
      </w:pPr>
      <w:r w:rsidRPr="00CF317D">
        <w:rPr>
          <w:rFonts w:ascii="Arial" w:hAnsi="Arial" w:cs="Arial"/>
          <w:color w:val="000000" w:themeColor="text1"/>
        </w:rPr>
        <w:t xml:space="preserve">Strengthening of crop insurance scheme to mitigate risk at affordable cost </w:t>
      </w:r>
    </w:p>
    <w:p w:rsidR="00403828" w:rsidRPr="006C7A4D" w:rsidRDefault="005308B6" w:rsidP="005308B6">
      <w:pPr>
        <w:spacing w:line="240" w:lineRule="auto"/>
        <w:ind w:right="-187"/>
        <w:rPr>
          <w:rFonts w:ascii="Arial" w:hAnsi="Arial" w:cs="Arial"/>
          <w:b/>
          <w:bCs/>
          <w:color w:val="FF0000"/>
          <w:sz w:val="24"/>
          <w:szCs w:val="24"/>
        </w:rPr>
      </w:pPr>
      <w:r w:rsidRPr="006C7A4D">
        <w:rPr>
          <w:rFonts w:ascii="Arial" w:hAnsi="Arial" w:cs="Arial"/>
          <w:color w:val="000000" w:themeColor="text1"/>
          <w:sz w:val="24"/>
          <w:szCs w:val="24"/>
        </w:rPr>
        <w:t>Promotion of ancillary activities like poultry, bee-keeping and fisheries</w:t>
      </w:r>
      <w:r w:rsidR="00403828" w:rsidRPr="006C7A4D">
        <w:rPr>
          <w:rFonts w:ascii="Arial" w:hAnsi="Arial" w:cs="Arial"/>
          <w:b/>
          <w:bCs/>
          <w:color w:val="FF0000"/>
          <w:sz w:val="24"/>
          <w:szCs w:val="24"/>
        </w:rPr>
        <w:t xml:space="preserve">                                               </w:t>
      </w:r>
    </w:p>
    <w:p w:rsidR="00403828" w:rsidRPr="00CF317D" w:rsidRDefault="006C7A4D" w:rsidP="00403828">
      <w:pPr>
        <w:pStyle w:val="DefaultText"/>
        <w:numPr>
          <w:ilvl w:val="0"/>
          <w:numId w:val="27"/>
        </w:numPr>
        <w:pBdr>
          <w:top w:val="single" w:sz="6" w:space="7" w:color="auto" w:shadow="1"/>
          <w:left w:val="single" w:sz="6" w:space="0" w:color="auto" w:shadow="1"/>
          <w:bottom w:val="single" w:sz="6" w:space="7" w:color="auto" w:shadow="1"/>
          <w:right w:val="single" w:sz="6" w:space="0" w:color="auto" w:shadow="1"/>
        </w:pBdr>
        <w:tabs>
          <w:tab w:val="left" w:pos="2127"/>
        </w:tabs>
        <w:ind w:right="7080"/>
        <w:jc w:val="both"/>
        <w:outlineLvl w:val="0"/>
        <w:rPr>
          <w:rFonts w:ascii="Arial" w:hAnsi="Arial"/>
          <w:b/>
          <w:u w:val="single"/>
        </w:rPr>
      </w:pPr>
      <w:r>
        <w:rPr>
          <w:rFonts w:ascii="Arial" w:hAnsi="Arial"/>
          <w:b/>
          <w:u w:val="single"/>
        </w:rPr>
        <w:t>AGENDA No.12</w:t>
      </w:r>
    </w:p>
    <w:p w:rsidR="005308B6" w:rsidRDefault="005308B6" w:rsidP="005308B6">
      <w:pPr>
        <w:spacing w:after="0" w:line="240" w:lineRule="auto"/>
        <w:jc w:val="both"/>
        <w:rPr>
          <w:rFonts w:ascii="Arial" w:hAnsi="Arial" w:cs="Arial"/>
          <w:b/>
          <w:bCs/>
          <w:color w:val="000000" w:themeColor="text1"/>
          <w:sz w:val="24"/>
          <w:szCs w:val="24"/>
        </w:rPr>
      </w:pPr>
      <w:r>
        <w:rPr>
          <w:rFonts w:ascii="Arial" w:hAnsi="Arial" w:cs="Arial"/>
          <w:color w:val="000000" w:themeColor="text1"/>
        </w:rPr>
        <w:t xml:space="preserve"> </w:t>
      </w:r>
      <w:r>
        <w:rPr>
          <w:rFonts w:ascii="Arial" w:hAnsi="Arial" w:cs="Arial"/>
          <w:b/>
          <w:bCs/>
          <w:color w:val="000000" w:themeColor="text1"/>
          <w:sz w:val="24"/>
          <w:szCs w:val="24"/>
        </w:rPr>
        <w:t>Progress under Area Development Scheme of NABARD</w:t>
      </w:r>
    </w:p>
    <w:p w:rsidR="005308B6" w:rsidRDefault="005308B6" w:rsidP="005308B6">
      <w:pPr>
        <w:spacing w:after="0" w:line="240" w:lineRule="auto"/>
        <w:jc w:val="both"/>
        <w:rPr>
          <w:rFonts w:ascii="Arial" w:hAnsi="Arial" w:cs="Arial"/>
          <w:bCs/>
          <w:color w:val="000000" w:themeColor="text1"/>
          <w:sz w:val="24"/>
          <w:szCs w:val="24"/>
        </w:rPr>
      </w:pPr>
      <w:r w:rsidRPr="00403828">
        <w:rPr>
          <w:rFonts w:ascii="Arial" w:hAnsi="Arial" w:cs="Arial"/>
          <w:bCs/>
          <w:color w:val="000000" w:themeColor="text1"/>
          <w:sz w:val="24"/>
          <w:szCs w:val="24"/>
        </w:rPr>
        <w:t xml:space="preserve">The following two scheme of area development s are being implemented the </w:t>
      </w:r>
      <w:proofErr w:type="spellStart"/>
      <w:r w:rsidRPr="00403828">
        <w:rPr>
          <w:rFonts w:ascii="Arial" w:hAnsi="Arial" w:cs="Arial"/>
          <w:bCs/>
          <w:color w:val="000000" w:themeColor="text1"/>
          <w:sz w:val="24"/>
          <w:szCs w:val="24"/>
        </w:rPr>
        <w:t>the</w:t>
      </w:r>
      <w:proofErr w:type="spellEnd"/>
      <w:r w:rsidRPr="00403828">
        <w:rPr>
          <w:rFonts w:ascii="Arial" w:hAnsi="Arial" w:cs="Arial"/>
          <w:bCs/>
          <w:color w:val="000000" w:themeColor="text1"/>
          <w:sz w:val="24"/>
          <w:szCs w:val="24"/>
        </w:rPr>
        <w:t xml:space="preserve"> district</w:t>
      </w:r>
      <w:r>
        <w:rPr>
          <w:rFonts w:ascii="Arial" w:hAnsi="Arial" w:cs="Arial"/>
          <w:bCs/>
          <w:color w:val="000000" w:themeColor="text1"/>
          <w:sz w:val="24"/>
          <w:szCs w:val="24"/>
        </w:rPr>
        <w:t xml:space="preserve"> </w:t>
      </w:r>
    </w:p>
    <w:p w:rsidR="005308B6" w:rsidRDefault="005308B6" w:rsidP="005308B6">
      <w:pPr>
        <w:spacing w:after="0" w:line="240" w:lineRule="auto"/>
        <w:jc w:val="both"/>
        <w:rPr>
          <w:rFonts w:ascii="Arial" w:hAnsi="Arial" w:cs="Arial"/>
          <w:bCs/>
          <w:color w:val="000000" w:themeColor="text1"/>
          <w:sz w:val="24"/>
          <w:szCs w:val="24"/>
        </w:rPr>
      </w:pPr>
      <w:r>
        <w:rPr>
          <w:rFonts w:ascii="Arial" w:hAnsi="Arial" w:cs="Arial"/>
          <w:bCs/>
          <w:color w:val="000000" w:themeColor="text1"/>
          <w:sz w:val="24"/>
          <w:szCs w:val="24"/>
        </w:rPr>
        <w:t>(</w:t>
      </w:r>
      <w:proofErr w:type="gramStart"/>
      <w:r>
        <w:rPr>
          <w:rFonts w:ascii="Arial" w:hAnsi="Arial" w:cs="Arial"/>
          <w:bCs/>
          <w:color w:val="000000" w:themeColor="text1"/>
          <w:sz w:val="24"/>
          <w:szCs w:val="24"/>
        </w:rPr>
        <w:t>i</w:t>
      </w:r>
      <w:proofErr w:type="gramEnd"/>
      <w:r>
        <w:rPr>
          <w:rFonts w:ascii="Arial" w:hAnsi="Arial" w:cs="Arial"/>
          <w:bCs/>
          <w:color w:val="000000" w:themeColor="text1"/>
          <w:sz w:val="24"/>
          <w:szCs w:val="24"/>
        </w:rPr>
        <w:t>)</w:t>
      </w:r>
      <w:proofErr w:type="gramStart"/>
      <w:r>
        <w:rPr>
          <w:rFonts w:ascii="Arial" w:hAnsi="Arial" w:cs="Arial"/>
          <w:bCs/>
          <w:color w:val="000000" w:themeColor="text1"/>
          <w:sz w:val="24"/>
          <w:szCs w:val="24"/>
        </w:rPr>
        <w:t>Area Development Scheme on Dairy Development.</w:t>
      </w:r>
      <w:proofErr w:type="gramEnd"/>
    </w:p>
    <w:p w:rsidR="005308B6" w:rsidRDefault="005308B6" w:rsidP="005308B6">
      <w:pPr>
        <w:spacing w:after="0" w:line="240" w:lineRule="auto"/>
        <w:jc w:val="both"/>
        <w:rPr>
          <w:rFonts w:ascii="Arial" w:hAnsi="Arial" w:cs="Arial"/>
          <w:bCs/>
          <w:color w:val="000000" w:themeColor="text1"/>
          <w:sz w:val="24"/>
          <w:szCs w:val="24"/>
        </w:rPr>
      </w:pPr>
      <w:r>
        <w:rPr>
          <w:rFonts w:ascii="Arial" w:hAnsi="Arial" w:cs="Arial"/>
          <w:bCs/>
          <w:color w:val="000000" w:themeColor="text1"/>
          <w:sz w:val="24"/>
          <w:szCs w:val="24"/>
        </w:rPr>
        <w:t>(ii)</w:t>
      </w:r>
      <w:r w:rsidRPr="00403828">
        <w:rPr>
          <w:rFonts w:ascii="Arial" w:hAnsi="Arial" w:cs="Arial"/>
          <w:bCs/>
          <w:color w:val="000000" w:themeColor="text1"/>
          <w:sz w:val="24"/>
          <w:szCs w:val="24"/>
        </w:rPr>
        <w:t xml:space="preserve"> </w:t>
      </w:r>
      <w:r>
        <w:rPr>
          <w:rFonts w:ascii="Arial" w:hAnsi="Arial" w:cs="Arial"/>
          <w:bCs/>
          <w:color w:val="000000" w:themeColor="text1"/>
          <w:sz w:val="24"/>
          <w:szCs w:val="24"/>
        </w:rPr>
        <w:t>Area Development Scheme on Farm Fencing.</w:t>
      </w:r>
    </w:p>
    <w:p w:rsidR="005308B6" w:rsidRPr="00646D63" w:rsidRDefault="005308B6" w:rsidP="005308B6">
      <w:pPr>
        <w:spacing w:after="0" w:line="264" w:lineRule="auto"/>
        <w:jc w:val="both"/>
        <w:rPr>
          <w:rFonts w:ascii="Arial" w:hAnsi="Arial" w:cs="Arial"/>
          <w:bCs/>
          <w:sz w:val="24"/>
          <w:szCs w:val="24"/>
        </w:rPr>
      </w:pPr>
      <w:r w:rsidRPr="00646D63">
        <w:rPr>
          <w:rFonts w:ascii="Arial" w:hAnsi="Arial" w:cs="Arial"/>
          <w:bCs/>
          <w:color w:val="000000" w:themeColor="text1"/>
          <w:sz w:val="24"/>
          <w:szCs w:val="24"/>
        </w:rPr>
        <w:t xml:space="preserve">DDM </w:t>
      </w:r>
      <w:r w:rsidRPr="00646D63">
        <w:rPr>
          <w:rFonts w:ascii="Arial" w:hAnsi="Arial" w:cs="Arial"/>
          <w:bCs/>
          <w:sz w:val="24"/>
          <w:szCs w:val="24"/>
        </w:rPr>
        <w:t xml:space="preserve">NABARD is requested to </w:t>
      </w:r>
      <w:proofErr w:type="gramStart"/>
      <w:r w:rsidRPr="00646D63">
        <w:rPr>
          <w:rFonts w:ascii="Arial" w:hAnsi="Arial" w:cs="Arial"/>
          <w:bCs/>
          <w:sz w:val="24"/>
          <w:szCs w:val="24"/>
        </w:rPr>
        <w:t>apprise</w:t>
      </w:r>
      <w:proofErr w:type="gramEnd"/>
      <w:r w:rsidRPr="00646D63">
        <w:rPr>
          <w:rFonts w:ascii="Arial" w:hAnsi="Arial" w:cs="Arial"/>
          <w:bCs/>
          <w:sz w:val="24"/>
          <w:szCs w:val="24"/>
        </w:rPr>
        <w:t xml:space="preserve"> the house on the matter.</w:t>
      </w:r>
    </w:p>
    <w:p w:rsidR="00403828" w:rsidRPr="00CF317D" w:rsidRDefault="00403828" w:rsidP="005308B6">
      <w:pPr>
        <w:pStyle w:val="DefaultText"/>
        <w:jc w:val="both"/>
        <w:rPr>
          <w:rFonts w:ascii="Arial" w:hAnsi="Arial" w:cs="Arial"/>
          <w:color w:val="000000" w:themeColor="text1"/>
        </w:rPr>
      </w:pPr>
    </w:p>
    <w:p w:rsidR="00403828" w:rsidRPr="00CF317D" w:rsidRDefault="006C7A4D" w:rsidP="00403828">
      <w:pPr>
        <w:pStyle w:val="DefaultText"/>
        <w:numPr>
          <w:ilvl w:val="0"/>
          <w:numId w:val="27"/>
        </w:numPr>
        <w:pBdr>
          <w:top w:val="single" w:sz="6" w:space="7" w:color="auto" w:shadow="1"/>
          <w:left w:val="single" w:sz="6" w:space="0" w:color="auto" w:shadow="1"/>
          <w:bottom w:val="single" w:sz="6" w:space="7" w:color="auto" w:shadow="1"/>
          <w:right w:val="single" w:sz="6" w:space="0" w:color="auto" w:shadow="1"/>
        </w:pBdr>
        <w:tabs>
          <w:tab w:val="left" w:pos="2127"/>
        </w:tabs>
        <w:ind w:right="7080"/>
        <w:jc w:val="both"/>
        <w:outlineLvl w:val="0"/>
        <w:rPr>
          <w:rFonts w:ascii="Arial" w:hAnsi="Arial"/>
          <w:b/>
          <w:u w:val="single"/>
        </w:rPr>
      </w:pPr>
      <w:r>
        <w:rPr>
          <w:rFonts w:ascii="Arial" w:hAnsi="Arial"/>
          <w:b/>
          <w:u w:val="single"/>
        </w:rPr>
        <w:t>AGENDA No.13</w:t>
      </w:r>
    </w:p>
    <w:p w:rsidR="00646D63" w:rsidRPr="00CF317D" w:rsidRDefault="006C7A4D" w:rsidP="00646D63">
      <w:pPr>
        <w:spacing w:after="0" w:line="240" w:lineRule="auto"/>
        <w:jc w:val="both"/>
        <w:rPr>
          <w:rFonts w:ascii="Arial" w:hAnsi="Arial" w:cs="Arial"/>
          <w:color w:val="000000" w:themeColor="text1"/>
          <w:sz w:val="24"/>
          <w:szCs w:val="24"/>
        </w:rPr>
      </w:pPr>
      <w:r>
        <w:rPr>
          <w:rFonts w:ascii="Arial" w:hAnsi="Arial" w:cs="Arial"/>
          <w:b/>
          <w:bCs/>
          <w:color w:val="000000" w:themeColor="text1"/>
          <w:sz w:val="24"/>
          <w:szCs w:val="24"/>
        </w:rPr>
        <w:t>13</w:t>
      </w:r>
      <w:r w:rsidR="00646D63" w:rsidRPr="00CF317D">
        <w:rPr>
          <w:rFonts w:ascii="Arial" w:hAnsi="Arial" w:cs="Arial"/>
          <w:b/>
          <w:bCs/>
          <w:color w:val="000000" w:themeColor="text1"/>
          <w:sz w:val="24"/>
          <w:szCs w:val="24"/>
        </w:rPr>
        <w:t>.1</w:t>
      </w:r>
      <w:r w:rsidR="00646D63" w:rsidRPr="00CF317D">
        <w:rPr>
          <w:rFonts w:ascii="Arial" w:hAnsi="Arial" w:cs="Arial"/>
          <w:b/>
          <w:bCs/>
          <w:color w:val="000000" w:themeColor="text1"/>
          <w:sz w:val="24"/>
          <w:szCs w:val="24"/>
          <w:u w:val="single"/>
        </w:rPr>
        <w:t xml:space="preserve">Pradhan </w:t>
      </w:r>
      <w:proofErr w:type="spellStart"/>
      <w:r w:rsidR="00646D63" w:rsidRPr="00CF317D">
        <w:rPr>
          <w:rFonts w:ascii="Arial" w:hAnsi="Arial" w:cs="Arial"/>
          <w:b/>
          <w:bCs/>
          <w:color w:val="000000" w:themeColor="text1"/>
          <w:sz w:val="24"/>
          <w:szCs w:val="24"/>
          <w:u w:val="single"/>
        </w:rPr>
        <w:t>Mantri</w:t>
      </w:r>
      <w:proofErr w:type="spellEnd"/>
      <w:r w:rsidR="00646D63" w:rsidRPr="00CF317D">
        <w:rPr>
          <w:rFonts w:ascii="Arial" w:hAnsi="Arial" w:cs="Arial"/>
          <w:b/>
          <w:bCs/>
          <w:color w:val="000000" w:themeColor="text1"/>
          <w:sz w:val="24"/>
          <w:szCs w:val="24"/>
          <w:u w:val="single"/>
        </w:rPr>
        <w:t xml:space="preserve"> </w:t>
      </w:r>
      <w:proofErr w:type="spellStart"/>
      <w:r w:rsidR="00646D63" w:rsidRPr="00CF317D">
        <w:rPr>
          <w:rFonts w:ascii="Arial" w:hAnsi="Arial" w:cs="Arial"/>
          <w:b/>
          <w:bCs/>
          <w:color w:val="000000" w:themeColor="text1"/>
          <w:sz w:val="24"/>
          <w:szCs w:val="24"/>
          <w:u w:val="single"/>
        </w:rPr>
        <w:t>Awas</w:t>
      </w:r>
      <w:proofErr w:type="spellEnd"/>
      <w:r w:rsidR="00646D63" w:rsidRPr="00CF317D">
        <w:rPr>
          <w:rFonts w:ascii="Arial" w:hAnsi="Arial" w:cs="Arial"/>
          <w:b/>
          <w:bCs/>
          <w:color w:val="000000" w:themeColor="text1"/>
          <w:sz w:val="24"/>
          <w:szCs w:val="24"/>
          <w:u w:val="single"/>
        </w:rPr>
        <w:t xml:space="preserve"> </w:t>
      </w:r>
      <w:proofErr w:type="spellStart"/>
      <w:r w:rsidR="00646D63" w:rsidRPr="00CF317D">
        <w:rPr>
          <w:rFonts w:ascii="Arial" w:hAnsi="Arial" w:cs="Arial"/>
          <w:b/>
          <w:bCs/>
          <w:color w:val="000000" w:themeColor="text1"/>
          <w:sz w:val="24"/>
          <w:szCs w:val="24"/>
          <w:u w:val="single"/>
        </w:rPr>
        <w:t>Yojana</w:t>
      </w:r>
      <w:proofErr w:type="spellEnd"/>
      <w:r w:rsidR="00646D63" w:rsidRPr="00CF317D">
        <w:rPr>
          <w:rFonts w:ascii="Arial" w:hAnsi="Arial" w:cs="Arial"/>
          <w:b/>
          <w:bCs/>
          <w:color w:val="000000" w:themeColor="text1"/>
          <w:sz w:val="24"/>
          <w:szCs w:val="24"/>
          <w:u w:val="single"/>
        </w:rPr>
        <w:t xml:space="preserve"> – Credit Linked Subsidy Scheme</w:t>
      </w:r>
    </w:p>
    <w:p w:rsidR="00646D63" w:rsidRPr="00CF317D" w:rsidRDefault="00646D63" w:rsidP="00646D63">
      <w:pPr>
        <w:spacing w:after="0" w:line="240" w:lineRule="auto"/>
        <w:jc w:val="both"/>
        <w:rPr>
          <w:rFonts w:ascii="Arial" w:hAnsi="Arial" w:cs="Arial"/>
          <w:color w:val="000000" w:themeColor="text1"/>
          <w:sz w:val="24"/>
          <w:szCs w:val="24"/>
        </w:rPr>
      </w:pPr>
    </w:p>
    <w:p w:rsidR="00646D63" w:rsidRPr="00CF317D" w:rsidRDefault="00646D63" w:rsidP="00646D63">
      <w:pPr>
        <w:spacing w:after="0" w:line="240" w:lineRule="auto"/>
        <w:jc w:val="both"/>
        <w:rPr>
          <w:rFonts w:ascii="Arial" w:hAnsi="Arial" w:cs="Arial"/>
          <w:color w:val="000000" w:themeColor="text1"/>
          <w:sz w:val="24"/>
          <w:szCs w:val="24"/>
          <w:lang w:val="en-IN"/>
        </w:rPr>
      </w:pPr>
      <w:r w:rsidRPr="00CF317D">
        <w:rPr>
          <w:rFonts w:ascii="Arial" w:hAnsi="Arial" w:cs="Arial"/>
          <w:color w:val="000000" w:themeColor="text1"/>
          <w:sz w:val="24"/>
          <w:szCs w:val="24"/>
          <w:lang w:val="en-IN"/>
        </w:rPr>
        <w:t xml:space="preserve">                    In order to expand institutional credit flow to the housing needs of urban poor, credit linked subsidy will be provided on home loans taken by eligible urban poor (EWS/LIG) for acquisition, construction of house.</w:t>
      </w:r>
    </w:p>
    <w:p w:rsidR="00646D63" w:rsidRPr="00CF317D" w:rsidRDefault="00646D63" w:rsidP="00646D63">
      <w:pPr>
        <w:spacing w:after="0"/>
        <w:jc w:val="both"/>
        <w:rPr>
          <w:rFonts w:ascii="Arial" w:hAnsi="Arial" w:cs="Arial"/>
          <w:b/>
          <w:bCs/>
          <w:color w:val="000000" w:themeColor="text1"/>
          <w:sz w:val="24"/>
          <w:szCs w:val="24"/>
        </w:rPr>
      </w:pPr>
      <w:r w:rsidRPr="00CF317D">
        <w:rPr>
          <w:rFonts w:ascii="Arial" w:hAnsi="Arial" w:cs="Arial"/>
          <w:color w:val="000000" w:themeColor="text1"/>
          <w:sz w:val="24"/>
          <w:szCs w:val="24"/>
          <w:lang w:val="en-IN"/>
        </w:rPr>
        <w:t xml:space="preserve">                    Beneficiaries of Economically Weaker Section (EWS) and Low Income Group (LIG) seeking housing loans from Banks, Housing Finance Companies and other such institutions would be eligible for an interest subsidy at the rate of 6.5% for tenure of 20 years or during tenure of loan whichever is lower. </w:t>
      </w:r>
    </w:p>
    <w:p w:rsidR="00646D63" w:rsidRDefault="00646D63" w:rsidP="00646D63">
      <w:pPr>
        <w:spacing w:after="0" w:line="240" w:lineRule="auto"/>
        <w:jc w:val="both"/>
        <w:rPr>
          <w:rFonts w:ascii="Arial" w:hAnsi="Arial" w:cs="Arial"/>
          <w:color w:val="000000" w:themeColor="text1"/>
          <w:sz w:val="24"/>
          <w:szCs w:val="24"/>
          <w:lang w:val="en-IN"/>
        </w:rPr>
      </w:pPr>
      <w:r w:rsidRPr="00CF317D">
        <w:rPr>
          <w:rFonts w:ascii="Arial" w:hAnsi="Arial" w:cs="Arial"/>
          <w:color w:val="000000" w:themeColor="text1"/>
          <w:sz w:val="24"/>
          <w:szCs w:val="24"/>
          <w:lang w:val="en-IN"/>
        </w:rPr>
        <w:t xml:space="preserve">                   The Controlling Authorities of all banks are requested to issue suitable instructions to the branches under their control and take steps to speed-up the implementation of PMAY-CLSS in the State.</w:t>
      </w:r>
    </w:p>
    <w:p w:rsidR="00E87074" w:rsidRDefault="00E87074" w:rsidP="00646D63">
      <w:pPr>
        <w:spacing w:after="0" w:line="240" w:lineRule="auto"/>
        <w:jc w:val="both"/>
        <w:rPr>
          <w:rFonts w:ascii="Arial" w:hAnsi="Arial" w:cs="Arial"/>
          <w:color w:val="000000" w:themeColor="text1"/>
          <w:sz w:val="24"/>
          <w:szCs w:val="24"/>
          <w:lang w:val="en-IN"/>
        </w:rPr>
      </w:pPr>
    </w:p>
    <w:p w:rsidR="008B2C67" w:rsidRPr="00CF317D" w:rsidRDefault="00E87074" w:rsidP="00646D63">
      <w:pPr>
        <w:spacing w:after="0" w:line="240" w:lineRule="auto"/>
        <w:jc w:val="both"/>
        <w:rPr>
          <w:rFonts w:ascii="Arial" w:hAnsi="Arial" w:cs="Arial"/>
          <w:b/>
          <w:bCs/>
          <w:color w:val="000000" w:themeColor="text1"/>
          <w:sz w:val="24"/>
          <w:szCs w:val="24"/>
        </w:rPr>
      </w:pPr>
      <w:r>
        <w:rPr>
          <w:rFonts w:ascii="Arial" w:hAnsi="Arial" w:cs="Arial"/>
          <w:color w:val="000000" w:themeColor="text1"/>
          <w:sz w:val="24"/>
          <w:szCs w:val="24"/>
          <w:lang w:val="en-IN"/>
        </w:rPr>
        <w:t xml:space="preserve">Ministry of Housing and Urban </w:t>
      </w:r>
      <w:proofErr w:type="spellStart"/>
      <w:r>
        <w:rPr>
          <w:rFonts w:ascii="Arial" w:hAnsi="Arial" w:cs="Arial"/>
          <w:color w:val="000000" w:themeColor="text1"/>
          <w:sz w:val="24"/>
          <w:szCs w:val="24"/>
          <w:lang w:val="en-IN"/>
        </w:rPr>
        <w:t>affairs,Govt.of</w:t>
      </w:r>
      <w:proofErr w:type="spellEnd"/>
      <w:r>
        <w:rPr>
          <w:rFonts w:ascii="Arial" w:hAnsi="Arial" w:cs="Arial"/>
          <w:color w:val="000000" w:themeColor="text1"/>
          <w:sz w:val="24"/>
          <w:szCs w:val="24"/>
          <w:lang w:val="en-IN"/>
        </w:rPr>
        <w:t xml:space="preserve"> India vide notification dt.12</w:t>
      </w:r>
      <w:r w:rsidRPr="00E87074">
        <w:rPr>
          <w:rFonts w:ascii="Arial" w:hAnsi="Arial" w:cs="Arial"/>
          <w:color w:val="000000" w:themeColor="text1"/>
          <w:sz w:val="24"/>
          <w:szCs w:val="24"/>
          <w:vertAlign w:val="superscript"/>
          <w:lang w:val="en-IN"/>
        </w:rPr>
        <w:t>th</w:t>
      </w:r>
      <w:r>
        <w:rPr>
          <w:rFonts w:ascii="Arial" w:hAnsi="Arial" w:cs="Arial"/>
          <w:color w:val="000000" w:themeColor="text1"/>
          <w:sz w:val="24"/>
          <w:szCs w:val="24"/>
          <w:lang w:val="en-IN"/>
        </w:rPr>
        <w:t xml:space="preserve"> June 2018 has enhanced carpet area in MIG I category from “</w:t>
      </w:r>
      <w:proofErr w:type="spellStart"/>
      <w:r>
        <w:rPr>
          <w:rFonts w:ascii="Arial" w:hAnsi="Arial" w:cs="Arial"/>
          <w:color w:val="000000" w:themeColor="text1"/>
          <w:sz w:val="24"/>
          <w:szCs w:val="24"/>
          <w:lang w:val="en-IN"/>
        </w:rPr>
        <w:t>Upto</w:t>
      </w:r>
      <w:proofErr w:type="spellEnd"/>
      <w:r>
        <w:rPr>
          <w:rFonts w:ascii="Arial" w:hAnsi="Arial" w:cs="Arial"/>
          <w:color w:val="000000" w:themeColor="text1"/>
          <w:sz w:val="24"/>
          <w:szCs w:val="24"/>
          <w:lang w:val="en-IN"/>
        </w:rPr>
        <w:t xml:space="preserve"> 120 </w:t>
      </w:r>
      <w:proofErr w:type="spellStart"/>
      <w:r>
        <w:rPr>
          <w:rFonts w:ascii="Arial" w:hAnsi="Arial" w:cs="Arial"/>
          <w:color w:val="000000" w:themeColor="text1"/>
          <w:sz w:val="24"/>
          <w:szCs w:val="24"/>
          <w:lang w:val="en-IN"/>
        </w:rPr>
        <w:t>Sq.metre</w:t>
      </w:r>
      <w:proofErr w:type="spellEnd"/>
      <w:r>
        <w:rPr>
          <w:rFonts w:ascii="Arial" w:hAnsi="Arial" w:cs="Arial"/>
          <w:color w:val="000000" w:themeColor="text1"/>
          <w:sz w:val="24"/>
          <w:szCs w:val="24"/>
          <w:lang w:val="en-IN"/>
        </w:rPr>
        <w:t xml:space="preserve">” to “ </w:t>
      </w:r>
      <w:proofErr w:type="spellStart"/>
      <w:r>
        <w:rPr>
          <w:rFonts w:ascii="Arial" w:hAnsi="Arial" w:cs="Arial"/>
          <w:color w:val="000000" w:themeColor="text1"/>
          <w:sz w:val="24"/>
          <w:szCs w:val="24"/>
          <w:lang w:val="en-IN"/>
        </w:rPr>
        <w:t>upto</w:t>
      </w:r>
      <w:proofErr w:type="spellEnd"/>
      <w:r>
        <w:rPr>
          <w:rFonts w:ascii="Arial" w:hAnsi="Arial" w:cs="Arial"/>
          <w:color w:val="000000" w:themeColor="text1"/>
          <w:sz w:val="24"/>
          <w:szCs w:val="24"/>
          <w:lang w:val="en-IN"/>
        </w:rPr>
        <w:t xml:space="preserve"> 160 </w:t>
      </w:r>
      <w:proofErr w:type="spellStart"/>
      <w:r>
        <w:rPr>
          <w:rFonts w:ascii="Arial" w:hAnsi="Arial" w:cs="Arial"/>
          <w:color w:val="000000" w:themeColor="text1"/>
          <w:sz w:val="24"/>
          <w:szCs w:val="24"/>
          <w:lang w:val="en-IN"/>
        </w:rPr>
        <w:t>Sq.metre</w:t>
      </w:r>
      <w:proofErr w:type="spellEnd"/>
      <w:r>
        <w:rPr>
          <w:rFonts w:ascii="Arial" w:hAnsi="Arial" w:cs="Arial"/>
          <w:color w:val="000000" w:themeColor="text1"/>
          <w:sz w:val="24"/>
          <w:szCs w:val="24"/>
          <w:lang w:val="en-IN"/>
        </w:rPr>
        <w:t xml:space="preserve">” and </w:t>
      </w:r>
      <w:r>
        <w:rPr>
          <w:rFonts w:ascii="Arial" w:hAnsi="Arial" w:cs="Arial"/>
          <w:color w:val="000000" w:themeColor="text1"/>
          <w:sz w:val="24"/>
          <w:szCs w:val="24"/>
          <w:lang w:val="en-IN"/>
        </w:rPr>
        <w:lastRenderedPageBreak/>
        <w:t xml:space="preserve">in MMG II category from “ </w:t>
      </w:r>
      <w:proofErr w:type="spellStart"/>
      <w:r>
        <w:rPr>
          <w:rFonts w:ascii="Arial" w:hAnsi="Arial" w:cs="Arial"/>
          <w:color w:val="000000" w:themeColor="text1"/>
          <w:sz w:val="24"/>
          <w:szCs w:val="24"/>
          <w:lang w:val="en-IN"/>
        </w:rPr>
        <w:t>Upto</w:t>
      </w:r>
      <w:proofErr w:type="spellEnd"/>
      <w:r>
        <w:rPr>
          <w:rFonts w:ascii="Arial" w:hAnsi="Arial" w:cs="Arial"/>
          <w:color w:val="000000" w:themeColor="text1"/>
          <w:sz w:val="24"/>
          <w:szCs w:val="24"/>
          <w:lang w:val="en-IN"/>
        </w:rPr>
        <w:t xml:space="preserve"> 150 </w:t>
      </w:r>
      <w:proofErr w:type="spellStart"/>
      <w:r>
        <w:rPr>
          <w:rFonts w:ascii="Arial" w:hAnsi="Arial" w:cs="Arial"/>
          <w:color w:val="000000" w:themeColor="text1"/>
          <w:sz w:val="24"/>
          <w:szCs w:val="24"/>
          <w:lang w:val="en-IN"/>
        </w:rPr>
        <w:t>Sq.metre</w:t>
      </w:r>
      <w:proofErr w:type="spellEnd"/>
      <w:r>
        <w:rPr>
          <w:rFonts w:ascii="Arial" w:hAnsi="Arial" w:cs="Arial"/>
          <w:color w:val="000000" w:themeColor="text1"/>
          <w:sz w:val="24"/>
          <w:szCs w:val="24"/>
          <w:lang w:val="en-IN"/>
        </w:rPr>
        <w:t xml:space="preserve">” to 200 </w:t>
      </w:r>
      <w:proofErr w:type="spellStart"/>
      <w:r>
        <w:rPr>
          <w:rFonts w:ascii="Arial" w:hAnsi="Arial" w:cs="Arial"/>
          <w:color w:val="000000" w:themeColor="text1"/>
          <w:sz w:val="24"/>
          <w:szCs w:val="24"/>
          <w:lang w:val="en-IN"/>
        </w:rPr>
        <w:t>Sq.metre”.The</w:t>
      </w:r>
      <w:proofErr w:type="spellEnd"/>
      <w:r>
        <w:rPr>
          <w:rFonts w:ascii="Arial" w:hAnsi="Arial" w:cs="Arial"/>
          <w:color w:val="000000" w:themeColor="text1"/>
          <w:sz w:val="24"/>
          <w:szCs w:val="24"/>
          <w:lang w:val="en-IN"/>
        </w:rPr>
        <w:t xml:space="preserve"> enhancement in carpet area will be effective from the date the CLSS for MIG had become effective i.e.01.01.2017.</w:t>
      </w:r>
    </w:p>
    <w:p w:rsidR="00646D63" w:rsidRPr="00414243" w:rsidRDefault="00E87074" w:rsidP="00646D63">
      <w:pPr>
        <w:spacing w:after="0" w:line="240" w:lineRule="auto"/>
        <w:jc w:val="both"/>
        <w:rPr>
          <w:rFonts w:ascii="Arial" w:hAnsi="Arial" w:cs="Arial"/>
          <w:b/>
          <w:bCs/>
          <w:sz w:val="24"/>
          <w:szCs w:val="24"/>
        </w:rPr>
      </w:pPr>
      <w:r w:rsidRPr="00133766">
        <w:rPr>
          <w:rFonts w:ascii="Arial" w:hAnsi="Arial" w:cs="Arial"/>
          <w:color w:val="000000" w:themeColor="text1"/>
          <w:sz w:val="24"/>
          <w:szCs w:val="24"/>
        </w:rPr>
        <w:t xml:space="preserve">On the basis of data submitted from </w:t>
      </w:r>
      <w:proofErr w:type="spellStart"/>
      <w:r w:rsidRPr="00133766">
        <w:rPr>
          <w:rFonts w:ascii="Arial" w:hAnsi="Arial" w:cs="Arial"/>
          <w:color w:val="000000" w:themeColor="text1"/>
          <w:sz w:val="24"/>
          <w:szCs w:val="24"/>
        </w:rPr>
        <w:t>banks</w:t>
      </w:r>
      <w:proofErr w:type="gramStart"/>
      <w:r w:rsidRPr="00133766">
        <w:rPr>
          <w:rFonts w:ascii="Arial" w:hAnsi="Arial" w:cs="Arial"/>
          <w:color w:val="000000" w:themeColor="text1"/>
          <w:sz w:val="24"/>
          <w:szCs w:val="24"/>
        </w:rPr>
        <w:t>,CLSS</w:t>
      </w:r>
      <w:proofErr w:type="spellEnd"/>
      <w:proofErr w:type="gramEnd"/>
      <w:r w:rsidRPr="00133766">
        <w:rPr>
          <w:rFonts w:ascii="Arial" w:hAnsi="Arial" w:cs="Arial"/>
          <w:color w:val="000000" w:themeColor="text1"/>
          <w:sz w:val="24"/>
          <w:szCs w:val="24"/>
        </w:rPr>
        <w:t xml:space="preserve"> progress is given </w:t>
      </w:r>
      <w:r w:rsidRPr="00D16A0A">
        <w:rPr>
          <w:rFonts w:ascii="Arial" w:hAnsi="Arial" w:cs="Arial"/>
          <w:color w:val="000000" w:themeColor="text1"/>
          <w:sz w:val="24"/>
          <w:szCs w:val="24"/>
        </w:rPr>
        <w:t xml:space="preserve">at </w:t>
      </w:r>
      <w:r w:rsidR="006455E1" w:rsidRPr="00D16A0A">
        <w:rPr>
          <w:rFonts w:ascii="Arial" w:hAnsi="Arial" w:cs="Arial"/>
          <w:color w:val="000000" w:themeColor="text1"/>
          <w:sz w:val="24"/>
          <w:szCs w:val="24"/>
        </w:rPr>
        <w:t xml:space="preserve">             </w:t>
      </w:r>
      <w:r w:rsidRPr="00414243">
        <w:rPr>
          <w:rFonts w:ascii="Arial" w:hAnsi="Arial" w:cs="Arial"/>
          <w:b/>
          <w:bCs/>
          <w:sz w:val="24"/>
          <w:szCs w:val="24"/>
        </w:rPr>
        <w:t>page no.</w:t>
      </w:r>
      <w:r w:rsidR="00D16A0A" w:rsidRPr="00414243">
        <w:rPr>
          <w:rFonts w:ascii="Arial" w:hAnsi="Arial" w:cs="Arial"/>
          <w:b/>
          <w:bCs/>
          <w:sz w:val="24"/>
          <w:szCs w:val="24"/>
        </w:rPr>
        <w:t>57</w:t>
      </w:r>
    </w:p>
    <w:p w:rsidR="00133766" w:rsidRDefault="00133766" w:rsidP="00646D63">
      <w:pPr>
        <w:spacing w:after="0" w:line="240" w:lineRule="auto"/>
        <w:jc w:val="both"/>
        <w:rPr>
          <w:rFonts w:ascii="Arial" w:hAnsi="Arial" w:cs="Arial"/>
          <w:color w:val="000000" w:themeColor="text1"/>
          <w:sz w:val="24"/>
          <w:szCs w:val="24"/>
        </w:rPr>
      </w:pPr>
    </w:p>
    <w:p w:rsidR="00A019D4" w:rsidRPr="00133766" w:rsidRDefault="00A019D4" w:rsidP="00646D63">
      <w:pPr>
        <w:spacing w:after="0" w:line="240" w:lineRule="auto"/>
        <w:jc w:val="both"/>
        <w:rPr>
          <w:rFonts w:ascii="Arial" w:hAnsi="Arial" w:cs="Arial"/>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206"/>
        <w:gridCol w:w="1093"/>
        <w:gridCol w:w="1187"/>
        <w:gridCol w:w="1006"/>
        <w:gridCol w:w="1100"/>
        <w:gridCol w:w="723"/>
        <w:gridCol w:w="1098"/>
        <w:gridCol w:w="121"/>
        <w:gridCol w:w="933"/>
        <w:gridCol w:w="1044"/>
        <w:gridCol w:w="883"/>
      </w:tblGrid>
      <w:tr w:rsidR="00B050AF" w:rsidTr="00326D99">
        <w:trPr>
          <w:trHeight w:val="468"/>
        </w:trPr>
        <w:tc>
          <w:tcPr>
            <w:tcW w:w="5000" w:type="pct"/>
            <w:gridSpan w:val="11"/>
            <w:tcBorders>
              <w:top w:val="single" w:sz="4" w:space="0" w:color="auto"/>
              <w:left w:val="single" w:sz="4" w:space="0" w:color="auto"/>
              <w:bottom w:val="single" w:sz="6" w:space="0" w:color="auto"/>
              <w:right w:val="single" w:sz="4" w:space="0" w:color="auto"/>
            </w:tcBorders>
            <w:noWrap/>
            <w:vAlign w:val="center"/>
            <w:hideMark/>
          </w:tcPr>
          <w:p w:rsidR="00B050AF" w:rsidRDefault="00B050AF">
            <w:pPr>
              <w:spacing w:after="0"/>
              <w:jc w:val="center"/>
              <w:rPr>
                <w:rFonts w:ascii="Century Gothic" w:eastAsia="Times New Roman" w:hAnsi="Century Gothic" w:cs="Times New Roman"/>
                <w:b/>
                <w:bCs/>
                <w:color w:val="000000"/>
                <w:sz w:val="24"/>
                <w:szCs w:val="24"/>
                <w:lang w:bidi="gu-IN"/>
              </w:rPr>
            </w:pPr>
            <w:r>
              <w:rPr>
                <w:rFonts w:ascii="Century Gothic" w:eastAsia="Times New Roman" w:hAnsi="Century Gothic" w:cs="Times New Roman"/>
                <w:b/>
                <w:bCs/>
                <w:color w:val="000000"/>
                <w:sz w:val="24"/>
                <w:szCs w:val="24"/>
                <w:lang w:bidi="gu-IN"/>
              </w:rPr>
              <w:t xml:space="preserve">Progress Under </w:t>
            </w:r>
            <w:proofErr w:type="spellStart"/>
            <w:r>
              <w:rPr>
                <w:rFonts w:ascii="Century Gothic" w:eastAsia="Times New Roman" w:hAnsi="Century Gothic" w:cs="Times New Roman"/>
                <w:b/>
                <w:bCs/>
                <w:color w:val="000000"/>
                <w:sz w:val="24"/>
                <w:szCs w:val="24"/>
                <w:lang w:bidi="gu-IN"/>
              </w:rPr>
              <w:t>Pradhan</w:t>
            </w:r>
            <w:proofErr w:type="spellEnd"/>
            <w:r>
              <w:rPr>
                <w:rFonts w:ascii="Century Gothic" w:eastAsia="Times New Roman" w:hAnsi="Century Gothic" w:cs="Times New Roman"/>
                <w:b/>
                <w:bCs/>
                <w:color w:val="000000"/>
                <w:sz w:val="24"/>
                <w:szCs w:val="24"/>
                <w:lang w:bidi="gu-IN"/>
              </w:rPr>
              <w:t xml:space="preserve"> </w:t>
            </w:r>
            <w:proofErr w:type="spellStart"/>
            <w:r>
              <w:rPr>
                <w:rFonts w:ascii="Century Gothic" w:eastAsia="Times New Roman" w:hAnsi="Century Gothic" w:cs="Times New Roman"/>
                <w:b/>
                <w:bCs/>
                <w:color w:val="000000"/>
                <w:sz w:val="24"/>
                <w:szCs w:val="24"/>
                <w:lang w:bidi="gu-IN"/>
              </w:rPr>
              <w:t>Mantri</w:t>
            </w:r>
            <w:proofErr w:type="spellEnd"/>
            <w:r>
              <w:rPr>
                <w:rFonts w:ascii="Century Gothic" w:eastAsia="Times New Roman" w:hAnsi="Century Gothic" w:cs="Times New Roman"/>
                <w:b/>
                <w:bCs/>
                <w:color w:val="000000"/>
                <w:sz w:val="24"/>
                <w:szCs w:val="24"/>
                <w:lang w:bidi="gu-IN"/>
              </w:rPr>
              <w:t xml:space="preserve"> </w:t>
            </w:r>
            <w:proofErr w:type="spellStart"/>
            <w:r>
              <w:rPr>
                <w:rFonts w:ascii="Century Gothic" w:eastAsia="Times New Roman" w:hAnsi="Century Gothic" w:cs="Times New Roman"/>
                <w:b/>
                <w:bCs/>
                <w:color w:val="000000"/>
                <w:sz w:val="24"/>
                <w:szCs w:val="24"/>
                <w:lang w:bidi="gu-IN"/>
              </w:rPr>
              <w:t>Awas</w:t>
            </w:r>
            <w:proofErr w:type="spellEnd"/>
            <w:r>
              <w:rPr>
                <w:rFonts w:ascii="Century Gothic" w:eastAsia="Times New Roman" w:hAnsi="Century Gothic" w:cs="Times New Roman"/>
                <w:b/>
                <w:bCs/>
                <w:color w:val="000000"/>
                <w:sz w:val="24"/>
                <w:szCs w:val="24"/>
                <w:lang w:bidi="gu-IN"/>
              </w:rPr>
              <w:t xml:space="preserve"> </w:t>
            </w:r>
            <w:proofErr w:type="spellStart"/>
            <w:r>
              <w:rPr>
                <w:rFonts w:ascii="Century Gothic" w:eastAsia="Times New Roman" w:hAnsi="Century Gothic" w:cs="Times New Roman"/>
                <w:b/>
                <w:bCs/>
                <w:color w:val="000000"/>
                <w:sz w:val="24"/>
                <w:szCs w:val="24"/>
                <w:lang w:bidi="gu-IN"/>
              </w:rPr>
              <w:t>Yojana</w:t>
            </w:r>
            <w:proofErr w:type="spellEnd"/>
            <w:r>
              <w:rPr>
                <w:rFonts w:ascii="Century Gothic" w:eastAsia="Times New Roman" w:hAnsi="Century Gothic" w:cs="Times New Roman"/>
                <w:b/>
                <w:bCs/>
                <w:color w:val="000000"/>
                <w:sz w:val="24"/>
                <w:szCs w:val="24"/>
                <w:lang w:bidi="gu-IN"/>
              </w:rPr>
              <w:t xml:space="preserve"> PMAY (URBAN)</w:t>
            </w:r>
          </w:p>
        </w:tc>
      </w:tr>
      <w:tr w:rsidR="00B050AF" w:rsidTr="00FF0B51">
        <w:trPr>
          <w:trHeight w:val="390"/>
        </w:trPr>
        <w:tc>
          <w:tcPr>
            <w:tcW w:w="3624" w:type="pct"/>
            <w:gridSpan w:val="8"/>
            <w:tcBorders>
              <w:top w:val="single" w:sz="6" w:space="0" w:color="auto"/>
              <w:left w:val="single" w:sz="4" w:space="0" w:color="auto"/>
              <w:bottom w:val="single" w:sz="6" w:space="0" w:color="auto"/>
              <w:right w:val="single" w:sz="6" w:space="0" w:color="auto"/>
            </w:tcBorders>
            <w:noWrap/>
            <w:vAlign w:val="center"/>
            <w:hideMark/>
          </w:tcPr>
          <w:p w:rsidR="00B050AF" w:rsidRDefault="00B050AF">
            <w:pPr>
              <w:spacing w:after="0"/>
              <w:jc w:val="center"/>
              <w:rPr>
                <w:rFonts w:ascii="Century Gothic" w:eastAsia="Times New Roman" w:hAnsi="Century Gothic" w:cs="Times New Roman"/>
                <w:b/>
                <w:bCs/>
                <w:color w:val="000000"/>
                <w:sz w:val="24"/>
                <w:szCs w:val="24"/>
                <w:lang w:bidi="gu-IN"/>
              </w:rPr>
            </w:pPr>
            <w:r>
              <w:rPr>
                <w:rFonts w:ascii="Century Gothic" w:eastAsia="Times New Roman" w:hAnsi="Century Gothic" w:cs="Times New Roman"/>
                <w:b/>
                <w:bCs/>
                <w:color w:val="000000"/>
                <w:sz w:val="24"/>
                <w:szCs w:val="24"/>
                <w:lang w:bidi="gu-IN"/>
              </w:rPr>
              <w:t>Name Of District :</w:t>
            </w:r>
          </w:p>
        </w:tc>
        <w:tc>
          <w:tcPr>
            <w:tcW w:w="1376" w:type="pct"/>
            <w:gridSpan w:val="3"/>
            <w:tcBorders>
              <w:top w:val="single" w:sz="6" w:space="0" w:color="auto"/>
              <w:left w:val="single" w:sz="6" w:space="0" w:color="auto"/>
              <w:bottom w:val="single" w:sz="6" w:space="0" w:color="auto"/>
              <w:right w:val="single" w:sz="4" w:space="0" w:color="auto"/>
            </w:tcBorders>
            <w:noWrap/>
            <w:vAlign w:val="center"/>
            <w:hideMark/>
          </w:tcPr>
          <w:p w:rsidR="00B050AF" w:rsidRPr="00B050AF" w:rsidRDefault="00B050AF">
            <w:pPr>
              <w:spacing w:after="0"/>
              <w:jc w:val="center"/>
              <w:rPr>
                <w:rFonts w:ascii="Century Gothic" w:eastAsia="Times New Roman" w:hAnsi="Century Gothic" w:cs="Times New Roman"/>
                <w:b/>
                <w:bCs/>
                <w:color w:val="000000"/>
                <w:sz w:val="26"/>
                <w:szCs w:val="26"/>
                <w:lang w:bidi="gu-IN"/>
              </w:rPr>
            </w:pPr>
            <w:r w:rsidRPr="00B050AF">
              <w:rPr>
                <w:rFonts w:ascii="Century Gothic" w:eastAsia="Times New Roman" w:hAnsi="Century Gothic" w:cs="Times New Roman"/>
                <w:b/>
                <w:bCs/>
                <w:color w:val="000000"/>
                <w:szCs w:val="22"/>
                <w:lang w:bidi="gu-IN"/>
              </w:rPr>
              <w:t>Mehsana</w:t>
            </w:r>
          </w:p>
        </w:tc>
      </w:tr>
      <w:tr w:rsidR="00B050AF" w:rsidTr="00FF0B51">
        <w:trPr>
          <w:trHeight w:val="1248"/>
        </w:trPr>
        <w:tc>
          <w:tcPr>
            <w:tcW w:w="1106" w:type="pct"/>
            <w:gridSpan w:val="2"/>
            <w:tcBorders>
              <w:top w:val="single" w:sz="6" w:space="0" w:color="auto"/>
              <w:left w:val="single" w:sz="4" w:space="0" w:color="auto"/>
              <w:bottom w:val="single" w:sz="6" w:space="0" w:color="auto"/>
              <w:right w:val="single" w:sz="6" w:space="0" w:color="auto"/>
            </w:tcBorders>
            <w:vAlign w:val="center"/>
            <w:hideMark/>
          </w:tcPr>
          <w:p w:rsidR="00B050AF" w:rsidRDefault="00B050AF">
            <w:pPr>
              <w:spacing w:after="0"/>
              <w:jc w:val="center"/>
              <w:rPr>
                <w:rFonts w:ascii="Century Gothic" w:eastAsia="Times New Roman" w:hAnsi="Century Gothic" w:cs="Times New Roman"/>
                <w:b/>
                <w:bCs/>
                <w:color w:val="000000"/>
                <w:sz w:val="18"/>
                <w:szCs w:val="18"/>
                <w:lang w:bidi="gu-IN"/>
              </w:rPr>
            </w:pPr>
            <w:r>
              <w:rPr>
                <w:rFonts w:ascii="Century Gothic" w:eastAsia="Times New Roman" w:hAnsi="Century Gothic" w:cs="Times New Roman"/>
                <w:b/>
                <w:bCs/>
                <w:color w:val="000000"/>
                <w:sz w:val="18"/>
                <w:szCs w:val="18"/>
                <w:lang w:bidi="gu-IN"/>
              </w:rPr>
              <w:t>Nos. Of Application received for CLSS (PMAY)</w:t>
            </w:r>
          </w:p>
        </w:tc>
        <w:tc>
          <w:tcPr>
            <w:tcW w:w="1055" w:type="pct"/>
            <w:gridSpan w:val="2"/>
            <w:tcBorders>
              <w:top w:val="single" w:sz="6" w:space="0" w:color="auto"/>
              <w:left w:val="single" w:sz="6" w:space="0" w:color="auto"/>
              <w:bottom w:val="single" w:sz="6" w:space="0" w:color="auto"/>
              <w:right w:val="single" w:sz="6" w:space="0" w:color="auto"/>
            </w:tcBorders>
            <w:vAlign w:val="center"/>
            <w:hideMark/>
          </w:tcPr>
          <w:p w:rsidR="00B050AF" w:rsidRDefault="00B050AF">
            <w:pPr>
              <w:spacing w:after="0"/>
              <w:jc w:val="center"/>
              <w:rPr>
                <w:rFonts w:ascii="Century Gothic" w:eastAsia="Times New Roman" w:hAnsi="Century Gothic" w:cs="Times New Roman"/>
                <w:b/>
                <w:bCs/>
                <w:color w:val="000000"/>
                <w:sz w:val="18"/>
                <w:szCs w:val="18"/>
                <w:lang w:bidi="gu-IN"/>
              </w:rPr>
            </w:pPr>
            <w:r>
              <w:rPr>
                <w:rFonts w:ascii="Century Gothic" w:eastAsia="Times New Roman" w:hAnsi="Century Gothic" w:cs="Times New Roman"/>
                <w:b/>
                <w:bCs/>
                <w:color w:val="000000"/>
                <w:sz w:val="18"/>
                <w:szCs w:val="18"/>
                <w:lang w:bidi="gu-IN"/>
              </w:rPr>
              <w:t>No. Of Application Approved (PMAY)</w:t>
            </w:r>
          </w:p>
        </w:tc>
        <w:tc>
          <w:tcPr>
            <w:tcW w:w="877" w:type="pct"/>
            <w:gridSpan w:val="2"/>
            <w:tcBorders>
              <w:top w:val="single" w:sz="6" w:space="0" w:color="auto"/>
              <w:left w:val="single" w:sz="6" w:space="0" w:color="auto"/>
              <w:bottom w:val="single" w:sz="6" w:space="0" w:color="auto"/>
              <w:right w:val="single" w:sz="6" w:space="0" w:color="auto"/>
            </w:tcBorders>
            <w:vAlign w:val="center"/>
            <w:hideMark/>
          </w:tcPr>
          <w:p w:rsidR="00B050AF" w:rsidRDefault="00B050AF">
            <w:pPr>
              <w:spacing w:after="0"/>
              <w:jc w:val="center"/>
              <w:rPr>
                <w:rFonts w:ascii="Century Gothic" w:eastAsia="Times New Roman" w:hAnsi="Century Gothic" w:cs="Times New Roman"/>
                <w:b/>
                <w:bCs/>
                <w:color w:val="000000"/>
                <w:sz w:val="18"/>
                <w:szCs w:val="18"/>
                <w:lang w:bidi="gu-IN"/>
              </w:rPr>
            </w:pPr>
            <w:r>
              <w:rPr>
                <w:rFonts w:ascii="Century Gothic" w:eastAsia="Times New Roman" w:hAnsi="Century Gothic" w:cs="Times New Roman"/>
                <w:b/>
                <w:bCs/>
                <w:color w:val="000000"/>
                <w:sz w:val="18"/>
                <w:szCs w:val="18"/>
                <w:lang w:bidi="gu-IN"/>
              </w:rPr>
              <w:t>Nos. Applicants Receiving Subsidy (PMAY)</w:t>
            </w:r>
          </w:p>
        </w:tc>
        <w:tc>
          <w:tcPr>
            <w:tcW w:w="1035" w:type="pct"/>
            <w:gridSpan w:val="3"/>
            <w:tcBorders>
              <w:top w:val="single" w:sz="6" w:space="0" w:color="auto"/>
              <w:left w:val="single" w:sz="6" w:space="0" w:color="auto"/>
              <w:bottom w:val="single" w:sz="6" w:space="0" w:color="auto"/>
              <w:right w:val="single" w:sz="6" w:space="0" w:color="auto"/>
            </w:tcBorders>
            <w:vAlign w:val="center"/>
            <w:hideMark/>
          </w:tcPr>
          <w:p w:rsidR="00B050AF" w:rsidRDefault="00B050AF">
            <w:pPr>
              <w:spacing w:after="0"/>
              <w:jc w:val="center"/>
              <w:rPr>
                <w:rFonts w:ascii="Century Gothic" w:eastAsia="Times New Roman" w:hAnsi="Century Gothic" w:cs="Times New Roman"/>
                <w:b/>
                <w:bCs/>
                <w:color w:val="000000"/>
                <w:sz w:val="18"/>
                <w:szCs w:val="18"/>
                <w:lang w:bidi="gu-IN"/>
              </w:rPr>
            </w:pPr>
            <w:r>
              <w:rPr>
                <w:rFonts w:ascii="Century Gothic" w:eastAsia="Times New Roman" w:hAnsi="Century Gothic" w:cs="Times New Roman"/>
                <w:b/>
                <w:bCs/>
                <w:color w:val="000000"/>
                <w:sz w:val="18"/>
                <w:szCs w:val="18"/>
                <w:lang w:bidi="gu-IN"/>
              </w:rPr>
              <w:t>Total Approved Amount Of Subsidy (PMAY)</w:t>
            </w:r>
            <w:r w:rsidR="001D3226">
              <w:rPr>
                <w:rFonts w:ascii="Century Gothic" w:eastAsia="Times New Roman" w:hAnsi="Century Gothic" w:cs="Times New Roman"/>
                <w:b/>
                <w:bCs/>
                <w:color w:val="000000"/>
                <w:sz w:val="18"/>
                <w:szCs w:val="18"/>
                <w:lang w:bidi="gu-IN"/>
              </w:rPr>
              <w:t>(</w:t>
            </w:r>
            <w:proofErr w:type="spellStart"/>
            <w:r w:rsidR="001D3226">
              <w:rPr>
                <w:rFonts w:ascii="Century Gothic" w:eastAsia="Times New Roman" w:hAnsi="Century Gothic" w:cs="Times New Roman"/>
                <w:b/>
                <w:bCs/>
                <w:color w:val="000000"/>
                <w:sz w:val="18"/>
                <w:szCs w:val="18"/>
                <w:lang w:bidi="gu-IN"/>
              </w:rPr>
              <w:t>Rs</w:t>
            </w:r>
            <w:proofErr w:type="spellEnd"/>
            <w:r w:rsidR="001D3226">
              <w:rPr>
                <w:rFonts w:ascii="Century Gothic" w:eastAsia="Times New Roman" w:hAnsi="Century Gothic" w:cs="Times New Roman"/>
                <w:b/>
                <w:bCs/>
                <w:color w:val="000000"/>
                <w:sz w:val="18"/>
                <w:szCs w:val="18"/>
                <w:lang w:bidi="gu-IN"/>
              </w:rPr>
              <w:t>)</w:t>
            </w:r>
          </w:p>
        </w:tc>
        <w:tc>
          <w:tcPr>
            <w:tcW w:w="927" w:type="pct"/>
            <w:gridSpan w:val="2"/>
            <w:tcBorders>
              <w:top w:val="single" w:sz="6" w:space="0" w:color="auto"/>
              <w:left w:val="single" w:sz="6" w:space="0" w:color="auto"/>
              <w:bottom w:val="single" w:sz="6" w:space="0" w:color="auto"/>
              <w:right w:val="single" w:sz="4" w:space="0" w:color="auto"/>
            </w:tcBorders>
            <w:vAlign w:val="center"/>
            <w:hideMark/>
          </w:tcPr>
          <w:p w:rsidR="00B050AF" w:rsidRDefault="00B050AF">
            <w:pPr>
              <w:spacing w:after="0"/>
              <w:jc w:val="center"/>
              <w:rPr>
                <w:rFonts w:ascii="Century Gothic" w:eastAsia="Times New Roman" w:hAnsi="Century Gothic" w:cs="Times New Roman"/>
                <w:b/>
                <w:bCs/>
                <w:color w:val="000000"/>
                <w:sz w:val="18"/>
                <w:szCs w:val="18"/>
                <w:lang w:bidi="gu-IN"/>
              </w:rPr>
            </w:pPr>
            <w:r>
              <w:rPr>
                <w:rFonts w:ascii="Century Gothic" w:eastAsia="Times New Roman" w:hAnsi="Century Gothic" w:cs="Times New Roman"/>
                <w:b/>
                <w:bCs/>
                <w:color w:val="000000"/>
                <w:sz w:val="18"/>
                <w:szCs w:val="18"/>
                <w:lang w:bidi="gu-IN"/>
              </w:rPr>
              <w:t>Total Amount Of Subsidy Disbursed (PMAY)</w:t>
            </w:r>
            <w:r w:rsidR="001D3226">
              <w:rPr>
                <w:rFonts w:ascii="Century Gothic" w:eastAsia="Times New Roman" w:hAnsi="Century Gothic" w:cs="Times New Roman"/>
                <w:b/>
                <w:bCs/>
                <w:color w:val="000000"/>
                <w:sz w:val="18"/>
                <w:szCs w:val="18"/>
                <w:lang w:bidi="gu-IN"/>
              </w:rPr>
              <w:t>(</w:t>
            </w:r>
            <w:proofErr w:type="spellStart"/>
            <w:r w:rsidR="001D3226">
              <w:rPr>
                <w:rFonts w:ascii="Century Gothic" w:eastAsia="Times New Roman" w:hAnsi="Century Gothic" w:cs="Times New Roman"/>
                <w:b/>
                <w:bCs/>
                <w:color w:val="000000"/>
                <w:sz w:val="18"/>
                <w:szCs w:val="18"/>
                <w:lang w:bidi="gu-IN"/>
              </w:rPr>
              <w:t>Rs</w:t>
            </w:r>
            <w:proofErr w:type="spellEnd"/>
            <w:r w:rsidR="001D3226">
              <w:rPr>
                <w:rFonts w:ascii="Century Gothic" w:eastAsia="Times New Roman" w:hAnsi="Century Gothic" w:cs="Times New Roman"/>
                <w:b/>
                <w:bCs/>
                <w:color w:val="000000"/>
                <w:sz w:val="18"/>
                <w:szCs w:val="18"/>
                <w:lang w:bidi="gu-IN"/>
              </w:rPr>
              <w:t>)</w:t>
            </w:r>
          </w:p>
        </w:tc>
      </w:tr>
      <w:tr w:rsidR="00FF0B51" w:rsidTr="00FF0B51">
        <w:trPr>
          <w:trHeight w:val="936"/>
        </w:trPr>
        <w:tc>
          <w:tcPr>
            <w:tcW w:w="580" w:type="pct"/>
            <w:tcBorders>
              <w:top w:val="single" w:sz="6" w:space="0" w:color="auto"/>
              <w:left w:val="single" w:sz="4" w:space="0" w:color="auto"/>
              <w:bottom w:val="single" w:sz="6" w:space="0" w:color="auto"/>
              <w:right w:val="single" w:sz="6" w:space="0" w:color="auto"/>
            </w:tcBorders>
            <w:noWrap/>
            <w:vAlign w:val="center"/>
            <w:hideMark/>
          </w:tcPr>
          <w:p w:rsidR="00B050AF" w:rsidRDefault="00B050AF">
            <w:pPr>
              <w:spacing w:after="0"/>
              <w:rPr>
                <w:rFonts w:ascii="Century Gothic" w:eastAsia="Times New Roman" w:hAnsi="Century Gothic" w:cs="Times New Roman"/>
                <w:b/>
                <w:bCs/>
                <w:color w:val="000000"/>
                <w:sz w:val="14"/>
                <w:szCs w:val="14"/>
                <w:lang w:bidi="gu-IN"/>
              </w:rPr>
            </w:pPr>
            <w:r>
              <w:rPr>
                <w:rFonts w:ascii="Century Gothic" w:eastAsia="Times New Roman" w:hAnsi="Century Gothic" w:cs="Times New Roman"/>
                <w:b/>
                <w:bCs/>
                <w:color w:val="000000"/>
                <w:sz w:val="14"/>
                <w:szCs w:val="14"/>
                <w:lang w:bidi="gu-IN"/>
              </w:rPr>
              <w:t>01.04.2017 to 31.03.2018</w:t>
            </w:r>
          </w:p>
        </w:tc>
        <w:tc>
          <w:tcPr>
            <w:tcW w:w="526" w:type="pct"/>
            <w:tcBorders>
              <w:top w:val="single" w:sz="6" w:space="0" w:color="auto"/>
              <w:left w:val="single" w:sz="6" w:space="0" w:color="auto"/>
              <w:bottom w:val="single" w:sz="6" w:space="0" w:color="auto"/>
              <w:right w:val="single" w:sz="6" w:space="0" w:color="auto"/>
            </w:tcBorders>
            <w:vAlign w:val="center"/>
            <w:hideMark/>
          </w:tcPr>
          <w:p w:rsidR="00B050AF" w:rsidRDefault="00D22539">
            <w:pPr>
              <w:spacing w:after="0"/>
              <w:jc w:val="center"/>
              <w:rPr>
                <w:rFonts w:ascii="Century Gothic" w:eastAsia="Times New Roman" w:hAnsi="Century Gothic" w:cs="Times New Roman"/>
                <w:b/>
                <w:bCs/>
                <w:color w:val="000000"/>
                <w:sz w:val="14"/>
                <w:szCs w:val="14"/>
                <w:lang w:bidi="gu-IN"/>
              </w:rPr>
            </w:pPr>
            <w:r>
              <w:rPr>
                <w:rFonts w:ascii="Century Gothic" w:eastAsia="Times New Roman" w:hAnsi="Century Gothic" w:cs="Times New Roman"/>
                <w:b/>
                <w:bCs/>
                <w:color w:val="000000"/>
                <w:sz w:val="14"/>
                <w:szCs w:val="14"/>
                <w:lang w:bidi="gu-IN"/>
              </w:rPr>
              <w:t>01.04.2018 to 31.03.2019</w:t>
            </w:r>
          </w:p>
        </w:tc>
        <w:tc>
          <w:tcPr>
            <w:tcW w:w="571" w:type="pct"/>
            <w:tcBorders>
              <w:top w:val="single" w:sz="6" w:space="0" w:color="auto"/>
              <w:left w:val="single" w:sz="6" w:space="0" w:color="auto"/>
              <w:bottom w:val="single" w:sz="6" w:space="0" w:color="auto"/>
              <w:right w:val="single" w:sz="6" w:space="0" w:color="auto"/>
            </w:tcBorders>
            <w:vAlign w:val="center"/>
            <w:hideMark/>
          </w:tcPr>
          <w:p w:rsidR="00B050AF" w:rsidRDefault="00B050AF">
            <w:pPr>
              <w:spacing w:after="0"/>
              <w:jc w:val="center"/>
              <w:rPr>
                <w:rFonts w:ascii="Century Gothic" w:eastAsia="Times New Roman" w:hAnsi="Century Gothic" w:cs="Times New Roman"/>
                <w:b/>
                <w:bCs/>
                <w:color w:val="000000"/>
                <w:sz w:val="14"/>
                <w:szCs w:val="14"/>
                <w:lang w:bidi="gu-IN"/>
              </w:rPr>
            </w:pPr>
            <w:r>
              <w:rPr>
                <w:rFonts w:ascii="Century Gothic" w:eastAsia="Times New Roman" w:hAnsi="Century Gothic" w:cs="Times New Roman"/>
                <w:b/>
                <w:bCs/>
                <w:color w:val="000000"/>
                <w:sz w:val="14"/>
                <w:szCs w:val="14"/>
                <w:lang w:bidi="gu-IN"/>
              </w:rPr>
              <w:t>01.04.2017 to 31.03.2018</w:t>
            </w:r>
          </w:p>
        </w:tc>
        <w:tc>
          <w:tcPr>
            <w:tcW w:w="484" w:type="pct"/>
            <w:tcBorders>
              <w:top w:val="single" w:sz="6" w:space="0" w:color="auto"/>
              <w:left w:val="single" w:sz="6" w:space="0" w:color="auto"/>
              <w:bottom w:val="single" w:sz="6" w:space="0" w:color="auto"/>
              <w:right w:val="single" w:sz="6" w:space="0" w:color="auto"/>
            </w:tcBorders>
            <w:vAlign w:val="center"/>
            <w:hideMark/>
          </w:tcPr>
          <w:p w:rsidR="00B050AF" w:rsidRDefault="00D22539">
            <w:pPr>
              <w:spacing w:after="0"/>
              <w:jc w:val="center"/>
              <w:rPr>
                <w:rFonts w:ascii="Century Gothic" w:eastAsia="Times New Roman" w:hAnsi="Century Gothic" w:cs="Times New Roman"/>
                <w:b/>
                <w:bCs/>
                <w:color w:val="000000"/>
                <w:sz w:val="14"/>
                <w:szCs w:val="14"/>
                <w:lang w:bidi="gu-IN"/>
              </w:rPr>
            </w:pPr>
            <w:r>
              <w:rPr>
                <w:rFonts w:ascii="Century Gothic" w:eastAsia="Times New Roman" w:hAnsi="Century Gothic" w:cs="Times New Roman"/>
                <w:b/>
                <w:bCs/>
                <w:color w:val="000000"/>
                <w:sz w:val="14"/>
                <w:szCs w:val="14"/>
                <w:lang w:bidi="gu-IN"/>
              </w:rPr>
              <w:t>01.04.2018 to 31.03.2019</w:t>
            </w:r>
          </w:p>
        </w:tc>
        <w:tc>
          <w:tcPr>
            <w:tcW w:w="529" w:type="pct"/>
            <w:tcBorders>
              <w:top w:val="single" w:sz="6" w:space="0" w:color="auto"/>
              <w:left w:val="single" w:sz="6" w:space="0" w:color="auto"/>
              <w:bottom w:val="single" w:sz="6" w:space="0" w:color="auto"/>
              <w:right w:val="single" w:sz="6" w:space="0" w:color="auto"/>
            </w:tcBorders>
            <w:vAlign w:val="center"/>
            <w:hideMark/>
          </w:tcPr>
          <w:p w:rsidR="00B050AF" w:rsidRDefault="00B050AF">
            <w:pPr>
              <w:spacing w:after="0"/>
              <w:jc w:val="center"/>
              <w:rPr>
                <w:rFonts w:ascii="Century Gothic" w:eastAsia="Times New Roman" w:hAnsi="Century Gothic" w:cs="Times New Roman"/>
                <w:b/>
                <w:bCs/>
                <w:color w:val="000000"/>
                <w:sz w:val="14"/>
                <w:szCs w:val="14"/>
                <w:lang w:bidi="gu-IN"/>
              </w:rPr>
            </w:pPr>
            <w:r>
              <w:rPr>
                <w:rFonts w:ascii="Century Gothic" w:eastAsia="Times New Roman" w:hAnsi="Century Gothic" w:cs="Times New Roman"/>
                <w:b/>
                <w:bCs/>
                <w:color w:val="000000"/>
                <w:sz w:val="14"/>
                <w:szCs w:val="14"/>
                <w:lang w:bidi="gu-IN"/>
              </w:rPr>
              <w:t>01.04.2017 to 31.03.2018</w:t>
            </w:r>
          </w:p>
        </w:tc>
        <w:tc>
          <w:tcPr>
            <w:tcW w:w="348" w:type="pct"/>
            <w:tcBorders>
              <w:top w:val="single" w:sz="6" w:space="0" w:color="auto"/>
              <w:left w:val="single" w:sz="6" w:space="0" w:color="auto"/>
              <w:bottom w:val="single" w:sz="6" w:space="0" w:color="auto"/>
              <w:right w:val="single" w:sz="6" w:space="0" w:color="auto"/>
            </w:tcBorders>
            <w:vAlign w:val="center"/>
            <w:hideMark/>
          </w:tcPr>
          <w:p w:rsidR="00B050AF" w:rsidRDefault="00D22539" w:rsidP="00D22539">
            <w:pPr>
              <w:spacing w:after="0"/>
              <w:jc w:val="center"/>
              <w:rPr>
                <w:rFonts w:ascii="Century Gothic" w:eastAsia="Times New Roman" w:hAnsi="Century Gothic" w:cs="Times New Roman"/>
                <w:b/>
                <w:bCs/>
                <w:color w:val="000000"/>
                <w:sz w:val="14"/>
                <w:szCs w:val="14"/>
                <w:lang w:bidi="gu-IN"/>
              </w:rPr>
            </w:pPr>
            <w:r>
              <w:rPr>
                <w:rFonts w:ascii="Century Gothic" w:eastAsia="Times New Roman" w:hAnsi="Century Gothic" w:cs="Times New Roman"/>
                <w:b/>
                <w:bCs/>
                <w:color w:val="000000"/>
                <w:sz w:val="14"/>
                <w:szCs w:val="14"/>
                <w:lang w:bidi="gu-IN"/>
              </w:rPr>
              <w:t>01.04.2018 to 31.03</w:t>
            </w:r>
            <w:r w:rsidR="006C7A4D">
              <w:rPr>
                <w:rFonts w:ascii="Century Gothic" w:eastAsia="Times New Roman" w:hAnsi="Century Gothic" w:cs="Times New Roman"/>
                <w:b/>
                <w:bCs/>
                <w:color w:val="000000"/>
                <w:sz w:val="14"/>
                <w:szCs w:val="14"/>
                <w:lang w:bidi="gu-IN"/>
              </w:rPr>
              <w:t>.201</w:t>
            </w:r>
            <w:r>
              <w:rPr>
                <w:rFonts w:ascii="Century Gothic" w:eastAsia="Times New Roman" w:hAnsi="Century Gothic" w:cs="Times New Roman"/>
                <w:b/>
                <w:bCs/>
                <w:color w:val="000000"/>
                <w:sz w:val="14"/>
                <w:szCs w:val="14"/>
                <w:lang w:bidi="gu-IN"/>
              </w:rPr>
              <w:t>9</w:t>
            </w:r>
          </w:p>
        </w:tc>
        <w:tc>
          <w:tcPr>
            <w:tcW w:w="528" w:type="pct"/>
            <w:tcBorders>
              <w:top w:val="single" w:sz="6" w:space="0" w:color="auto"/>
              <w:left w:val="single" w:sz="6" w:space="0" w:color="auto"/>
              <w:bottom w:val="single" w:sz="6" w:space="0" w:color="auto"/>
              <w:right w:val="single" w:sz="6" w:space="0" w:color="auto"/>
            </w:tcBorders>
            <w:vAlign w:val="center"/>
            <w:hideMark/>
          </w:tcPr>
          <w:p w:rsidR="00B050AF" w:rsidRDefault="00B050AF">
            <w:pPr>
              <w:spacing w:after="0"/>
              <w:jc w:val="center"/>
              <w:rPr>
                <w:rFonts w:ascii="Century Gothic" w:eastAsia="Times New Roman" w:hAnsi="Century Gothic" w:cs="Times New Roman"/>
                <w:b/>
                <w:bCs/>
                <w:color w:val="000000"/>
                <w:sz w:val="14"/>
                <w:szCs w:val="14"/>
                <w:lang w:bidi="gu-IN"/>
              </w:rPr>
            </w:pPr>
            <w:r>
              <w:rPr>
                <w:rFonts w:ascii="Century Gothic" w:eastAsia="Times New Roman" w:hAnsi="Century Gothic" w:cs="Times New Roman"/>
                <w:b/>
                <w:bCs/>
                <w:color w:val="000000"/>
                <w:sz w:val="14"/>
                <w:szCs w:val="14"/>
                <w:lang w:bidi="gu-IN"/>
              </w:rPr>
              <w:t>01.04.2017 to 31.03.2018</w:t>
            </w:r>
          </w:p>
        </w:tc>
        <w:tc>
          <w:tcPr>
            <w:tcW w:w="507" w:type="pct"/>
            <w:gridSpan w:val="2"/>
            <w:tcBorders>
              <w:top w:val="single" w:sz="6" w:space="0" w:color="auto"/>
              <w:left w:val="single" w:sz="6" w:space="0" w:color="auto"/>
              <w:bottom w:val="single" w:sz="6" w:space="0" w:color="auto"/>
              <w:right w:val="single" w:sz="6" w:space="0" w:color="auto"/>
            </w:tcBorders>
            <w:vAlign w:val="center"/>
            <w:hideMark/>
          </w:tcPr>
          <w:p w:rsidR="00B050AF" w:rsidRDefault="00D22539" w:rsidP="00D22539">
            <w:pPr>
              <w:spacing w:after="0"/>
              <w:jc w:val="center"/>
              <w:rPr>
                <w:rFonts w:ascii="Century Gothic" w:eastAsia="Times New Roman" w:hAnsi="Century Gothic" w:cs="Times New Roman"/>
                <w:b/>
                <w:bCs/>
                <w:color w:val="000000"/>
                <w:sz w:val="14"/>
                <w:szCs w:val="14"/>
                <w:lang w:bidi="gu-IN"/>
              </w:rPr>
            </w:pPr>
            <w:r>
              <w:rPr>
                <w:rFonts w:ascii="Century Gothic" w:eastAsia="Times New Roman" w:hAnsi="Century Gothic" w:cs="Times New Roman"/>
                <w:b/>
                <w:bCs/>
                <w:color w:val="000000"/>
                <w:sz w:val="14"/>
                <w:szCs w:val="14"/>
                <w:lang w:bidi="gu-IN"/>
              </w:rPr>
              <w:t>01.04.2018 to 31.03.2019</w:t>
            </w:r>
          </w:p>
        </w:tc>
        <w:tc>
          <w:tcPr>
            <w:tcW w:w="502" w:type="pct"/>
            <w:tcBorders>
              <w:top w:val="single" w:sz="6" w:space="0" w:color="auto"/>
              <w:left w:val="single" w:sz="6" w:space="0" w:color="auto"/>
              <w:bottom w:val="single" w:sz="6" w:space="0" w:color="auto"/>
              <w:right w:val="single" w:sz="6" w:space="0" w:color="auto"/>
            </w:tcBorders>
            <w:vAlign w:val="center"/>
            <w:hideMark/>
          </w:tcPr>
          <w:p w:rsidR="00B050AF" w:rsidRDefault="00B050AF">
            <w:pPr>
              <w:spacing w:after="0"/>
              <w:jc w:val="center"/>
              <w:rPr>
                <w:rFonts w:ascii="Century Gothic" w:eastAsia="Times New Roman" w:hAnsi="Century Gothic" w:cs="Times New Roman"/>
                <w:b/>
                <w:bCs/>
                <w:color w:val="000000"/>
                <w:sz w:val="14"/>
                <w:szCs w:val="14"/>
                <w:lang w:bidi="gu-IN"/>
              </w:rPr>
            </w:pPr>
            <w:r>
              <w:rPr>
                <w:rFonts w:ascii="Century Gothic" w:eastAsia="Times New Roman" w:hAnsi="Century Gothic" w:cs="Times New Roman"/>
                <w:b/>
                <w:bCs/>
                <w:color w:val="000000"/>
                <w:sz w:val="14"/>
                <w:szCs w:val="14"/>
                <w:lang w:bidi="gu-IN"/>
              </w:rPr>
              <w:t>01.04.2017 to 31.03.2018</w:t>
            </w:r>
          </w:p>
        </w:tc>
        <w:tc>
          <w:tcPr>
            <w:tcW w:w="425" w:type="pct"/>
            <w:tcBorders>
              <w:top w:val="single" w:sz="6" w:space="0" w:color="auto"/>
              <w:left w:val="single" w:sz="6" w:space="0" w:color="auto"/>
              <w:bottom w:val="single" w:sz="6" w:space="0" w:color="auto"/>
              <w:right w:val="single" w:sz="4" w:space="0" w:color="auto"/>
            </w:tcBorders>
            <w:vAlign w:val="center"/>
            <w:hideMark/>
          </w:tcPr>
          <w:p w:rsidR="00B050AF" w:rsidRDefault="00D22539">
            <w:pPr>
              <w:spacing w:after="0"/>
              <w:jc w:val="center"/>
              <w:rPr>
                <w:rFonts w:ascii="Century Gothic" w:eastAsia="Times New Roman" w:hAnsi="Century Gothic" w:cs="Times New Roman"/>
                <w:b/>
                <w:bCs/>
                <w:color w:val="000000"/>
                <w:sz w:val="14"/>
                <w:szCs w:val="14"/>
                <w:lang w:bidi="gu-IN"/>
              </w:rPr>
            </w:pPr>
            <w:r>
              <w:rPr>
                <w:rFonts w:ascii="Century Gothic" w:eastAsia="Times New Roman" w:hAnsi="Century Gothic" w:cs="Times New Roman"/>
                <w:b/>
                <w:bCs/>
                <w:color w:val="000000"/>
                <w:sz w:val="14"/>
                <w:szCs w:val="14"/>
                <w:lang w:bidi="gu-IN"/>
              </w:rPr>
              <w:t>01.04.2018 to 31.03.2019</w:t>
            </w:r>
          </w:p>
        </w:tc>
      </w:tr>
      <w:tr w:rsidR="006C7A4D" w:rsidTr="00FF0B51">
        <w:trPr>
          <w:trHeight w:val="936"/>
        </w:trPr>
        <w:tc>
          <w:tcPr>
            <w:tcW w:w="580" w:type="pct"/>
            <w:tcBorders>
              <w:top w:val="single" w:sz="6" w:space="0" w:color="auto"/>
              <w:left w:val="single" w:sz="4" w:space="0" w:color="auto"/>
              <w:bottom w:val="single" w:sz="4" w:space="0" w:color="auto"/>
              <w:right w:val="single" w:sz="6" w:space="0" w:color="auto"/>
            </w:tcBorders>
            <w:noWrap/>
            <w:vAlign w:val="bottom"/>
            <w:hideMark/>
          </w:tcPr>
          <w:p w:rsidR="006C7A4D" w:rsidRDefault="006C7A4D">
            <w:pPr>
              <w:jc w:val="center"/>
              <w:rPr>
                <w:rFonts w:ascii="Calibri" w:hAnsi="Calibri" w:cs="Calibri"/>
                <w:b/>
                <w:bCs/>
                <w:color w:val="000000"/>
                <w:szCs w:val="22"/>
              </w:rPr>
            </w:pPr>
            <w:r>
              <w:rPr>
                <w:rFonts w:ascii="Calibri" w:hAnsi="Calibri" w:cs="Calibri"/>
                <w:b/>
                <w:bCs/>
                <w:color w:val="000000"/>
                <w:szCs w:val="22"/>
              </w:rPr>
              <w:t>85</w:t>
            </w:r>
          </w:p>
        </w:tc>
        <w:tc>
          <w:tcPr>
            <w:tcW w:w="526" w:type="pct"/>
            <w:tcBorders>
              <w:top w:val="single" w:sz="6" w:space="0" w:color="auto"/>
              <w:left w:val="single" w:sz="6" w:space="0" w:color="auto"/>
              <w:bottom w:val="single" w:sz="4" w:space="0" w:color="auto"/>
              <w:right w:val="single" w:sz="6" w:space="0" w:color="auto"/>
            </w:tcBorders>
            <w:vAlign w:val="bottom"/>
            <w:hideMark/>
          </w:tcPr>
          <w:p w:rsidR="006C7A4D" w:rsidRDefault="006C7A4D">
            <w:pPr>
              <w:jc w:val="center"/>
              <w:rPr>
                <w:rFonts w:ascii="Calibri" w:hAnsi="Calibri" w:cs="Calibri"/>
                <w:b/>
                <w:bCs/>
                <w:color w:val="000000"/>
                <w:szCs w:val="22"/>
              </w:rPr>
            </w:pPr>
            <w:r>
              <w:rPr>
                <w:rFonts w:ascii="Calibri" w:hAnsi="Calibri" w:cs="Calibri"/>
                <w:b/>
                <w:bCs/>
                <w:color w:val="000000"/>
                <w:szCs w:val="22"/>
              </w:rPr>
              <w:t>38</w:t>
            </w:r>
          </w:p>
        </w:tc>
        <w:tc>
          <w:tcPr>
            <w:tcW w:w="571" w:type="pct"/>
            <w:tcBorders>
              <w:top w:val="single" w:sz="6" w:space="0" w:color="auto"/>
              <w:left w:val="single" w:sz="6" w:space="0" w:color="auto"/>
              <w:bottom w:val="single" w:sz="4" w:space="0" w:color="auto"/>
              <w:right w:val="single" w:sz="6" w:space="0" w:color="auto"/>
            </w:tcBorders>
            <w:vAlign w:val="bottom"/>
            <w:hideMark/>
          </w:tcPr>
          <w:p w:rsidR="006C7A4D" w:rsidRDefault="006C7A4D">
            <w:pPr>
              <w:jc w:val="center"/>
              <w:rPr>
                <w:rFonts w:ascii="Calibri" w:hAnsi="Calibri" w:cs="Calibri"/>
                <w:b/>
                <w:bCs/>
                <w:color w:val="000000"/>
                <w:szCs w:val="22"/>
              </w:rPr>
            </w:pPr>
            <w:r>
              <w:rPr>
                <w:rFonts w:ascii="Calibri" w:hAnsi="Calibri" w:cs="Calibri"/>
                <w:b/>
                <w:bCs/>
                <w:color w:val="000000"/>
                <w:szCs w:val="22"/>
              </w:rPr>
              <w:t>77</w:t>
            </w:r>
          </w:p>
        </w:tc>
        <w:tc>
          <w:tcPr>
            <w:tcW w:w="484" w:type="pct"/>
            <w:tcBorders>
              <w:top w:val="single" w:sz="6" w:space="0" w:color="auto"/>
              <w:left w:val="single" w:sz="6" w:space="0" w:color="auto"/>
              <w:bottom w:val="single" w:sz="4" w:space="0" w:color="auto"/>
              <w:right w:val="single" w:sz="6" w:space="0" w:color="auto"/>
            </w:tcBorders>
            <w:vAlign w:val="bottom"/>
            <w:hideMark/>
          </w:tcPr>
          <w:p w:rsidR="006C7A4D" w:rsidRDefault="006C7A4D">
            <w:pPr>
              <w:jc w:val="center"/>
              <w:rPr>
                <w:rFonts w:ascii="Calibri" w:hAnsi="Calibri" w:cs="Calibri"/>
                <w:b/>
                <w:bCs/>
                <w:color w:val="000000"/>
                <w:szCs w:val="22"/>
              </w:rPr>
            </w:pPr>
            <w:r>
              <w:rPr>
                <w:rFonts w:ascii="Calibri" w:hAnsi="Calibri" w:cs="Calibri"/>
                <w:b/>
                <w:bCs/>
                <w:color w:val="000000"/>
                <w:szCs w:val="22"/>
              </w:rPr>
              <w:t>37</w:t>
            </w:r>
          </w:p>
        </w:tc>
        <w:tc>
          <w:tcPr>
            <w:tcW w:w="529" w:type="pct"/>
            <w:tcBorders>
              <w:top w:val="single" w:sz="6" w:space="0" w:color="auto"/>
              <w:left w:val="single" w:sz="6" w:space="0" w:color="auto"/>
              <w:bottom w:val="single" w:sz="4" w:space="0" w:color="auto"/>
              <w:right w:val="single" w:sz="6" w:space="0" w:color="auto"/>
            </w:tcBorders>
            <w:vAlign w:val="bottom"/>
            <w:hideMark/>
          </w:tcPr>
          <w:p w:rsidR="006C7A4D" w:rsidRDefault="006C7A4D">
            <w:pPr>
              <w:jc w:val="center"/>
              <w:rPr>
                <w:rFonts w:ascii="Calibri" w:hAnsi="Calibri" w:cs="Calibri"/>
                <w:b/>
                <w:bCs/>
                <w:color w:val="000000"/>
                <w:szCs w:val="22"/>
              </w:rPr>
            </w:pPr>
            <w:r>
              <w:rPr>
                <w:rFonts w:ascii="Calibri" w:hAnsi="Calibri" w:cs="Calibri"/>
                <w:b/>
                <w:bCs/>
                <w:color w:val="000000"/>
                <w:szCs w:val="22"/>
              </w:rPr>
              <w:t>32</w:t>
            </w:r>
          </w:p>
        </w:tc>
        <w:tc>
          <w:tcPr>
            <w:tcW w:w="348" w:type="pct"/>
            <w:tcBorders>
              <w:top w:val="single" w:sz="6" w:space="0" w:color="auto"/>
              <w:left w:val="single" w:sz="6" w:space="0" w:color="auto"/>
              <w:bottom w:val="single" w:sz="4" w:space="0" w:color="auto"/>
              <w:right w:val="single" w:sz="6" w:space="0" w:color="auto"/>
            </w:tcBorders>
            <w:vAlign w:val="bottom"/>
            <w:hideMark/>
          </w:tcPr>
          <w:p w:rsidR="006C7A4D" w:rsidRDefault="006C7A4D">
            <w:pPr>
              <w:jc w:val="center"/>
              <w:rPr>
                <w:rFonts w:ascii="Calibri" w:hAnsi="Calibri" w:cs="Calibri"/>
                <w:b/>
                <w:bCs/>
                <w:color w:val="000000"/>
                <w:szCs w:val="22"/>
              </w:rPr>
            </w:pPr>
            <w:r>
              <w:rPr>
                <w:rFonts w:ascii="Calibri" w:hAnsi="Calibri" w:cs="Calibri"/>
                <w:b/>
                <w:bCs/>
                <w:color w:val="000000"/>
                <w:szCs w:val="22"/>
              </w:rPr>
              <w:t>8</w:t>
            </w:r>
          </w:p>
        </w:tc>
        <w:tc>
          <w:tcPr>
            <w:tcW w:w="528" w:type="pct"/>
            <w:tcBorders>
              <w:top w:val="single" w:sz="6" w:space="0" w:color="auto"/>
              <w:left w:val="single" w:sz="6" w:space="0" w:color="auto"/>
              <w:bottom w:val="single" w:sz="4" w:space="0" w:color="auto"/>
              <w:right w:val="single" w:sz="6" w:space="0" w:color="auto"/>
            </w:tcBorders>
            <w:vAlign w:val="bottom"/>
            <w:hideMark/>
          </w:tcPr>
          <w:p w:rsidR="006C7A4D" w:rsidRDefault="006C7A4D">
            <w:pPr>
              <w:jc w:val="center"/>
              <w:rPr>
                <w:rFonts w:ascii="Calibri" w:hAnsi="Calibri" w:cs="Calibri"/>
                <w:b/>
                <w:bCs/>
                <w:color w:val="000000"/>
                <w:szCs w:val="22"/>
              </w:rPr>
            </w:pPr>
            <w:r>
              <w:rPr>
                <w:rFonts w:ascii="Calibri" w:hAnsi="Calibri" w:cs="Calibri"/>
                <w:b/>
                <w:bCs/>
                <w:color w:val="000000"/>
                <w:szCs w:val="22"/>
              </w:rPr>
              <w:t>4314279</w:t>
            </w:r>
          </w:p>
        </w:tc>
        <w:tc>
          <w:tcPr>
            <w:tcW w:w="507" w:type="pct"/>
            <w:gridSpan w:val="2"/>
            <w:tcBorders>
              <w:top w:val="single" w:sz="6" w:space="0" w:color="auto"/>
              <w:left w:val="single" w:sz="6" w:space="0" w:color="auto"/>
              <w:bottom w:val="single" w:sz="4" w:space="0" w:color="auto"/>
              <w:right w:val="single" w:sz="6" w:space="0" w:color="auto"/>
            </w:tcBorders>
            <w:vAlign w:val="bottom"/>
            <w:hideMark/>
          </w:tcPr>
          <w:p w:rsidR="006C7A4D" w:rsidRDefault="006C7A4D">
            <w:pPr>
              <w:jc w:val="center"/>
              <w:rPr>
                <w:rFonts w:ascii="Calibri" w:hAnsi="Calibri" w:cs="Calibri"/>
                <w:b/>
                <w:bCs/>
                <w:color w:val="000000"/>
                <w:szCs w:val="22"/>
              </w:rPr>
            </w:pPr>
            <w:r>
              <w:rPr>
                <w:rFonts w:ascii="Calibri" w:hAnsi="Calibri" w:cs="Calibri"/>
                <w:b/>
                <w:bCs/>
                <w:color w:val="000000"/>
                <w:szCs w:val="22"/>
              </w:rPr>
              <w:t>212851.5</w:t>
            </w:r>
          </w:p>
        </w:tc>
        <w:tc>
          <w:tcPr>
            <w:tcW w:w="502" w:type="pct"/>
            <w:tcBorders>
              <w:top w:val="single" w:sz="6" w:space="0" w:color="auto"/>
              <w:left w:val="single" w:sz="6" w:space="0" w:color="auto"/>
              <w:bottom w:val="single" w:sz="4" w:space="0" w:color="auto"/>
              <w:right w:val="single" w:sz="6" w:space="0" w:color="auto"/>
            </w:tcBorders>
            <w:vAlign w:val="bottom"/>
            <w:hideMark/>
          </w:tcPr>
          <w:p w:rsidR="006C7A4D" w:rsidRDefault="006C7A4D">
            <w:pPr>
              <w:jc w:val="center"/>
              <w:rPr>
                <w:rFonts w:ascii="Calibri" w:hAnsi="Calibri" w:cs="Calibri"/>
                <w:b/>
                <w:bCs/>
                <w:color w:val="000000"/>
                <w:szCs w:val="22"/>
              </w:rPr>
            </w:pPr>
            <w:r>
              <w:rPr>
                <w:rFonts w:ascii="Calibri" w:hAnsi="Calibri" w:cs="Calibri"/>
                <w:b/>
                <w:bCs/>
                <w:color w:val="000000"/>
                <w:szCs w:val="22"/>
              </w:rPr>
              <w:t>3907514</w:t>
            </w:r>
          </w:p>
        </w:tc>
        <w:tc>
          <w:tcPr>
            <w:tcW w:w="425" w:type="pct"/>
            <w:tcBorders>
              <w:top w:val="single" w:sz="6" w:space="0" w:color="auto"/>
              <w:left w:val="single" w:sz="6" w:space="0" w:color="auto"/>
              <w:bottom w:val="single" w:sz="4" w:space="0" w:color="auto"/>
              <w:right w:val="single" w:sz="4" w:space="0" w:color="auto"/>
            </w:tcBorders>
            <w:vAlign w:val="bottom"/>
            <w:hideMark/>
          </w:tcPr>
          <w:p w:rsidR="006C7A4D" w:rsidRDefault="006C7A4D">
            <w:pPr>
              <w:jc w:val="center"/>
              <w:rPr>
                <w:rFonts w:ascii="Calibri" w:hAnsi="Calibri" w:cs="Calibri"/>
                <w:b/>
                <w:bCs/>
                <w:color w:val="000000"/>
                <w:szCs w:val="22"/>
              </w:rPr>
            </w:pPr>
            <w:r>
              <w:rPr>
                <w:rFonts w:ascii="Calibri" w:hAnsi="Calibri" w:cs="Calibri"/>
                <w:b/>
                <w:bCs/>
                <w:color w:val="000000"/>
                <w:szCs w:val="22"/>
              </w:rPr>
              <w:t>212851.5</w:t>
            </w:r>
          </w:p>
        </w:tc>
      </w:tr>
    </w:tbl>
    <w:p w:rsidR="00B050AF" w:rsidRPr="00CF317D" w:rsidRDefault="00B050AF" w:rsidP="00646D63">
      <w:pPr>
        <w:spacing w:after="0" w:line="240" w:lineRule="auto"/>
        <w:jc w:val="both"/>
        <w:rPr>
          <w:rFonts w:ascii="Arial" w:hAnsi="Arial" w:cs="Arial"/>
          <w:b/>
          <w:bCs/>
          <w:color w:val="000000" w:themeColor="text1"/>
          <w:sz w:val="24"/>
          <w:szCs w:val="24"/>
        </w:rPr>
      </w:pPr>
    </w:p>
    <w:p w:rsidR="00646D63" w:rsidRPr="00CF317D" w:rsidRDefault="006C7A4D" w:rsidP="00646D63">
      <w:pPr>
        <w:spacing w:after="0" w:line="240" w:lineRule="auto"/>
        <w:jc w:val="both"/>
        <w:rPr>
          <w:rFonts w:ascii="Arial" w:hAnsi="Arial" w:cs="Arial"/>
          <w:b/>
          <w:bCs/>
          <w:color w:val="000000" w:themeColor="text1"/>
          <w:sz w:val="24"/>
          <w:szCs w:val="24"/>
        </w:rPr>
      </w:pPr>
      <w:r>
        <w:rPr>
          <w:rFonts w:ascii="Arial" w:hAnsi="Arial" w:cs="Arial"/>
          <w:b/>
          <w:bCs/>
          <w:color w:val="000000" w:themeColor="text1"/>
          <w:sz w:val="24"/>
          <w:szCs w:val="24"/>
        </w:rPr>
        <w:t>13</w:t>
      </w:r>
      <w:r w:rsidR="00646D63" w:rsidRPr="00CF317D">
        <w:rPr>
          <w:rFonts w:ascii="Arial" w:hAnsi="Arial" w:cs="Arial"/>
          <w:b/>
          <w:bCs/>
          <w:color w:val="000000" w:themeColor="text1"/>
          <w:sz w:val="24"/>
          <w:szCs w:val="24"/>
        </w:rPr>
        <w:t xml:space="preserve">.2       </w:t>
      </w:r>
      <w:proofErr w:type="spellStart"/>
      <w:r w:rsidR="00646D63" w:rsidRPr="00CF317D">
        <w:rPr>
          <w:rFonts w:ascii="Arial" w:hAnsi="Arial" w:cs="Arial"/>
          <w:b/>
          <w:bCs/>
          <w:color w:val="000000" w:themeColor="text1"/>
          <w:sz w:val="24"/>
          <w:szCs w:val="24"/>
          <w:u w:val="single"/>
        </w:rPr>
        <w:t>Pradhan</w:t>
      </w:r>
      <w:proofErr w:type="spellEnd"/>
      <w:r w:rsidR="00646D63" w:rsidRPr="00CF317D">
        <w:rPr>
          <w:rFonts w:ascii="Arial" w:hAnsi="Arial" w:cs="Arial"/>
          <w:b/>
          <w:bCs/>
          <w:color w:val="000000" w:themeColor="text1"/>
          <w:sz w:val="24"/>
          <w:szCs w:val="24"/>
          <w:u w:val="single"/>
        </w:rPr>
        <w:t xml:space="preserve"> </w:t>
      </w:r>
      <w:proofErr w:type="spellStart"/>
      <w:r w:rsidR="00646D63" w:rsidRPr="00CF317D">
        <w:rPr>
          <w:rFonts w:ascii="Arial" w:hAnsi="Arial" w:cs="Arial"/>
          <w:b/>
          <w:bCs/>
          <w:color w:val="000000" w:themeColor="text1"/>
          <w:sz w:val="24"/>
          <w:szCs w:val="24"/>
          <w:u w:val="single"/>
        </w:rPr>
        <w:t>Mantri</w:t>
      </w:r>
      <w:proofErr w:type="spellEnd"/>
      <w:r w:rsidR="00646D63" w:rsidRPr="00CF317D">
        <w:rPr>
          <w:rFonts w:ascii="Arial" w:hAnsi="Arial" w:cs="Arial"/>
          <w:b/>
          <w:bCs/>
          <w:color w:val="000000" w:themeColor="text1"/>
          <w:sz w:val="24"/>
          <w:szCs w:val="24"/>
          <w:u w:val="single"/>
        </w:rPr>
        <w:t xml:space="preserve"> </w:t>
      </w:r>
      <w:proofErr w:type="spellStart"/>
      <w:r w:rsidR="00646D63" w:rsidRPr="00CF317D">
        <w:rPr>
          <w:rFonts w:ascii="Arial" w:hAnsi="Arial" w:cs="Arial"/>
          <w:b/>
          <w:bCs/>
          <w:color w:val="000000" w:themeColor="text1"/>
          <w:sz w:val="24"/>
          <w:szCs w:val="24"/>
          <w:u w:val="single"/>
        </w:rPr>
        <w:t>Awas</w:t>
      </w:r>
      <w:proofErr w:type="spellEnd"/>
      <w:r w:rsidR="00646D63" w:rsidRPr="00CF317D">
        <w:rPr>
          <w:rFonts w:ascii="Arial" w:hAnsi="Arial" w:cs="Arial"/>
          <w:b/>
          <w:bCs/>
          <w:color w:val="000000" w:themeColor="text1"/>
          <w:sz w:val="24"/>
          <w:szCs w:val="24"/>
          <w:u w:val="single"/>
        </w:rPr>
        <w:t xml:space="preserve"> </w:t>
      </w:r>
      <w:proofErr w:type="spellStart"/>
      <w:r w:rsidR="00646D63" w:rsidRPr="00CF317D">
        <w:rPr>
          <w:rFonts w:ascii="Arial" w:hAnsi="Arial" w:cs="Arial"/>
          <w:b/>
          <w:bCs/>
          <w:color w:val="000000" w:themeColor="text1"/>
          <w:sz w:val="24"/>
          <w:szCs w:val="24"/>
          <w:u w:val="single"/>
        </w:rPr>
        <w:t>Yojana</w:t>
      </w:r>
      <w:proofErr w:type="spellEnd"/>
      <w:r w:rsidR="00646D63" w:rsidRPr="00CF317D">
        <w:rPr>
          <w:rFonts w:ascii="Arial" w:hAnsi="Arial" w:cs="Arial"/>
          <w:b/>
          <w:bCs/>
          <w:color w:val="000000" w:themeColor="text1"/>
          <w:sz w:val="24"/>
          <w:szCs w:val="24"/>
          <w:u w:val="single"/>
        </w:rPr>
        <w:t xml:space="preserve"> – </w:t>
      </w:r>
      <w:proofErr w:type="spellStart"/>
      <w:r w:rsidR="00646D63" w:rsidRPr="00CF317D">
        <w:rPr>
          <w:rFonts w:ascii="Arial" w:hAnsi="Arial" w:cs="Arial"/>
          <w:b/>
          <w:bCs/>
          <w:color w:val="000000" w:themeColor="text1"/>
          <w:sz w:val="24"/>
          <w:szCs w:val="24"/>
          <w:u w:val="single"/>
        </w:rPr>
        <w:t>Gramin</w:t>
      </w:r>
      <w:proofErr w:type="spellEnd"/>
    </w:p>
    <w:p w:rsidR="00646D63" w:rsidRPr="00CF317D" w:rsidRDefault="00646D63" w:rsidP="00646D63">
      <w:pPr>
        <w:spacing w:after="0" w:line="240" w:lineRule="auto"/>
        <w:jc w:val="both"/>
        <w:rPr>
          <w:rFonts w:ascii="Arial" w:hAnsi="Arial" w:cs="Arial"/>
          <w:color w:val="000000" w:themeColor="text1"/>
          <w:sz w:val="24"/>
          <w:szCs w:val="24"/>
          <w:lang w:val="en-IN" w:eastAsia="en-IN"/>
        </w:rPr>
      </w:pPr>
    </w:p>
    <w:p w:rsidR="00646D63" w:rsidRPr="00CF317D" w:rsidRDefault="00646D63" w:rsidP="00646D63">
      <w:pPr>
        <w:spacing w:after="0" w:line="240" w:lineRule="auto"/>
        <w:jc w:val="both"/>
        <w:rPr>
          <w:rFonts w:ascii="Arial" w:hAnsi="Arial" w:cs="Arial"/>
          <w:color w:val="000000" w:themeColor="text1"/>
          <w:sz w:val="24"/>
          <w:szCs w:val="24"/>
          <w:lang w:val="en-IN" w:eastAsia="en-IN"/>
        </w:rPr>
      </w:pPr>
      <w:proofErr w:type="spellStart"/>
      <w:r w:rsidRPr="00CF317D">
        <w:rPr>
          <w:rFonts w:ascii="Arial" w:hAnsi="Arial" w:cs="Arial"/>
          <w:color w:val="000000" w:themeColor="text1"/>
          <w:sz w:val="24"/>
          <w:szCs w:val="24"/>
          <w:lang w:val="en-IN" w:eastAsia="en-IN"/>
        </w:rPr>
        <w:t>Pradhan</w:t>
      </w:r>
      <w:proofErr w:type="spellEnd"/>
      <w:r w:rsidRPr="00CF317D">
        <w:rPr>
          <w:rFonts w:ascii="Arial" w:hAnsi="Arial" w:cs="Arial"/>
          <w:color w:val="000000" w:themeColor="text1"/>
          <w:sz w:val="24"/>
          <w:szCs w:val="24"/>
          <w:lang w:val="en-IN" w:eastAsia="en-IN"/>
        </w:rPr>
        <w:t xml:space="preserve"> </w:t>
      </w:r>
      <w:proofErr w:type="spellStart"/>
      <w:r w:rsidRPr="00CF317D">
        <w:rPr>
          <w:rFonts w:ascii="Arial" w:hAnsi="Arial" w:cs="Arial"/>
          <w:color w:val="000000" w:themeColor="text1"/>
          <w:sz w:val="24"/>
          <w:szCs w:val="24"/>
          <w:lang w:val="en-IN" w:eastAsia="en-IN"/>
        </w:rPr>
        <w:t>Mantri</w:t>
      </w:r>
      <w:proofErr w:type="spellEnd"/>
      <w:r w:rsidRPr="00CF317D">
        <w:rPr>
          <w:rFonts w:ascii="Arial" w:hAnsi="Arial" w:cs="Arial"/>
          <w:color w:val="000000" w:themeColor="text1"/>
          <w:sz w:val="24"/>
          <w:szCs w:val="24"/>
          <w:lang w:val="en-IN" w:eastAsia="en-IN"/>
        </w:rPr>
        <w:t xml:space="preserve"> </w:t>
      </w:r>
      <w:proofErr w:type="spellStart"/>
      <w:r w:rsidRPr="00CF317D">
        <w:rPr>
          <w:rFonts w:ascii="Arial" w:hAnsi="Arial" w:cs="Arial"/>
          <w:color w:val="000000" w:themeColor="text1"/>
          <w:sz w:val="24"/>
          <w:szCs w:val="24"/>
          <w:lang w:val="en-IN" w:eastAsia="en-IN"/>
        </w:rPr>
        <w:t>Awas</w:t>
      </w:r>
      <w:proofErr w:type="spellEnd"/>
      <w:r w:rsidRPr="00CF317D">
        <w:rPr>
          <w:rFonts w:ascii="Arial" w:hAnsi="Arial" w:cs="Arial"/>
          <w:color w:val="000000" w:themeColor="text1"/>
          <w:sz w:val="24"/>
          <w:szCs w:val="24"/>
          <w:lang w:val="en-IN" w:eastAsia="en-IN"/>
        </w:rPr>
        <w:t xml:space="preserve"> </w:t>
      </w:r>
      <w:proofErr w:type="spellStart"/>
      <w:r w:rsidRPr="00CF317D">
        <w:rPr>
          <w:rFonts w:ascii="Arial" w:hAnsi="Arial" w:cs="Arial"/>
          <w:color w:val="000000" w:themeColor="text1"/>
          <w:sz w:val="24"/>
          <w:szCs w:val="24"/>
          <w:lang w:val="en-IN" w:eastAsia="en-IN"/>
        </w:rPr>
        <w:t>Yojana</w:t>
      </w:r>
      <w:proofErr w:type="spellEnd"/>
      <w:r w:rsidRPr="00CF317D">
        <w:rPr>
          <w:rFonts w:ascii="Arial" w:hAnsi="Arial" w:cs="Arial"/>
          <w:color w:val="000000" w:themeColor="text1"/>
          <w:sz w:val="24"/>
          <w:szCs w:val="24"/>
          <w:lang w:val="en-IN" w:eastAsia="en-IN"/>
        </w:rPr>
        <w:t xml:space="preserve"> – </w:t>
      </w:r>
      <w:proofErr w:type="spellStart"/>
      <w:r w:rsidRPr="00CF317D">
        <w:rPr>
          <w:rFonts w:ascii="Arial" w:hAnsi="Arial" w:cs="Arial"/>
          <w:color w:val="000000" w:themeColor="text1"/>
          <w:sz w:val="24"/>
          <w:szCs w:val="24"/>
          <w:lang w:val="en-IN" w:eastAsia="en-IN"/>
        </w:rPr>
        <w:t>Gramin</w:t>
      </w:r>
      <w:proofErr w:type="spellEnd"/>
      <w:r w:rsidRPr="00CF317D">
        <w:rPr>
          <w:rFonts w:ascii="Arial" w:hAnsi="Arial" w:cs="Arial"/>
          <w:color w:val="000000" w:themeColor="text1"/>
          <w:sz w:val="24"/>
          <w:szCs w:val="24"/>
          <w:lang w:val="en-IN" w:eastAsia="en-IN"/>
        </w:rPr>
        <w:t xml:space="preserve"> is a renamed and improved version of Indira </w:t>
      </w:r>
      <w:proofErr w:type="spellStart"/>
      <w:r w:rsidRPr="00CF317D">
        <w:rPr>
          <w:rFonts w:ascii="Arial" w:hAnsi="Arial" w:cs="Arial"/>
          <w:color w:val="000000" w:themeColor="text1"/>
          <w:sz w:val="24"/>
          <w:szCs w:val="24"/>
          <w:lang w:val="en-IN" w:eastAsia="en-IN"/>
        </w:rPr>
        <w:t>Awas</w:t>
      </w:r>
      <w:proofErr w:type="spellEnd"/>
      <w:r w:rsidRPr="00CF317D">
        <w:rPr>
          <w:rFonts w:ascii="Arial" w:hAnsi="Arial" w:cs="Arial"/>
          <w:color w:val="000000" w:themeColor="text1"/>
          <w:sz w:val="24"/>
          <w:szCs w:val="24"/>
          <w:lang w:val="en-IN" w:eastAsia="en-IN"/>
        </w:rPr>
        <w:t xml:space="preserve"> </w:t>
      </w:r>
      <w:proofErr w:type="spellStart"/>
      <w:r w:rsidRPr="00CF317D">
        <w:rPr>
          <w:rFonts w:ascii="Arial" w:hAnsi="Arial" w:cs="Arial"/>
          <w:color w:val="000000" w:themeColor="text1"/>
          <w:sz w:val="24"/>
          <w:szCs w:val="24"/>
          <w:lang w:val="en-IN" w:eastAsia="en-IN"/>
        </w:rPr>
        <w:t>Yojana</w:t>
      </w:r>
      <w:proofErr w:type="spellEnd"/>
      <w:r w:rsidRPr="00CF317D">
        <w:rPr>
          <w:rFonts w:ascii="Arial" w:hAnsi="Arial" w:cs="Arial"/>
          <w:color w:val="000000" w:themeColor="text1"/>
          <w:sz w:val="24"/>
          <w:szCs w:val="24"/>
          <w:lang w:val="en-IN" w:eastAsia="en-IN"/>
        </w:rPr>
        <w:t xml:space="preserve"> rural housing scheme. Under the PMAY – </w:t>
      </w:r>
      <w:proofErr w:type="spellStart"/>
      <w:r w:rsidRPr="00CF317D">
        <w:rPr>
          <w:rFonts w:ascii="Arial" w:hAnsi="Arial" w:cs="Arial"/>
          <w:color w:val="000000" w:themeColor="text1"/>
          <w:sz w:val="24"/>
          <w:szCs w:val="24"/>
          <w:lang w:val="en-IN" w:eastAsia="en-IN"/>
        </w:rPr>
        <w:t>Gramin</w:t>
      </w:r>
      <w:proofErr w:type="spellEnd"/>
      <w:r w:rsidRPr="00CF317D">
        <w:rPr>
          <w:rFonts w:ascii="Arial" w:hAnsi="Arial" w:cs="Arial"/>
          <w:color w:val="000000" w:themeColor="text1"/>
          <w:sz w:val="24"/>
          <w:szCs w:val="24"/>
          <w:lang w:val="en-IN" w:eastAsia="en-IN"/>
        </w:rPr>
        <w:t xml:space="preserve">, the central government aims to develop 4 </w:t>
      </w:r>
      <w:proofErr w:type="spellStart"/>
      <w:r w:rsidRPr="00CF317D">
        <w:rPr>
          <w:rFonts w:ascii="Arial" w:hAnsi="Arial" w:cs="Arial"/>
          <w:color w:val="000000" w:themeColor="text1"/>
          <w:sz w:val="24"/>
          <w:szCs w:val="24"/>
          <w:lang w:val="en-IN" w:eastAsia="en-IN"/>
        </w:rPr>
        <w:t>Crore</w:t>
      </w:r>
      <w:proofErr w:type="spellEnd"/>
      <w:r w:rsidRPr="00CF317D">
        <w:rPr>
          <w:rFonts w:ascii="Arial" w:hAnsi="Arial" w:cs="Arial"/>
          <w:color w:val="000000" w:themeColor="text1"/>
          <w:sz w:val="24"/>
          <w:szCs w:val="24"/>
          <w:lang w:val="en-IN" w:eastAsia="en-IN"/>
        </w:rPr>
        <w:t xml:space="preserve"> (Increased from 3 </w:t>
      </w:r>
      <w:proofErr w:type="spellStart"/>
      <w:r w:rsidRPr="00CF317D">
        <w:rPr>
          <w:rFonts w:ascii="Arial" w:hAnsi="Arial" w:cs="Arial"/>
          <w:color w:val="000000" w:themeColor="text1"/>
          <w:sz w:val="24"/>
          <w:szCs w:val="24"/>
          <w:lang w:val="en-IN" w:eastAsia="en-IN"/>
        </w:rPr>
        <w:t>Crore</w:t>
      </w:r>
      <w:proofErr w:type="spellEnd"/>
      <w:r w:rsidRPr="00CF317D">
        <w:rPr>
          <w:rFonts w:ascii="Arial" w:hAnsi="Arial" w:cs="Arial"/>
          <w:color w:val="000000" w:themeColor="text1"/>
          <w:sz w:val="24"/>
          <w:szCs w:val="24"/>
          <w:lang w:val="en-IN" w:eastAsia="en-IN"/>
        </w:rPr>
        <w:t>) homes for Rural Poor across the country by the year 2022.</w:t>
      </w:r>
    </w:p>
    <w:p w:rsidR="00646D63" w:rsidRPr="00CF317D" w:rsidRDefault="00646D63" w:rsidP="00646D63">
      <w:pPr>
        <w:spacing w:after="0"/>
        <w:jc w:val="both"/>
        <w:rPr>
          <w:rFonts w:ascii="Arial" w:hAnsi="Arial" w:cs="Arial"/>
          <w:color w:val="000000" w:themeColor="text1"/>
          <w:sz w:val="24"/>
          <w:szCs w:val="24"/>
          <w:lang w:val="en-IN" w:eastAsia="en-IN"/>
        </w:rPr>
      </w:pPr>
    </w:p>
    <w:p w:rsidR="00646D63" w:rsidRPr="00CF317D" w:rsidRDefault="00646D63" w:rsidP="00646D63">
      <w:pPr>
        <w:spacing w:after="240" w:line="240" w:lineRule="auto"/>
        <w:jc w:val="both"/>
        <w:rPr>
          <w:rFonts w:ascii="Arial" w:hAnsi="Arial" w:cs="Arial"/>
          <w:color w:val="000000" w:themeColor="text1"/>
          <w:sz w:val="24"/>
          <w:szCs w:val="24"/>
          <w:u w:val="single"/>
          <w:lang w:val="en-IN" w:eastAsia="en-IN"/>
        </w:rPr>
      </w:pPr>
      <w:r w:rsidRPr="00CF317D">
        <w:rPr>
          <w:rFonts w:ascii="Arial" w:hAnsi="Arial" w:cs="Arial"/>
          <w:color w:val="000000" w:themeColor="text1"/>
          <w:sz w:val="24"/>
          <w:szCs w:val="24"/>
          <w:u w:val="single"/>
          <w:lang w:val="en-IN" w:eastAsia="en-IN"/>
        </w:rPr>
        <w:t>The salient features of the scheme are;</w:t>
      </w:r>
    </w:p>
    <w:p w:rsidR="00646D63" w:rsidRPr="00CF317D" w:rsidRDefault="00646D63" w:rsidP="00646D63">
      <w:pPr>
        <w:spacing w:after="240" w:line="240" w:lineRule="auto"/>
        <w:jc w:val="both"/>
        <w:rPr>
          <w:rFonts w:ascii="Arial" w:hAnsi="Arial" w:cs="Arial"/>
          <w:color w:val="000000" w:themeColor="text1"/>
          <w:sz w:val="24"/>
          <w:szCs w:val="24"/>
          <w:lang w:val="en-IN" w:eastAsia="en-IN"/>
        </w:rPr>
      </w:pPr>
      <w:r w:rsidRPr="00CF317D">
        <w:rPr>
          <w:rFonts w:ascii="Arial" w:hAnsi="Arial" w:cs="Arial"/>
          <w:color w:val="000000" w:themeColor="text1"/>
          <w:sz w:val="24"/>
          <w:szCs w:val="24"/>
          <w:lang w:val="en-IN" w:eastAsia="en-IN"/>
        </w:rPr>
        <w:t xml:space="preserve">Providing assistance for construction of 1 </w:t>
      </w:r>
      <w:proofErr w:type="spellStart"/>
      <w:r w:rsidRPr="00CF317D">
        <w:rPr>
          <w:rFonts w:ascii="Arial" w:hAnsi="Arial" w:cs="Arial"/>
          <w:color w:val="000000" w:themeColor="text1"/>
          <w:sz w:val="24"/>
          <w:szCs w:val="24"/>
          <w:lang w:val="en-IN" w:eastAsia="en-IN"/>
        </w:rPr>
        <w:t>crore</w:t>
      </w:r>
      <w:proofErr w:type="spellEnd"/>
      <w:r w:rsidRPr="00CF317D">
        <w:rPr>
          <w:rFonts w:ascii="Arial" w:hAnsi="Arial" w:cs="Arial"/>
          <w:color w:val="000000" w:themeColor="text1"/>
          <w:sz w:val="24"/>
          <w:szCs w:val="24"/>
          <w:lang w:val="en-IN" w:eastAsia="en-IN"/>
        </w:rPr>
        <w:t xml:space="preserve"> houses in rural areas over the period of 3 years from 2016-17 to 2018-19.</w:t>
      </w:r>
    </w:p>
    <w:p w:rsidR="00646D63" w:rsidRPr="00CF317D" w:rsidRDefault="00646D63" w:rsidP="00646D63">
      <w:pPr>
        <w:pStyle w:val="ListParagraph"/>
        <w:numPr>
          <w:ilvl w:val="0"/>
          <w:numId w:val="7"/>
        </w:numPr>
        <w:autoSpaceDN w:val="0"/>
        <w:spacing w:after="120" w:line="240" w:lineRule="auto"/>
        <w:ind w:left="425" w:hanging="425"/>
        <w:contextualSpacing w:val="0"/>
        <w:jc w:val="both"/>
        <w:rPr>
          <w:rFonts w:ascii="Arial" w:hAnsi="Arial" w:cs="Arial"/>
          <w:color w:val="000000" w:themeColor="text1"/>
          <w:sz w:val="24"/>
          <w:szCs w:val="24"/>
          <w:lang w:val="en-IN" w:eastAsia="en-IN"/>
        </w:rPr>
      </w:pPr>
      <w:r w:rsidRPr="00CF317D">
        <w:rPr>
          <w:rFonts w:ascii="Arial" w:hAnsi="Arial" w:cs="Arial"/>
          <w:color w:val="000000" w:themeColor="text1"/>
          <w:sz w:val="24"/>
          <w:szCs w:val="24"/>
          <w:lang w:val="en-IN" w:eastAsia="en-IN"/>
        </w:rPr>
        <w:t>The minimum unit (house) size enhanced from 20 sq.mt</w:t>
      </w:r>
      <w:proofErr w:type="gramStart"/>
      <w:r w:rsidRPr="00CF317D">
        <w:rPr>
          <w:rFonts w:ascii="Arial" w:hAnsi="Arial" w:cs="Arial"/>
          <w:color w:val="000000" w:themeColor="text1"/>
          <w:sz w:val="24"/>
          <w:szCs w:val="24"/>
          <w:lang w:val="en-IN" w:eastAsia="en-IN"/>
        </w:rPr>
        <w:t>.(</w:t>
      </w:r>
      <w:proofErr w:type="gramEnd"/>
      <w:r w:rsidRPr="00CF317D">
        <w:rPr>
          <w:rFonts w:ascii="Arial" w:hAnsi="Arial" w:cs="Arial"/>
          <w:color w:val="000000" w:themeColor="text1"/>
          <w:sz w:val="24"/>
          <w:szCs w:val="24"/>
          <w:lang w:val="en-IN" w:eastAsia="en-IN"/>
        </w:rPr>
        <w:t xml:space="preserve">under IAY) to 25 sq.mt. Including a dedicated area for hygienic cooking. </w:t>
      </w:r>
    </w:p>
    <w:p w:rsidR="00646D63" w:rsidRPr="00CF317D" w:rsidRDefault="00646D63" w:rsidP="00646D63">
      <w:pPr>
        <w:pStyle w:val="ListParagraph"/>
        <w:numPr>
          <w:ilvl w:val="0"/>
          <w:numId w:val="7"/>
        </w:numPr>
        <w:autoSpaceDN w:val="0"/>
        <w:spacing w:after="120" w:line="240" w:lineRule="auto"/>
        <w:ind w:left="425" w:hanging="425"/>
        <w:contextualSpacing w:val="0"/>
        <w:jc w:val="both"/>
        <w:rPr>
          <w:rFonts w:ascii="Arial" w:hAnsi="Arial" w:cs="Arial"/>
          <w:color w:val="000000" w:themeColor="text1"/>
          <w:sz w:val="24"/>
          <w:szCs w:val="24"/>
          <w:lang w:val="en-IN" w:eastAsia="en-IN"/>
        </w:rPr>
      </w:pPr>
      <w:r w:rsidRPr="00CF317D">
        <w:rPr>
          <w:rFonts w:ascii="Arial" w:hAnsi="Arial" w:cs="Arial"/>
          <w:color w:val="000000" w:themeColor="text1"/>
          <w:sz w:val="24"/>
          <w:szCs w:val="24"/>
          <w:lang w:val="en-IN" w:eastAsia="en-IN"/>
        </w:rPr>
        <w:t>Enhancing the unit assistance from Rs.70</w:t>
      </w:r>
      <w:proofErr w:type="gramStart"/>
      <w:r w:rsidRPr="00CF317D">
        <w:rPr>
          <w:rFonts w:ascii="Arial" w:hAnsi="Arial" w:cs="Arial"/>
          <w:color w:val="000000" w:themeColor="text1"/>
          <w:sz w:val="24"/>
          <w:szCs w:val="24"/>
          <w:lang w:val="en-IN" w:eastAsia="en-IN"/>
        </w:rPr>
        <w:t>,000</w:t>
      </w:r>
      <w:proofErr w:type="gramEnd"/>
      <w:r w:rsidRPr="00CF317D">
        <w:rPr>
          <w:rFonts w:ascii="Arial" w:hAnsi="Arial" w:cs="Arial"/>
          <w:color w:val="000000" w:themeColor="text1"/>
          <w:sz w:val="24"/>
          <w:szCs w:val="24"/>
          <w:lang w:val="en-IN" w:eastAsia="en-IN"/>
        </w:rPr>
        <w:t xml:space="preserve"> to Rs.1,20,000 in plain area and from Rs.75,000 to Rs.1,30,000 in hilly States / difficult areas / IAP districts. </w:t>
      </w:r>
    </w:p>
    <w:p w:rsidR="00646D63" w:rsidRPr="00CF317D" w:rsidRDefault="00646D63" w:rsidP="00646D63">
      <w:pPr>
        <w:pStyle w:val="ListParagraph"/>
        <w:numPr>
          <w:ilvl w:val="0"/>
          <w:numId w:val="7"/>
        </w:numPr>
        <w:autoSpaceDN w:val="0"/>
        <w:spacing w:after="120" w:line="240" w:lineRule="auto"/>
        <w:ind w:left="425" w:hanging="425"/>
        <w:contextualSpacing w:val="0"/>
        <w:jc w:val="both"/>
        <w:rPr>
          <w:rFonts w:ascii="Arial" w:hAnsi="Arial" w:cs="Arial"/>
          <w:color w:val="000000" w:themeColor="text1"/>
          <w:sz w:val="24"/>
          <w:szCs w:val="24"/>
          <w:lang w:val="en-IN" w:eastAsia="en-IN"/>
        </w:rPr>
      </w:pPr>
      <w:r w:rsidRPr="00CF317D">
        <w:rPr>
          <w:rFonts w:ascii="Arial" w:hAnsi="Arial" w:cs="Arial"/>
          <w:color w:val="000000" w:themeColor="text1"/>
          <w:sz w:val="24"/>
          <w:szCs w:val="24"/>
          <w:lang w:val="en-IN" w:eastAsia="en-IN"/>
        </w:rPr>
        <w:t>The cost of unit (house) assistance is to be shared between Central and State Govt. in the ratio 60:40 in plain areas and 90:10 for North-Eastern and 3 Himalayan States.</w:t>
      </w:r>
    </w:p>
    <w:p w:rsidR="00646D63" w:rsidRPr="00CF317D" w:rsidRDefault="00646D63" w:rsidP="00646D63">
      <w:pPr>
        <w:pStyle w:val="ListParagraph"/>
        <w:numPr>
          <w:ilvl w:val="0"/>
          <w:numId w:val="7"/>
        </w:numPr>
        <w:autoSpaceDN w:val="0"/>
        <w:spacing w:after="120" w:line="240" w:lineRule="auto"/>
        <w:ind w:left="425" w:hanging="425"/>
        <w:contextualSpacing w:val="0"/>
        <w:jc w:val="both"/>
        <w:rPr>
          <w:rFonts w:ascii="Arial" w:hAnsi="Arial" w:cs="Arial"/>
          <w:color w:val="000000" w:themeColor="text1"/>
          <w:sz w:val="24"/>
          <w:szCs w:val="24"/>
          <w:lang w:val="en-IN" w:eastAsia="en-IN"/>
        </w:rPr>
      </w:pPr>
      <w:r w:rsidRPr="00CF317D">
        <w:rPr>
          <w:rFonts w:ascii="Arial" w:hAnsi="Arial" w:cs="Arial"/>
          <w:color w:val="000000" w:themeColor="text1"/>
          <w:sz w:val="24"/>
          <w:szCs w:val="24"/>
          <w:lang w:val="en-IN" w:eastAsia="en-IN"/>
        </w:rPr>
        <w:t>Provision of assistance of Rs.12</w:t>
      </w:r>
      <w:proofErr w:type="gramStart"/>
      <w:r w:rsidRPr="00CF317D">
        <w:rPr>
          <w:rFonts w:ascii="Arial" w:hAnsi="Arial" w:cs="Arial"/>
          <w:color w:val="000000" w:themeColor="text1"/>
          <w:sz w:val="24"/>
          <w:szCs w:val="24"/>
          <w:lang w:val="en-IN" w:eastAsia="en-IN"/>
        </w:rPr>
        <w:t>,000</w:t>
      </w:r>
      <w:proofErr w:type="gramEnd"/>
      <w:r w:rsidRPr="00CF317D">
        <w:rPr>
          <w:rFonts w:ascii="Arial" w:hAnsi="Arial" w:cs="Arial"/>
          <w:color w:val="000000" w:themeColor="text1"/>
          <w:sz w:val="24"/>
          <w:szCs w:val="24"/>
          <w:lang w:val="en-IN" w:eastAsia="en-IN"/>
        </w:rPr>
        <w:t xml:space="preserve"> for toilets through convergence with </w:t>
      </w:r>
      <w:proofErr w:type="spellStart"/>
      <w:r w:rsidRPr="00CF317D">
        <w:rPr>
          <w:rFonts w:ascii="Arial" w:hAnsi="Arial" w:cs="Arial"/>
          <w:color w:val="000000" w:themeColor="text1"/>
          <w:sz w:val="24"/>
          <w:szCs w:val="24"/>
          <w:lang w:val="en-IN" w:eastAsia="en-IN"/>
        </w:rPr>
        <w:t>Swacch</w:t>
      </w:r>
      <w:proofErr w:type="spellEnd"/>
      <w:r w:rsidRPr="00CF317D">
        <w:rPr>
          <w:rFonts w:ascii="Arial" w:hAnsi="Arial" w:cs="Arial"/>
          <w:color w:val="000000" w:themeColor="text1"/>
          <w:sz w:val="24"/>
          <w:szCs w:val="24"/>
          <w:lang w:val="en-IN" w:eastAsia="en-IN"/>
        </w:rPr>
        <w:t xml:space="preserve"> Bharat Mission – </w:t>
      </w:r>
      <w:proofErr w:type="spellStart"/>
      <w:r w:rsidRPr="00CF317D">
        <w:rPr>
          <w:rFonts w:ascii="Arial" w:hAnsi="Arial" w:cs="Arial"/>
          <w:color w:val="000000" w:themeColor="text1"/>
          <w:sz w:val="24"/>
          <w:szCs w:val="24"/>
          <w:lang w:val="en-IN" w:eastAsia="en-IN"/>
        </w:rPr>
        <w:t>Gramin</w:t>
      </w:r>
      <w:proofErr w:type="spellEnd"/>
      <w:r w:rsidRPr="00CF317D">
        <w:rPr>
          <w:rFonts w:ascii="Arial" w:hAnsi="Arial" w:cs="Arial"/>
          <w:color w:val="000000" w:themeColor="text1"/>
          <w:sz w:val="24"/>
          <w:szCs w:val="24"/>
          <w:lang w:val="en-IN" w:eastAsia="en-IN"/>
        </w:rPr>
        <w:t xml:space="preserve"> (SBM-G), MGNREGS or any other dedicated source of funding.</w:t>
      </w:r>
    </w:p>
    <w:p w:rsidR="00646D63" w:rsidRPr="00CF317D" w:rsidRDefault="00646D63" w:rsidP="00646D63">
      <w:pPr>
        <w:pStyle w:val="ListParagraph"/>
        <w:numPr>
          <w:ilvl w:val="0"/>
          <w:numId w:val="7"/>
        </w:numPr>
        <w:autoSpaceDN w:val="0"/>
        <w:spacing w:after="120" w:line="240" w:lineRule="auto"/>
        <w:ind w:left="425" w:hanging="425"/>
        <w:contextualSpacing w:val="0"/>
        <w:jc w:val="both"/>
        <w:rPr>
          <w:rFonts w:ascii="Arial" w:hAnsi="Arial" w:cs="Arial"/>
          <w:color w:val="000000" w:themeColor="text1"/>
          <w:sz w:val="24"/>
          <w:szCs w:val="24"/>
          <w:lang w:val="en-IN" w:eastAsia="en-IN"/>
        </w:rPr>
      </w:pPr>
      <w:r w:rsidRPr="00CF317D">
        <w:rPr>
          <w:rFonts w:ascii="Arial" w:hAnsi="Arial" w:cs="Arial"/>
          <w:color w:val="000000" w:themeColor="text1"/>
          <w:sz w:val="24"/>
          <w:szCs w:val="24"/>
          <w:lang w:val="en-IN" w:eastAsia="en-IN"/>
        </w:rPr>
        <w:t>Provision of 90/95 person-days of un-skilled labour wage under MGNREGA for construction of house, over and above the unit assistance.</w:t>
      </w:r>
    </w:p>
    <w:p w:rsidR="00646D63" w:rsidRPr="00CF317D" w:rsidRDefault="00646D63" w:rsidP="00646D63">
      <w:pPr>
        <w:pStyle w:val="ListParagraph"/>
        <w:numPr>
          <w:ilvl w:val="0"/>
          <w:numId w:val="7"/>
        </w:numPr>
        <w:autoSpaceDN w:val="0"/>
        <w:spacing w:after="120" w:line="240" w:lineRule="auto"/>
        <w:ind w:left="425" w:hanging="425"/>
        <w:contextualSpacing w:val="0"/>
        <w:jc w:val="both"/>
        <w:rPr>
          <w:rFonts w:ascii="Arial" w:hAnsi="Arial" w:cs="Arial"/>
          <w:color w:val="000000" w:themeColor="text1"/>
          <w:sz w:val="24"/>
          <w:szCs w:val="24"/>
          <w:lang w:val="en-IN" w:eastAsia="en-IN"/>
        </w:rPr>
      </w:pPr>
      <w:r w:rsidRPr="00CF317D">
        <w:rPr>
          <w:rFonts w:ascii="Arial" w:hAnsi="Arial" w:cs="Arial"/>
          <w:color w:val="000000" w:themeColor="text1"/>
          <w:sz w:val="24"/>
          <w:szCs w:val="24"/>
          <w:lang w:val="en-IN" w:eastAsia="en-IN"/>
        </w:rPr>
        <w:t xml:space="preserve">Identification and selection of beneficiaries based on the housing deficiency and other social deprivation parameters in SECC – 2011 data and verified by the Gram </w:t>
      </w:r>
      <w:proofErr w:type="spellStart"/>
      <w:r w:rsidRPr="00CF317D">
        <w:rPr>
          <w:rFonts w:ascii="Arial" w:hAnsi="Arial" w:cs="Arial"/>
          <w:color w:val="000000" w:themeColor="text1"/>
          <w:sz w:val="24"/>
          <w:szCs w:val="24"/>
          <w:lang w:val="en-IN" w:eastAsia="en-IN"/>
        </w:rPr>
        <w:t>Sabhas</w:t>
      </w:r>
      <w:proofErr w:type="spellEnd"/>
      <w:r w:rsidRPr="00CF317D">
        <w:rPr>
          <w:rFonts w:ascii="Arial" w:hAnsi="Arial" w:cs="Arial"/>
          <w:color w:val="000000" w:themeColor="text1"/>
          <w:sz w:val="24"/>
          <w:szCs w:val="24"/>
          <w:lang w:val="en-IN" w:eastAsia="en-IN"/>
        </w:rPr>
        <w:t>.</w:t>
      </w:r>
    </w:p>
    <w:p w:rsidR="00646D63" w:rsidRPr="00CF317D" w:rsidRDefault="00646D63" w:rsidP="00646D63">
      <w:pPr>
        <w:pStyle w:val="ListParagraph"/>
        <w:numPr>
          <w:ilvl w:val="0"/>
          <w:numId w:val="7"/>
        </w:numPr>
        <w:autoSpaceDN w:val="0"/>
        <w:spacing w:after="120" w:line="240" w:lineRule="auto"/>
        <w:ind w:left="425" w:hanging="425"/>
        <w:contextualSpacing w:val="0"/>
        <w:jc w:val="both"/>
        <w:rPr>
          <w:rFonts w:ascii="Arial" w:hAnsi="Arial" w:cs="Arial"/>
          <w:color w:val="000000" w:themeColor="text1"/>
          <w:sz w:val="24"/>
          <w:szCs w:val="24"/>
          <w:lang w:val="en-IN" w:eastAsia="en-IN"/>
        </w:rPr>
      </w:pPr>
      <w:r w:rsidRPr="00CF317D">
        <w:rPr>
          <w:rFonts w:ascii="Arial" w:hAnsi="Arial" w:cs="Arial"/>
          <w:color w:val="000000" w:themeColor="text1"/>
          <w:sz w:val="24"/>
          <w:szCs w:val="24"/>
          <w:lang w:val="en-IN" w:eastAsia="en-IN"/>
        </w:rPr>
        <w:t xml:space="preserve">The eligible beneficiary can also avail a loan of </w:t>
      </w:r>
      <w:proofErr w:type="spellStart"/>
      <w:r w:rsidRPr="00CF317D">
        <w:rPr>
          <w:rFonts w:ascii="Arial" w:hAnsi="Arial" w:cs="Arial"/>
          <w:color w:val="000000" w:themeColor="text1"/>
          <w:sz w:val="24"/>
          <w:szCs w:val="24"/>
          <w:lang w:val="en-IN" w:eastAsia="en-IN"/>
        </w:rPr>
        <w:t>upto</w:t>
      </w:r>
      <w:proofErr w:type="spellEnd"/>
      <w:r w:rsidRPr="00CF317D">
        <w:rPr>
          <w:rFonts w:ascii="Arial" w:hAnsi="Arial" w:cs="Arial"/>
          <w:color w:val="000000" w:themeColor="text1"/>
          <w:sz w:val="24"/>
          <w:szCs w:val="24"/>
          <w:lang w:val="en-IN" w:eastAsia="en-IN"/>
        </w:rPr>
        <w:t xml:space="preserve"> Rs.70</w:t>
      </w:r>
      <w:proofErr w:type="gramStart"/>
      <w:r w:rsidRPr="00CF317D">
        <w:rPr>
          <w:rFonts w:ascii="Arial" w:hAnsi="Arial" w:cs="Arial"/>
          <w:color w:val="000000" w:themeColor="text1"/>
          <w:sz w:val="24"/>
          <w:szCs w:val="24"/>
          <w:lang w:val="en-IN" w:eastAsia="en-IN"/>
        </w:rPr>
        <w:t>,000</w:t>
      </w:r>
      <w:proofErr w:type="gramEnd"/>
      <w:r w:rsidRPr="00CF317D">
        <w:rPr>
          <w:rFonts w:ascii="Arial" w:hAnsi="Arial" w:cs="Arial"/>
          <w:color w:val="000000" w:themeColor="text1"/>
          <w:sz w:val="24"/>
          <w:szCs w:val="24"/>
          <w:lang w:val="en-IN" w:eastAsia="en-IN"/>
        </w:rPr>
        <w:t xml:space="preserve"> from Financial Institutions. </w:t>
      </w:r>
    </w:p>
    <w:p w:rsidR="00646D63" w:rsidRPr="00CF317D" w:rsidRDefault="00104D60" w:rsidP="00646D63">
      <w:pPr>
        <w:pStyle w:val="DefaultText"/>
        <w:numPr>
          <w:ilvl w:val="0"/>
          <w:numId w:val="30"/>
        </w:numPr>
        <w:pBdr>
          <w:top w:val="single" w:sz="6" w:space="7" w:color="auto" w:shadow="1"/>
          <w:left w:val="single" w:sz="6" w:space="0" w:color="auto" w:shadow="1"/>
          <w:bottom w:val="single" w:sz="6" w:space="7" w:color="auto" w:shadow="1"/>
          <w:right w:val="single" w:sz="6" w:space="0" w:color="auto" w:shadow="1"/>
        </w:pBdr>
        <w:tabs>
          <w:tab w:val="left" w:pos="2127"/>
        </w:tabs>
        <w:ind w:right="7080"/>
        <w:jc w:val="both"/>
        <w:outlineLvl w:val="0"/>
        <w:rPr>
          <w:rFonts w:ascii="Arial" w:hAnsi="Arial"/>
          <w:b/>
          <w:u w:val="single"/>
        </w:rPr>
      </w:pPr>
      <w:r>
        <w:rPr>
          <w:rFonts w:ascii="Arial" w:hAnsi="Arial"/>
          <w:b/>
          <w:u w:val="single"/>
        </w:rPr>
        <w:t>AGENDA No.14</w:t>
      </w:r>
    </w:p>
    <w:p w:rsidR="00646D63" w:rsidRPr="00CF317D" w:rsidRDefault="00646D63" w:rsidP="00646D63">
      <w:pPr>
        <w:autoSpaceDN w:val="0"/>
        <w:spacing w:after="120" w:line="240" w:lineRule="auto"/>
        <w:rPr>
          <w:rFonts w:ascii="Arial" w:hAnsi="Arial" w:cs="Arial"/>
          <w:color w:val="000000" w:themeColor="text1"/>
          <w:sz w:val="24"/>
          <w:szCs w:val="24"/>
          <w:lang w:val="en-IN" w:eastAsia="en-IN"/>
        </w:rPr>
      </w:pPr>
      <w:r w:rsidRPr="00CF317D">
        <w:rPr>
          <w:rFonts w:ascii="Arial" w:hAnsi="Arial" w:cs="Arial"/>
          <w:b/>
          <w:bCs/>
          <w:color w:val="000000" w:themeColor="text1"/>
          <w:sz w:val="24"/>
          <w:szCs w:val="24"/>
        </w:rPr>
        <w:t>–</w:t>
      </w:r>
      <w:proofErr w:type="spellStart"/>
      <w:r w:rsidRPr="00CF317D">
        <w:rPr>
          <w:rFonts w:ascii="Arial" w:hAnsi="Arial" w:cs="Arial"/>
          <w:b/>
          <w:bCs/>
          <w:color w:val="000000" w:themeColor="text1"/>
          <w:sz w:val="24"/>
          <w:szCs w:val="24"/>
        </w:rPr>
        <w:t>Vidhya</w:t>
      </w:r>
      <w:proofErr w:type="spellEnd"/>
      <w:r w:rsidRPr="00CF317D">
        <w:rPr>
          <w:rFonts w:ascii="Arial" w:hAnsi="Arial" w:cs="Arial"/>
          <w:b/>
          <w:bCs/>
          <w:color w:val="000000" w:themeColor="text1"/>
          <w:sz w:val="24"/>
          <w:szCs w:val="24"/>
        </w:rPr>
        <w:t xml:space="preserve"> Lakshmi Portal (VLP) for education Loan</w:t>
      </w:r>
      <w:r w:rsidRPr="00CF317D">
        <w:rPr>
          <w:rFonts w:ascii="Arial" w:hAnsi="Arial" w:cs="Arial"/>
          <w:color w:val="000000" w:themeColor="text1"/>
          <w:sz w:val="24"/>
          <w:szCs w:val="24"/>
          <w:lang w:val="en-IN" w:eastAsia="en-IN"/>
        </w:rPr>
        <w:t>.</w:t>
      </w:r>
    </w:p>
    <w:p w:rsidR="00646D63" w:rsidRPr="00CF317D" w:rsidRDefault="00646D63" w:rsidP="00646D63">
      <w:pPr>
        <w:pStyle w:val="ListParagraph"/>
        <w:autoSpaceDN w:val="0"/>
        <w:spacing w:after="120" w:line="240" w:lineRule="auto"/>
        <w:ind w:left="425"/>
        <w:contextualSpacing w:val="0"/>
        <w:jc w:val="both"/>
        <w:rPr>
          <w:rFonts w:ascii="Arial" w:hAnsi="Arial" w:cs="Arial"/>
          <w:sz w:val="24"/>
          <w:szCs w:val="24"/>
        </w:rPr>
      </w:pPr>
      <w:r w:rsidRPr="00CF317D">
        <w:rPr>
          <w:rFonts w:ascii="Arial" w:hAnsi="Arial" w:cs="Arial"/>
          <w:color w:val="000000" w:themeColor="text1"/>
          <w:sz w:val="24"/>
          <w:szCs w:val="24"/>
        </w:rPr>
        <w:t xml:space="preserve">The Director of DFS </w:t>
      </w:r>
      <w:proofErr w:type="spellStart"/>
      <w:r w:rsidRPr="00CF317D">
        <w:rPr>
          <w:rFonts w:ascii="Arial" w:hAnsi="Arial" w:cs="Arial"/>
          <w:color w:val="000000" w:themeColor="text1"/>
          <w:sz w:val="24"/>
          <w:szCs w:val="24"/>
        </w:rPr>
        <w:t>MoF</w:t>
      </w:r>
      <w:proofErr w:type="spellEnd"/>
      <w:r w:rsidRPr="00CF317D">
        <w:rPr>
          <w:rFonts w:ascii="Arial" w:hAnsi="Arial" w:cs="Arial"/>
          <w:color w:val="000000" w:themeColor="text1"/>
          <w:sz w:val="24"/>
          <w:szCs w:val="24"/>
        </w:rPr>
        <w:t xml:space="preserve"> , </w:t>
      </w:r>
      <w:proofErr w:type="spellStart"/>
      <w:r w:rsidRPr="00CF317D">
        <w:rPr>
          <w:rFonts w:ascii="Arial" w:hAnsi="Arial" w:cs="Arial"/>
          <w:color w:val="000000" w:themeColor="text1"/>
          <w:sz w:val="24"/>
          <w:szCs w:val="24"/>
        </w:rPr>
        <w:t>Govt</w:t>
      </w:r>
      <w:proofErr w:type="spellEnd"/>
      <w:r w:rsidRPr="00CF317D">
        <w:rPr>
          <w:rFonts w:ascii="Arial" w:hAnsi="Arial" w:cs="Arial"/>
          <w:color w:val="000000" w:themeColor="text1"/>
          <w:sz w:val="24"/>
          <w:szCs w:val="24"/>
        </w:rPr>
        <w:t xml:space="preserve"> of India vide letter </w:t>
      </w:r>
      <w:proofErr w:type="spellStart"/>
      <w:r w:rsidRPr="00CF317D">
        <w:rPr>
          <w:rFonts w:ascii="Arial" w:hAnsi="Arial" w:cs="Arial"/>
          <w:color w:val="000000" w:themeColor="text1"/>
          <w:sz w:val="24"/>
          <w:szCs w:val="24"/>
        </w:rPr>
        <w:t>dt</w:t>
      </w:r>
      <w:proofErr w:type="spellEnd"/>
      <w:r w:rsidRPr="00CF317D">
        <w:rPr>
          <w:rFonts w:ascii="Arial" w:hAnsi="Arial" w:cs="Arial"/>
          <w:color w:val="000000" w:themeColor="text1"/>
          <w:sz w:val="24"/>
          <w:szCs w:val="24"/>
        </w:rPr>
        <w:t xml:space="preserve"> 21/04/2017 has forwarded the minutes of the meeting held on 12</w:t>
      </w:r>
      <w:r w:rsidRPr="00CF317D">
        <w:rPr>
          <w:rFonts w:ascii="Arial" w:hAnsi="Arial" w:cs="Arial"/>
          <w:color w:val="000000" w:themeColor="text1"/>
          <w:sz w:val="24"/>
          <w:szCs w:val="24"/>
          <w:lang w:val="en-IN" w:eastAsia="en-IN"/>
        </w:rPr>
        <w:t xml:space="preserve">.04.2017 to discuss issue regarding </w:t>
      </w:r>
      <w:proofErr w:type="spellStart"/>
      <w:r w:rsidRPr="00CF317D">
        <w:rPr>
          <w:rFonts w:ascii="Arial" w:hAnsi="Arial" w:cs="Arial"/>
          <w:color w:val="000000" w:themeColor="text1"/>
          <w:sz w:val="24"/>
          <w:szCs w:val="24"/>
          <w:lang w:val="en-IN" w:eastAsia="en-IN"/>
        </w:rPr>
        <w:t>vidhya</w:t>
      </w:r>
      <w:proofErr w:type="spellEnd"/>
      <w:r w:rsidRPr="00CF317D">
        <w:rPr>
          <w:rFonts w:ascii="Arial" w:hAnsi="Arial" w:cs="Arial"/>
          <w:color w:val="000000" w:themeColor="text1"/>
          <w:sz w:val="24"/>
          <w:szCs w:val="24"/>
          <w:lang w:val="en-IN" w:eastAsia="en-IN"/>
        </w:rPr>
        <w:t xml:space="preserve"> Lakshmi </w:t>
      </w:r>
      <w:r w:rsidRPr="00CF317D">
        <w:rPr>
          <w:rFonts w:ascii="Arial" w:hAnsi="Arial" w:cs="Arial"/>
          <w:color w:val="000000" w:themeColor="text1"/>
          <w:sz w:val="24"/>
          <w:szCs w:val="24"/>
          <w:lang w:val="en-IN" w:eastAsia="en-IN"/>
        </w:rPr>
        <w:lastRenderedPageBreak/>
        <w:t xml:space="preserve">portal for education loans at DFS , New Delhi. Copy enclosed. </w:t>
      </w:r>
      <w:proofErr w:type="gramStart"/>
      <w:r w:rsidRPr="00CF317D">
        <w:rPr>
          <w:rFonts w:ascii="Arial" w:hAnsi="Arial" w:cs="Arial"/>
          <w:color w:val="000000" w:themeColor="text1"/>
          <w:sz w:val="24"/>
          <w:szCs w:val="24"/>
          <w:lang w:val="en-IN" w:eastAsia="en-IN"/>
        </w:rPr>
        <w:t>Accordingly  all</w:t>
      </w:r>
      <w:proofErr w:type="gramEnd"/>
      <w:r w:rsidRPr="00CF317D">
        <w:rPr>
          <w:rFonts w:ascii="Arial" w:hAnsi="Arial" w:cs="Arial"/>
          <w:color w:val="000000" w:themeColor="text1"/>
          <w:sz w:val="24"/>
          <w:szCs w:val="24"/>
          <w:lang w:val="en-IN" w:eastAsia="en-IN"/>
        </w:rPr>
        <w:t xml:space="preserve"> banks are advised to follow following procedures.</w:t>
      </w:r>
      <w:r w:rsidRPr="00CF317D">
        <w:rPr>
          <w:rFonts w:ascii="Arial" w:hAnsi="Arial" w:cs="Arial"/>
          <w:b/>
          <w:bCs/>
          <w:color w:val="000000" w:themeColor="text1"/>
          <w:sz w:val="24"/>
          <w:szCs w:val="24"/>
        </w:rPr>
        <w:t xml:space="preserve"> </w:t>
      </w:r>
    </w:p>
    <w:p w:rsidR="00646D63" w:rsidRPr="00CF317D" w:rsidRDefault="00646D63" w:rsidP="00646D63">
      <w:pPr>
        <w:pStyle w:val="ListParagraph"/>
        <w:numPr>
          <w:ilvl w:val="0"/>
          <w:numId w:val="8"/>
        </w:numPr>
        <w:spacing w:after="0" w:line="240" w:lineRule="auto"/>
        <w:contextualSpacing w:val="0"/>
        <w:rPr>
          <w:rFonts w:ascii="Arial" w:hAnsi="Arial" w:cs="Arial"/>
          <w:sz w:val="24"/>
          <w:szCs w:val="24"/>
        </w:rPr>
      </w:pPr>
      <w:r w:rsidRPr="00CF317D">
        <w:rPr>
          <w:rFonts w:ascii="Arial" w:hAnsi="Arial" w:cs="Arial"/>
          <w:sz w:val="24"/>
          <w:szCs w:val="24"/>
        </w:rPr>
        <w:t xml:space="preserve">All education loans should be routed through VLP. Where students have submitted physical application, the same should also be uploaded on VLP after sanction. </w:t>
      </w:r>
    </w:p>
    <w:p w:rsidR="00646D63" w:rsidRPr="00CF317D" w:rsidRDefault="00646D63" w:rsidP="00646D63">
      <w:pPr>
        <w:pStyle w:val="ListParagraph"/>
        <w:numPr>
          <w:ilvl w:val="0"/>
          <w:numId w:val="8"/>
        </w:numPr>
        <w:spacing w:after="0" w:line="240" w:lineRule="auto"/>
        <w:contextualSpacing w:val="0"/>
        <w:rPr>
          <w:rFonts w:ascii="Arial" w:hAnsi="Arial" w:cs="Arial"/>
          <w:sz w:val="24"/>
          <w:szCs w:val="24"/>
        </w:rPr>
      </w:pPr>
      <w:r w:rsidRPr="00CF317D">
        <w:rPr>
          <w:rFonts w:ascii="Arial" w:hAnsi="Arial" w:cs="Arial"/>
          <w:sz w:val="24"/>
          <w:szCs w:val="24"/>
        </w:rPr>
        <w:t xml:space="preserve">Awareness campaign should lie launched from 01.05.2017. Lead District Managers should ensure sensitization of stakeholders at the District level. SLBCs to arrange for meeting with Head of Departments of educational institutions before the start of this academic session with an aim to conduct seminar in the institutions. </w:t>
      </w:r>
    </w:p>
    <w:p w:rsidR="00646D63" w:rsidRPr="00CF317D" w:rsidRDefault="00646D63" w:rsidP="00646D63">
      <w:pPr>
        <w:pStyle w:val="ListParagraph"/>
        <w:numPr>
          <w:ilvl w:val="0"/>
          <w:numId w:val="8"/>
        </w:numPr>
        <w:spacing w:after="0" w:line="240" w:lineRule="auto"/>
        <w:contextualSpacing w:val="0"/>
        <w:rPr>
          <w:rFonts w:ascii="Arial" w:hAnsi="Arial" w:cs="Arial"/>
          <w:sz w:val="24"/>
          <w:szCs w:val="24"/>
        </w:rPr>
      </w:pPr>
      <w:r w:rsidRPr="00CF317D">
        <w:rPr>
          <w:rFonts w:ascii="Arial" w:hAnsi="Arial" w:cs="Arial"/>
          <w:sz w:val="24"/>
          <w:szCs w:val="24"/>
        </w:rPr>
        <w:t xml:space="preserve">Banks to organize orientation </w:t>
      </w:r>
      <w:proofErr w:type="spellStart"/>
      <w:r w:rsidRPr="00CF317D">
        <w:rPr>
          <w:rFonts w:ascii="Arial" w:hAnsi="Arial" w:cs="Arial"/>
          <w:sz w:val="24"/>
          <w:szCs w:val="24"/>
        </w:rPr>
        <w:t>programme</w:t>
      </w:r>
      <w:proofErr w:type="spellEnd"/>
      <w:r w:rsidRPr="00CF317D">
        <w:rPr>
          <w:rFonts w:ascii="Arial" w:hAnsi="Arial" w:cs="Arial"/>
          <w:sz w:val="24"/>
          <w:szCs w:val="24"/>
        </w:rPr>
        <w:t xml:space="preserve"> for officers on Educational Loans, Central Scheme for Interest Subsidy (CSIS) and </w:t>
      </w:r>
      <w:proofErr w:type="spellStart"/>
      <w:r w:rsidRPr="00CF317D">
        <w:rPr>
          <w:rFonts w:ascii="Arial" w:hAnsi="Arial" w:cs="Arial"/>
          <w:sz w:val="24"/>
          <w:szCs w:val="24"/>
        </w:rPr>
        <w:t>Vidya</w:t>
      </w:r>
      <w:proofErr w:type="spellEnd"/>
      <w:r w:rsidRPr="00CF317D">
        <w:rPr>
          <w:rFonts w:ascii="Arial" w:hAnsi="Arial" w:cs="Arial"/>
          <w:sz w:val="24"/>
          <w:szCs w:val="24"/>
        </w:rPr>
        <w:t xml:space="preserve"> Lakshmi Portal. </w:t>
      </w:r>
    </w:p>
    <w:p w:rsidR="00646D63" w:rsidRPr="00CF317D" w:rsidRDefault="00646D63" w:rsidP="00646D63">
      <w:pPr>
        <w:pStyle w:val="ListParagraph"/>
        <w:numPr>
          <w:ilvl w:val="0"/>
          <w:numId w:val="8"/>
        </w:numPr>
        <w:spacing w:after="0" w:line="240" w:lineRule="auto"/>
        <w:contextualSpacing w:val="0"/>
        <w:rPr>
          <w:rFonts w:ascii="Arial" w:hAnsi="Arial" w:cs="Arial"/>
          <w:sz w:val="24"/>
          <w:szCs w:val="24"/>
        </w:rPr>
      </w:pPr>
      <w:r w:rsidRPr="00CF317D">
        <w:rPr>
          <w:rFonts w:ascii="Arial" w:hAnsi="Arial" w:cs="Arial"/>
          <w:sz w:val="24"/>
          <w:szCs w:val="24"/>
        </w:rPr>
        <w:t xml:space="preserve">All legacy cases from 15.08.2015 (Launch date of VLC portal) should be uploaded on VLP latest by 30.09.2017. </w:t>
      </w:r>
    </w:p>
    <w:p w:rsidR="00646D63" w:rsidRPr="00CF317D" w:rsidRDefault="00646D63" w:rsidP="00646D63">
      <w:pPr>
        <w:pStyle w:val="ListParagraph"/>
        <w:numPr>
          <w:ilvl w:val="0"/>
          <w:numId w:val="8"/>
        </w:numPr>
        <w:spacing w:after="0" w:line="240" w:lineRule="auto"/>
        <w:contextualSpacing w:val="0"/>
        <w:rPr>
          <w:rFonts w:ascii="Arial" w:hAnsi="Arial" w:cs="Arial"/>
          <w:sz w:val="24"/>
          <w:szCs w:val="24"/>
        </w:rPr>
      </w:pPr>
      <w:r w:rsidRPr="00CF317D">
        <w:rPr>
          <w:rFonts w:ascii="Arial" w:hAnsi="Arial" w:cs="Arial"/>
          <w:sz w:val="24"/>
          <w:szCs w:val="24"/>
        </w:rPr>
        <w:t xml:space="preserve">Branches should coordinate with the educational institutions of their area and popularize the VLP. They should also conduct seminars in such institutions during the admission season. </w:t>
      </w:r>
    </w:p>
    <w:p w:rsidR="00646D63" w:rsidRPr="00CF317D" w:rsidRDefault="00646D63" w:rsidP="00646D63">
      <w:pPr>
        <w:pStyle w:val="ListParagraph"/>
        <w:numPr>
          <w:ilvl w:val="0"/>
          <w:numId w:val="8"/>
        </w:numPr>
        <w:spacing w:after="0" w:line="240" w:lineRule="auto"/>
        <w:contextualSpacing w:val="0"/>
        <w:rPr>
          <w:rFonts w:ascii="Arial" w:hAnsi="Arial" w:cs="Arial"/>
          <w:sz w:val="24"/>
          <w:szCs w:val="24"/>
        </w:rPr>
      </w:pPr>
      <w:r w:rsidRPr="00CF317D">
        <w:rPr>
          <w:rFonts w:ascii="Arial" w:hAnsi="Arial" w:cs="Arial"/>
          <w:sz w:val="24"/>
          <w:szCs w:val="24"/>
        </w:rPr>
        <w:t xml:space="preserve">Each branch to display a Banner cc VLP. ATMs of Banks in educational institutions should also carry posters of VLP. </w:t>
      </w:r>
    </w:p>
    <w:p w:rsidR="00646D63" w:rsidRPr="00CF317D" w:rsidRDefault="00646D63" w:rsidP="00646D63">
      <w:pPr>
        <w:pStyle w:val="ListParagraph"/>
        <w:numPr>
          <w:ilvl w:val="0"/>
          <w:numId w:val="8"/>
        </w:numPr>
        <w:spacing w:after="0" w:line="240" w:lineRule="auto"/>
        <w:contextualSpacing w:val="0"/>
        <w:rPr>
          <w:rFonts w:ascii="Arial" w:hAnsi="Arial" w:cs="Arial"/>
          <w:sz w:val="24"/>
          <w:szCs w:val="24"/>
        </w:rPr>
      </w:pPr>
      <w:r w:rsidRPr="00CF317D">
        <w:rPr>
          <w:rFonts w:ascii="Arial" w:hAnsi="Arial" w:cs="Arial"/>
          <w:sz w:val="24"/>
          <w:szCs w:val="24"/>
        </w:rPr>
        <w:t xml:space="preserve">The Government of </w:t>
      </w:r>
      <w:proofErr w:type="spellStart"/>
      <w:r w:rsidRPr="00CF317D">
        <w:rPr>
          <w:rFonts w:ascii="Arial" w:hAnsi="Arial" w:cs="Arial"/>
          <w:sz w:val="24"/>
          <w:szCs w:val="24"/>
        </w:rPr>
        <w:t>Gujrat</w:t>
      </w:r>
      <w:proofErr w:type="spellEnd"/>
      <w:r w:rsidRPr="00CF317D">
        <w:rPr>
          <w:rFonts w:ascii="Arial" w:hAnsi="Arial" w:cs="Arial"/>
          <w:sz w:val="24"/>
          <w:szCs w:val="24"/>
        </w:rPr>
        <w:t xml:space="preserve"> has declared interest subsidy scheme on education loans under </w:t>
      </w:r>
      <w:proofErr w:type="spellStart"/>
      <w:r w:rsidRPr="00CF317D">
        <w:rPr>
          <w:rFonts w:ascii="Arial" w:hAnsi="Arial" w:cs="Arial"/>
          <w:sz w:val="24"/>
          <w:szCs w:val="24"/>
        </w:rPr>
        <w:t>Mukhyamantri</w:t>
      </w:r>
      <w:proofErr w:type="spellEnd"/>
      <w:r w:rsidRPr="00CF317D">
        <w:rPr>
          <w:rFonts w:ascii="Arial" w:hAnsi="Arial" w:cs="Arial"/>
          <w:sz w:val="24"/>
          <w:szCs w:val="24"/>
        </w:rPr>
        <w:t xml:space="preserve"> </w:t>
      </w:r>
      <w:proofErr w:type="spellStart"/>
      <w:r w:rsidRPr="00CF317D">
        <w:rPr>
          <w:rFonts w:ascii="Arial" w:hAnsi="Arial" w:cs="Arial"/>
          <w:sz w:val="24"/>
          <w:szCs w:val="24"/>
        </w:rPr>
        <w:t>Yuva</w:t>
      </w:r>
      <w:proofErr w:type="spellEnd"/>
      <w:r w:rsidRPr="00CF317D">
        <w:rPr>
          <w:rFonts w:ascii="Arial" w:hAnsi="Arial" w:cs="Arial"/>
          <w:sz w:val="24"/>
          <w:szCs w:val="24"/>
        </w:rPr>
        <w:t xml:space="preserve"> </w:t>
      </w:r>
      <w:proofErr w:type="spellStart"/>
      <w:r w:rsidRPr="00CF317D">
        <w:rPr>
          <w:rFonts w:ascii="Arial" w:hAnsi="Arial" w:cs="Arial"/>
          <w:sz w:val="24"/>
          <w:szCs w:val="24"/>
        </w:rPr>
        <w:t>Swavalamban</w:t>
      </w:r>
      <w:proofErr w:type="spellEnd"/>
      <w:r w:rsidRPr="00CF317D">
        <w:rPr>
          <w:rFonts w:ascii="Arial" w:hAnsi="Arial" w:cs="Arial"/>
          <w:sz w:val="24"/>
          <w:szCs w:val="24"/>
        </w:rPr>
        <w:t xml:space="preserve"> </w:t>
      </w:r>
      <w:proofErr w:type="spellStart"/>
      <w:r w:rsidRPr="00CF317D">
        <w:rPr>
          <w:rFonts w:ascii="Arial" w:hAnsi="Arial" w:cs="Arial"/>
          <w:sz w:val="24"/>
          <w:szCs w:val="24"/>
        </w:rPr>
        <w:t>Yojna</w:t>
      </w:r>
      <w:proofErr w:type="spellEnd"/>
      <w:r w:rsidRPr="00CF317D">
        <w:rPr>
          <w:rFonts w:ascii="Arial" w:hAnsi="Arial" w:cs="Arial"/>
          <w:sz w:val="24"/>
          <w:szCs w:val="24"/>
        </w:rPr>
        <w:t xml:space="preserve"> </w:t>
      </w:r>
      <w:proofErr w:type="spellStart"/>
      <w:r w:rsidRPr="00CF317D">
        <w:rPr>
          <w:rFonts w:ascii="Arial" w:hAnsi="Arial" w:cs="Arial"/>
          <w:sz w:val="24"/>
          <w:szCs w:val="24"/>
        </w:rPr>
        <w:t>w.e.f</w:t>
      </w:r>
      <w:proofErr w:type="spellEnd"/>
      <w:r w:rsidRPr="00CF317D">
        <w:rPr>
          <w:rFonts w:ascii="Arial" w:hAnsi="Arial" w:cs="Arial"/>
          <w:sz w:val="24"/>
          <w:szCs w:val="24"/>
        </w:rPr>
        <w:t xml:space="preserve"> 04.07.2017.The details of the scheme has been supplied to banks.</w:t>
      </w:r>
    </w:p>
    <w:p w:rsidR="00646D63" w:rsidRPr="00CF317D" w:rsidRDefault="00104D60" w:rsidP="00646D63">
      <w:pPr>
        <w:pStyle w:val="DefaultText"/>
        <w:numPr>
          <w:ilvl w:val="0"/>
          <w:numId w:val="29"/>
        </w:numPr>
        <w:pBdr>
          <w:top w:val="single" w:sz="6" w:space="7" w:color="auto" w:shadow="1"/>
          <w:left w:val="single" w:sz="6" w:space="0" w:color="auto" w:shadow="1"/>
          <w:bottom w:val="single" w:sz="6" w:space="7" w:color="auto" w:shadow="1"/>
          <w:right w:val="single" w:sz="6" w:space="0" w:color="auto" w:shadow="1"/>
        </w:pBdr>
        <w:tabs>
          <w:tab w:val="left" w:pos="2127"/>
        </w:tabs>
        <w:ind w:right="7080"/>
        <w:jc w:val="both"/>
        <w:outlineLvl w:val="0"/>
        <w:rPr>
          <w:rFonts w:ascii="Arial" w:hAnsi="Arial"/>
          <w:b/>
          <w:u w:val="single"/>
        </w:rPr>
      </w:pPr>
      <w:r>
        <w:rPr>
          <w:rFonts w:ascii="Arial" w:hAnsi="Arial"/>
          <w:b/>
          <w:u w:val="single"/>
        </w:rPr>
        <w:t>AGENDA No.15</w:t>
      </w:r>
    </w:p>
    <w:p w:rsidR="00646D63" w:rsidRPr="00CF317D" w:rsidRDefault="00646D63" w:rsidP="00646D63">
      <w:pPr>
        <w:spacing w:after="0" w:line="260" w:lineRule="exact"/>
        <w:ind w:right="-187"/>
        <w:jc w:val="both"/>
        <w:rPr>
          <w:rFonts w:ascii="Arial" w:hAnsi="Arial" w:cs="Arial"/>
          <w:b/>
          <w:bCs/>
          <w:color w:val="000000" w:themeColor="text1"/>
          <w:sz w:val="24"/>
          <w:szCs w:val="24"/>
        </w:rPr>
      </w:pPr>
      <w:r w:rsidRPr="00CF317D">
        <w:rPr>
          <w:rFonts w:ascii="Arial" w:hAnsi="Arial" w:cs="Arial"/>
          <w:b/>
          <w:bCs/>
          <w:color w:val="000000" w:themeColor="text1"/>
          <w:sz w:val="24"/>
          <w:szCs w:val="24"/>
        </w:rPr>
        <w:t>– Representation received from various People for opening of branch/ ATM</w:t>
      </w:r>
      <w:proofErr w:type="gramStart"/>
      <w:r w:rsidRPr="00CF317D">
        <w:rPr>
          <w:rFonts w:ascii="Arial" w:hAnsi="Arial" w:cs="Arial"/>
          <w:b/>
          <w:bCs/>
          <w:color w:val="000000" w:themeColor="text1"/>
          <w:sz w:val="24"/>
          <w:szCs w:val="24"/>
        </w:rPr>
        <w:t>.</w:t>
      </w:r>
      <w:r>
        <w:rPr>
          <w:rFonts w:ascii="Arial" w:hAnsi="Arial" w:cs="Arial"/>
          <w:b/>
          <w:bCs/>
          <w:color w:val="000000" w:themeColor="text1"/>
          <w:sz w:val="24"/>
          <w:szCs w:val="24"/>
        </w:rPr>
        <w:t>/</w:t>
      </w:r>
      <w:proofErr w:type="gramEnd"/>
      <w:r>
        <w:rPr>
          <w:rFonts w:ascii="Arial" w:hAnsi="Arial" w:cs="Arial"/>
          <w:b/>
          <w:bCs/>
          <w:color w:val="000000" w:themeColor="text1"/>
          <w:sz w:val="24"/>
          <w:szCs w:val="24"/>
        </w:rPr>
        <w:t>Merging</w:t>
      </w:r>
    </w:p>
    <w:p w:rsidR="00646D63" w:rsidRPr="00CF317D" w:rsidRDefault="00133766" w:rsidP="00646D63">
      <w:pPr>
        <w:spacing w:after="0" w:line="260" w:lineRule="exact"/>
        <w:ind w:right="-187"/>
        <w:jc w:val="both"/>
        <w:rPr>
          <w:rFonts w:ascii="Arial" w:hAnsi="Arial" w:cs="Arial"/>
          <w:b/>
          <w:bCs/>
          <w:color w:val="000000" w:themeColor="text1"/>
          <w:sz w:val="24"/>
          <w:szCs w:val="24"/>
        </w:rPr>
      </w:pPr>
      <w:r>
        <w:rPr>
          <w:rFonts w:ascii="Arial" w:hAnsi="Arial" w:cs="Arial"/>
          <w:b/>
          <w:bCs/>
          <w:color w:val="000000" w:themeColor="text1"/>
          <w:sz w:val="24"/>
          <w:szCs w:val="24"/>
        </w:rPr>
        <w:t>NIL</w:t>
      </w:r>
    </w:p>
    <w:p w:rsidR="00646D63" w:rsidRPr="00CF317D" w:rsidRDefault="00646D63" w:rsidP="00646D63">
      <w:pPr>
        <w:pStyle w:val="ListParagraph"/>
        <w:spacing w:after="0" w:line="260" w:lineRule="exact"/>
        <w:ind w:left="1095" w:right="-187"/>
        <w:rPr>
          <w:rFonts w:ascii="Arial" w:hAnsi="Arial"/>
          <w:color w:val="FF0000"/>
          <w:sz w:val="24"/>
          <w:szCs w:val="24"/>
          <w:lang w:bidi="gu-IN"/>
        </w:rPr>
      </w:pPr>
    </w:p>
    <w:p w:rsidR="00104D60" w:rsidRPr="00CF317D" w:rsidRDefault="00104D60" w:rsidP="00104D60">
      <w:pPr>
        <w:pStyle w:val="DefaultText"/>
        <w:numPr>
          <w:ilvl w:val="0"/>
          <w:numId w:val="40"/>
        </w:numPr>
        <w:pBdr>
          <w:top w:val="single" w:sz="6" w:space="7" w:color="auto" w:shadow="1"/>
          <w:left w:val="single" w:sz="6" w:space="0" w:color="auto" w:shadow="1"/>
          <w:bottom w:val="single" w:sz="6" w:space="7" w:color="auto" w:shadow="1"/>
          <w:right w:val="single" w:sz="6" w:space="0" w:color="auto" w:shadow="1"/>
        </w:pBdr>
        <w:tabs>
          <w:tab w:val="left" w:pos="2127"/>
        </w:tabs>
        <w:ind w:right="7080"/>
        <w:jc w:val="both"/>
        <w:outlineLvl w:val="0"/>
        <w:rPr>
          <w:rFonts w:ascii="Arial" w:hAnsi="Arial"/>
          <w:b/>
          <w:u w:val="single"/>
        </w:rPr>
      </w:pPr>
      <w:r>
        <w:rPr>
          <w:rFonts w:ascii="Arial" w:hAnsi="Arial"/>
          <w:b/>
          <w:u w:val="single"/>
        </w:rPr>
        <w:t>AGENDA No.16</w:t>
      </w:r>
    </w:p>
    <w:p w:rsidR="00403157" w:rsidRDefault="00403157" w:rsidP="00AC3776">
      <w:pPr>
        <w:spacing w:after="0" w:line="260" w:lineRule="exact"/>
        <w:ind w:right="-187"/>
        <w:rPr>
          <w:rFonts w:ascii="Arial" w:hAnsi="Arial" w:cs="Arial"/>
          <w:b/>
          <w:bCs/>
          <w:sz w:val="24"/>
          <w:szCs w:val="24"/>
        </w:rPr>
      </w:pPr>
      <w:r w:rsidRPr="00C3406A">
        <w:rPr>
          <w:rFonts w:ascii="Arial" w:hAnsi="Arial" w:cs="Arial"/>
          <w:b/>
          <w:bCs/>
          <w:sz w:val="24"/>
          <w:szCs w:val="24"/>
        </w:rPr>
        <w:t xml:space="preserve">Campaign to achieve saturation under </w:t>
      </w:r>
      <w:proofErr w:type="spellStart"/>
      <w:r w:rsidRPr="00C3406A">
        <w:rPr>
          <w:rFonts w:ascii="Arial" w:hAnsi="Arial" w:cs="Arial"/>
          <w:b/>
          <w:bCs/>
          <w:sz w:val="24"/>
          <w:szCs w:val="24"/>
        </w:rPr>
        <w:t>Kisan</w:t>
      </w:r>
      <w:proofErr w:type="spellEnd"/>
      <w:r w:rsidRPr="00C3406A">
        <w:rPr>
          <w:rFonts w:ascii="Arial" w:hAnsi="Arial" w:cs="Arial"/>
          <w:b/>
          <w:bCs/>
          <w:sz w:val="24"/>
          <w:szCs w:val="24"/>
        </w:rPr>
        <w:t xml:space="preserve"> Credit </w:t>
      </w:r>
      <w:proofErr w:type="gramStart"/>
      <w:r w:rsidRPr="00C3406A">
        <w:rPr>
          <w:rFonts w:ascii="Arial" w:hAnsi="Arial" w:cs="Arial"/>
          <w:b/>
          <w:bCs/>
          <w:sz w:val="24"/>
          <w:szCs w:val="24"/>
        </w:rPr>
        <w:t>Card(</w:t>
      </w:r>
      <w:proofErr w:type="gramEnd"/>
      <w:r w:rsidRPr="00C3406A">
        <w:rPr>
          <w:rFonts w:ascii="Arial" w:hAnsi="Arial" w:cs="Arial"/>
          <w:b/>
          <w:bCs/>
          <w:sz w:val="24"/>
          <w:szCs w:val="24"/>
        </w:rPr>
        <w:t>KCC)</w:t>
      </w:r>
      <w:r w:rsidR="00AC3776" w:rsidRPr="00C3406A">
        <w:rPr>
          <w:rFonts w:ascii="Arial" w:hAnsi="Arial" w:cs="Arial"/>
          <w:b/>
          <w:bCs/>
          <w:sz w:val="24"/>
          <w:szCs w:val="24"/>
        </w:rPr>
        <w:t>:</w:t>
      </w:r>
      <w:r w:rsidRPr="00C3406A">
        <w:rPr>
          <w:rFonts w:ascii="Arial" w:hAnsi="Arial" w:cs="Arial"/>
          <w:b/>
          <w:bCs/>
          <w:sz w:val="24"/>
          <w:szCs w:val="24"/>
        </w:rPr>
        <w:t xml:space="preserve"> </w:t>
      </w:r>
      <w:proofErr w:type="spellStart"/>
      <w:r w:rsidRPr="00C3406A">
        <w:rPr>
          <w:rFonts w:ascii="Arial" w:hAnsi="Arial" w:cs="Arial"/>
          <w:b/>
          <w:bCs/>
          <w:sz w:val="24"/>
          <w:szCs w:val="24"/>
        </w:rPr>
        <w:t>Organisation</w:t>
      </w:r>
      <w:proofErr w:type="spellEnd"/>
      <w:r w:rsidRPr="00C3406A">
        <w:rPr>
          <w:rFonts w:ascii="Arial" w:hAnsi="Arial" w:cs="Arial"/>
          <w:b/>
          <w:bCs/>
          <w:sz w:val="24"/>
          <w:szCs w:val="24"/>
        </w:rPr>
        <w:t xml:space="preserve"> of Village level camps by branches in month of June 2019.</w:t>
      </w:r>
    </w:p>
    <w:p w:rsidR="00C3406A" w:rsidRPr="00C3406A" w:rsidRDefault="00C3406A" w:rsidP="00AC3776">
      <w:pPr>
        <w:spacing w:after="0" w:line="260" w:lineRule="exact"/>
        <w:ind w:right="-187"/>
        <w:rPr>
          <w:rFonts w:ascii="Arial" w:hAnsi="Arial" w:cs="Arial"/>
          <w:b/>
          <w:bCs/>
          <w:sz w:val="24"/>
          <w:szCs w:val="24"/>
        </w:rPr>
      </w:pPr>
    </w:p>
    <w:p w:rsidR="00403157" w:rsidRPr="00403157" w:rsidRDefault="00AC3776" w:rsidP="00403157">
      <w:pPr>
        <w:jc w:val="both"/>
        <w:rPr>
          <w:rFonts w:ascii="Arial" w:hAnsi="Arial" w:cs="Arial"/>
          <w:sz w:val="24"/>
          <w:szCs w:val="24"/>
        </w:rPr>
      </w:pPr>
      <w:r>
        <w:rPr>
          <w:rFonts w:ascii="Arial" w:hAnsi="Arial" w:cs="Arial"/>
          <w:sz w:val="24"/>
          <w:szCs w:val="24"/>
        </w:rPr>
        <w:t>A</w:t>
      </w:r>
      <w:r w:rsidR="00403157" w:rsidRPr="00403157">
        <w:rPr>
          <w:rFonts w:ascii="Arial" w:hAnsi="Arial" w:cs="Arial"/>
          <w:sz w:val="24"/>
          <w:szCs w:val="24"/>
        </w:rPr>
        <w:t xml:space="preserve">n initiative has been taken by State </w:t>
      </w:r>
      <w:proofErr w:type="spellStart"/>
      <w:r w:rsidR="00403157" w:rsidRPr="00403157">
        <w:rPr>
          <w:rFonts w:ascii="Arial" w:hAnsi="Arial" w:cs="Arial"/>
          <w:sz w:val="24"/>
          <w:szCs w:val="24"/>
        </w:rPr>
        <w:t>government</w:t>
      </w:r>
      <w:proofErr w:type="gramStart"/>
      <w:r w:rsidR="00403157" w:rsidRPr="00403157">
        <w:rPr>
          <w:rFonts w:ascii="Arial" w:hAnsi="Arial" w:cs="Arial"/>
          <w:sz w:val="24"/>
          <w:szCs w:val="24"/>
        </w:rPr>
        <w:t>,NABARD</w:t>
      </w:r>
      <w:proofErr w:type="spellEnd"/>
      <w:proofErr w:type="gramEnd"/>
      <w:r w:rsidR="00403157" w:rsidRPr="00403157">
        <w:rPr>
          <w:rFonts w:ascii="Arial" w:hAnsi="Arial" w:cs="Arial"/>
          <w:sz w:val="24"/>
          <w:szCs w:val="24"/>
        </w:rPr>
        <w:t xml:space="preserve"> and SLBC to extend the KCC facility to all eligible land account holders and bridge the gap between land account holders and KCC issuance to maximum extent. As per the statistics received, against 286542 land account </w:t>
      </w:r>
      <w:proofErr w:type="gramStart"/>
      <w:r w:rsidR="00403157" w:rsidRPr="00403157">
        <w:rPr>
          <w:rFonts w:ascii="Arial" w:hAnsi="Arial" w:cs="Arial"/>
          <w:sz w:val="24"/>
          <w:szCs w:val="24"/>
        </w:rPr>
        <w:t>holders(</w:t>
      </w:r>
      <w:proofErr w:type="gramEnd"/>
      <w:r w:rsidR="00403157" w:rsidRPr="00403157">
        <w:rPr>
          <w:rFonts w:ascii="Arial" w:hAnsi="Arial" w:cs="Arial"/>
          <w:sz w:val="24"/>
          <w:szCs w:val="24"/>
        </w:rPr>
        <w:t>8A)in Mehsana district, the KCC holders in the district are only 136724(47.72%)</w:t>
      </w:r>
    </w:p>
    <w:p w:rsidR="00403157" w:rsidRPr="00403157" w:rsidRDefault="00403157" w:rsidP="00403157">
      <w:pPr>
        <w:jc w:val="both"/>
        <w:rPr>
          <w:rFonts w:ascii="Arial" w:hAnsi="Arial" w:cs="Arial"/>
          <w:sz w:val="24"/>
          <w:szCs w:val="24"/>
        </w:rPr>
      </w:pPr>
      <w:r w:rsidRPr="00403157">
        <w:rPr>
          <w:rFonts w:ascii="Arial" w:hAnsi="Arial" w:cs="Arial"/>
          <w:sz w:val="24"/>
          <w:szCs w:val="24"/>
        </w:rPr>
        <w:t>Hence it has been decided to hold the camps in every service area village of the bank branches in the month of June 20</w:t>
      </w:r>
      <w:bookmarkStart w:id="0" w:name="_GoBack"/>
      <w:bookmarkEnd w:id="0"/>
      <w:r w:rsidRPr="00403157">
        <w:rPr>
          <w:rFonts w:ascii="Arial" w:hAnsi="Arial" w:cs="Arial"/>
          <w:sz w:val="24"/>
          <w:szCs w:val="24"/>
        </w:rPr>
        <w:t>19.</w:t>
      </w:r>
      <w:r w:rsidR="00F60566">
        <w:rPr>
          <w:rFonts w:ascii="Arial" w:hAnsi="Arial" w:cs="Arial"/>
          <w:sz w:val="24"/>
          <w:szCs w:val="24"/>
        </w:rPr>
        <w:t xml:space="preserve"> As per the recommendations of the </w:t>
      </w:r>
      <w:r w:rsidRPr="00403157">
        <w:rPr>
          <w:rFonts w:ascii="Arial" w:hAnsi="Arial" w:cs="Arial"/>
          <w:sz w:val="24"/>
          <w:szCs w:val="24"/>
        </w:rPr>
        <w:t>Regional offices and District Coordinators</w:t>
      </w:r>
      <w:r w:rsidR="00F60566">
        <w:rPr>
          <w:rFonts w:ascii="Arial" w:hAnsi="Arial" w:cs="Arial"/>
          <w:sz w:val="24"/>
          <w:szCs w:val="24"/>
        </w:rPr>
        <w:t>,</w:t>
      </w:r>
      <w:r w:rsidRPr="00403157">
        <w:rPr>
          <w:rFonts w:ascii="Arial" w:hAnsi="Arial" w:cs="Arial"/>
          <w:sz w:val="24"/>
          <w:szCs w:val="24"/>
        </w:rPr>
        <w:t xml:space="preserve"> </w:t>
      </w:r>
      <w:r w:rsidR="00F60566">
        <w:rPr>
          <w:rFonts w:ascii="Arial" w:hAnsi="Arial" w:cs="Arial"/>
          <w:sz w:val="24"/>
          <w:szCs w:val="24"/>
        </w:rPr>
        <w:t xml:space="preserve">village wise camp scheduled has been consolidated and forwarded to all bank branches in the district. Regional offices and District Coordinators are </w:t>
      </w:r>
      <w:r w:rsidRPr="00403157">
        <w:rPr>
          <w:rFonts w:ascii="Arial" w:hAnsi="Arial" w:cs="Arial"/>
          <w:sz w:val="24"/>
          <w:szCs w:val="24"/>
        </w:rPr>
        <w:t xml:space="preserve">requested to </w:t>
      </w:r>
      <w:r w:rsidR="00F60566">
        <w:rPr>
          <w:rFonts w:ascii="Arial" w:hAnsi="Arial" w:cs="Arial"/>
          <w:sz w:val="24"/>
          <w:szCs w:val="24"/>
        </w:rPr>
        <w:t xml:space="preserve">follow up with their </w:t>
      </w:r>
      <w:r w:rsidR="00C3406A">
        <w:rPr>
          <w:rFonts w:ascii="Arial" w:hAnsi="Arial" w:cs="Arial"/>
          <w:sz w:val="24"/>
          <w:szCs w:val="24"/>
        </w:rPr>
        <w:t>r</w:t>
      </w:r>
      <w:r w:rsidRPr="00403157">
        <w:rPr>
          <w:rFonts w:ascii="Arial" w:hAnsi="Arial" w:cs="Arial"/>
          <w:sz w:val="24"/>
          <w:szCs w:val="24"/>
        </w:rPr>
        <w:t xml:space="preserve">espective branches for successful holding of the camps and maximum coverage under </w:t>
      </w:r>
      <w:proofErr w:type="spellStart"/>
      <w:r w:rsidRPr="00403157">
        <w:rPr>
          <w:rFonts w:ascii="Arial" w:hAnsi="Arial" w:cs="Arial"/>
          <w:sz w:val="24"/>
          <w:szCs w:val="24"/>
        </w:rPr>
        <w:t>KCC.Branches</w:t>
      </w:r>
      <w:proofErr w:type="spellEnd"/>
      <w:r w:rsidRPr="00403157">
        <w:rPr>
          <w:rFonts w:ascii="Arial" w:hAnsi="Arial" w:cs="Arial"/>
          <w:sz w:val="24"/>
          <w:szCs w:val="24"/>
        </w:rPr>
        <w:t xml:space="preserve"> are requested to </w:t>
      </w:r>
      <w:proofErr w:type="spellStart"/>
      <w:r w:rsidRPr="00403157">
        <w:rPr>
          <w:rFonts w:ascii="Arial" w:hAnsi="Arial" w:cs="Arial"/>
          <w:sz w:val="24"/>
          <w:szCs w:val="24"/>
        </w:rPr>
        <w:t>publisize</w:t>
      </w:r>
      <w:proofErr w:type="spellEnd"/>
      <w:r w:rsidRPr="00403157">
        <w:rPr>
          <w:rFonts w:ascii="Arial" w:hAnsi="Arial" w:cs="Arial"/>
          <w:sz w:val="24"/>
          <w:szCs w:val="24"/>
        </w:rPr>
        <w:t xml:space="preserve"> for the camp well in advance and coordinate with the village </w:t>
      </w:r>
      <w:proofErr w:type="spellStart"/>
      <w:r w:rsidRPr="00403157">
        <w:rPr>
          <w:rFonts w:ascii="Arial" w:hAnsi="Arial" w:cs="Arial"/>
          <w:sz w:val="24"/>
          <w:szCs w:val="24"/>
        </w:rPr>
        <w:t>Talati,Sarpanch</w:t>
      </w:r>
      <w:proofErr w:type="spellEnd"/>
      <w:r w:rsidRPr="00403157">
        <w:rPr>
          <w:rFonts w:ascii="Arial" w:hAnsi="Arial" w:cs="Arial"/>
          <w:sz w:val="24"/>
          <w:szCs w:val="24"/>
        </w:rPr>
        <w:t xml:space="preserve">, Dairy </w:t>
      </w:r>
      <w:proofErr w:type="spellStart"/>
      <w:r w:rsidRPr="00403157">
        <w:rPr>
          <w:rFonts w:ascii="Arial" w:hAnsi="Arial" w:cs="Arial"/>
          <w:sz w:val="24"/>
          <w:szCs w:val="24"/>
        </w:rPr>
        <w:t>Secretary,Bank</w:t>
      </w:r>
      <w:proofErr w:type="spellEnd"/>
      <w:r w:rsidRPr="00403157">
        <w:rPr>
          <w:rFonts w:ascii="Arial" w:hAnsi="Arial" w:cs="Arial"/>
          <w:sz w:val="24"/>
          <w:szCs w:val="24"/>
        </w:rPr>
        <w:t xml:space="preserve"> </w:t>
      </w:r>
      <w:proofErr w:type="spellStart"/>
      <w:r w:rsidRPr="00403157">
        <w:rPr>
          <w:rFonts w:ascii="Arial" w:hAnsi="Arial" w:cs="Arial"/>
          <w:sz w:val="24"/>
          <w:szCs w:val="24"/>
        </w:rPr>
        <w:t>Mitra</w:t>
      </w:r>
      <w:proofErr w:type="spellEnd"/>
      <w:r w:rsidRPr="00403157">
        <w:rPr>
          <w:rFonts w:ascii="Arial" w:hAnsi="Arial" w:cs="Arial"/>
          <w:sz w:val="24"/>
          <w:szCs w:val="24"/>
        </w:rPr>
        <w:t xml:space="preserve">, farmers club or any other </w:t>
      </w:r>
      <w:proofErr w:type="spellStart"/>
      <w:r w:rsidRPr="00403157">
        <w:rPr>
          <w:rFonts w:ascii="Arial" w:hAnsi="Arial" w:cs="Arial"/>
          <w:sz w:val="24"/>
          <w:szCs w:val="24"/>
        </w:rPr>
        <w:t>renowed</w:t>
      </w:r>
      <w:proofErr w:type="spellEnd"/>
      <w:r w:rsidRPr="00403157">
        <w:rPr>
          <w:rFonts w:ascii="Arial" w:hAnsi="Arial" w:cs="Arial"/>
          <w:sz w:val="24"/>
          <w:szCs w:val="24"/>
        </w:rPr>
        <w:t xml:space="preserve"> person/group in the </w:t>
      </w:r>
      <w:proofErr w:type="spellStart"/>
      <w:r w:rsidRPr="00403157">
        <w:rPr>
          <w:rFonts w:ascii="Arial" w:hAnsi="Arial" w:cs="Arial"/>
          <w:sz w:val="24"/>
          <w:szCs w:val="24"/>
        </w:rPr>
        <w:t>village.The</w:t>
      </w:r>
      <w:proofErr w:type="spellEnd"/>
      <w:r w:rsidRPr="00403157">
        <w:rPr>
          <w:rFonts w:ascii="Arial" w:hAnsi="Arial" w:cs="Arial"/>
          <w:sz w:val="24"/>
          <w:szCs w:val="24"/>
        </w:rPr>
        <w:t xml:space="preserve"> list of land account holders(8A) in the villages </w:t>
      </w:r>
      <w:r w:rsidR="00C3406A">
        <w:rPr>
          <w:rFonts w:ascii="Arial" w:hAnsi="Arial" w:cs="Arial"/>
          <w:sz w:val="24"/>
          <w:szCs w:val="24"/>
        </w:rPr>
        <w:t>is</w:t>
      </w:r>
      <w:r w:rsidRPr="00403157">
        <w:rPr>
          <w:rFonts w:ascii="Arial" w:hAnsi="Arial" w:cs="Arial"/>
          <w:sz w:val="24"/>
          <w:szCs w:val="24"/>
        </w:rPr>
        <w:t xml:space="preserve"> provided </w:t>
      </w:r>
      <w:r w:rsidR="00C3406A">
        <w:rPr>
          <w:rFonts w:ascii="Arial" w:hAnsi="Arial" w:cs="Arial"/>
          <w:sz w:val="24"/>
          <w:szCs w:val="24"/>
        </w:rPr>
        <w:t xml:space="preserve">by </w:t>
      </w:r>
      <w:proofErr w:type="spellStart"/>
      <w:r w:rsidR="00C3406A">
        <w:rPr>
          <w:rFonts w:ascii="Arial" w:hAnsi="Arial" w:cs="Arial"/>
          <w:sz w:val="24"/>
          <w:szCs w:val="24"/>
        </w:rPr>
        <w:t>NIC</w:t>
      </w:r>
      <w:r w:rsidRPr="00403157">
        <w:rPr>
          <w:rFonts w:ascii="Arial" w:hAnsi="Arial" w:cs="Arial"/>
          <w:sz w:val="24"/>
          <w:szCs w:val="24"/>
        </w:rPr>
        <w:t>.The</w:t>
      </w:r>
      <w:proofErr w:type="spellEnd"/>
      <w:r w:rsidRPr="00403157">
        <w:rPr>
          <w:rFonts w:ascii="Arial" w:hAnsi="Arial" w:cs="Arial"/>
          <w:sz w:val="24"/>
          <w:szCs w:val="24"/>
        </w:rPr>
        <w:t xml:space="preserve"> Branch Manager/Field officer </w:t>
      </w:r>
      <w:r w:rsidR="00C3406A">
        <w:rPr>
          <w:rFonts w:ascii="Arial" w:hAnsi="Arial" w:cs="Arial"/>
          <w:sz w:val="24"/>
          <w:szCs w:val="24"/>
        </w:rPr>
        <w:t>has to</w:t>
      </w:r>
      <w:r w:rsidRPr="00403157">
        <w:rPr>
          <w:rFonts w:ascii="Arial" w:hAnsi="Arial" w:cs="Arial"/>
          <w:sz w:val="24"/>
          <w:szCs w:val="24"/>
        </w:rPr>
        <w:t xml:space="preserve"> attend the camp in the village on camp date and will focus on maximum on- site canvassing of </w:t>
      </w:r>
      <w:proofErr w:type="spellStart"/>
      <w:r w:rsidRPr="00403157">
        <w:rPr>
          <w:rFonts w:ascii="Arial" w:hAnsi="Arial" w:cs="Arial"/>
          <w:sz w:val="24"/>
          <w:szCs w:val="24"/>
        </w:rPr>
        <w:t>KCC.</w:t>
      </w:r>
      <w:r w:rsidR="00C3406A">
        <w:rPr>
          <w:rFonts w:ascii="Arial" w:hAnsi="Arial" w:cs="Arial"/>
          <w:sz w:val="24"/>
          <w:szCs w:val="24"/>
        </w:rPr>
        <w:t>At</w:t>
      </w:r>
      <w:proofErr w:type="spellEnd"/>
      <w:r w:rsidR="00C3406A">
        <w:rPr>
          <w:rFonts w:ascii="Arial" w:hAnsi="Arial" w:cs="Arial"/>
          <w:sz w:val="24"/>
          <w:szCs w:val="24"/>
        </w:rPr>
        <w:t xml:space="preserve"> the end of the camp, branch is requested to provide the data about the no of KCC accounts canvassed.              </w:t>
      </w:r>
      <w:r w:rsidR="00C3406A">
        <w:rPr>
          <w:rFonts w:ascii="Arial" w:hAnsi="Arial" w:cs="Arial"/>
          <w:sz w:val="24"/>
          <w:szCs w:val="24"/>
        </w:rPr>
        <w:tab/>
      </w:r>
      <w:proofErr w:type="gramStart"/>
      <w:r w:rsidR="00C3406A" w:rsidRPr="00414243">
        <w:rPr>
          <w:rFonts w:ascii="Arial" w:hAnsi="Arial" w:cs="Arial"/>
          <w:b/>
          <w:bCs/>
          <w:sz w:val="24"/>
          <w:szCs w:val="24"/>
        </w:rPr>
        <w:t>page</w:t>
      </w:r>
      <w:proofErr w:type="gramEnd"/>
      <w:r w:rsidR="00C3406A" w:rsidRPr="00414243">
        <w:rPr>
          <w:rFonts w:ascii="Arial" w:hAnsi="Arial" w:cs="Arial"/>
          <w:b/>
          <w:bCs/>
          <w:sz w:val="24"/>
          <w:szCs w:val="24"/>
        </w:rPr>
        <w:t xml:space="preserve"> no.</w:t>
      </w:r>
      <w:r w:rsidR="00414243" w:rsidRPr="00414243">
        <w:rPr>
          <w:rFonts w:ascii="Arial" w:hAnsi="Arial" w:cs="Arial"/>
          <w:b/>
          <w:bCs/>
          <w:sz w:val="24"/>
          <w:szCs w:val="24"/>
        </w:rPr>
        <w:t>58-60</w:t>
      </w:r>
      <w:r w:rsidR="00C3406A">
        <w:rPr>
          <w:rFonts w:ascii="Arial" w:hAnsi="Arial" w:cs="Arial"/>
          <w:sz w:val="24"/>
          <w:szCs w:val="24"/>
        </w:rPr>
        <w:t xml:space="preserve"> </w:t>
      </w:r>
    </w:p>
    <w:p w:rsidR="002A5958" w:rsidRDefault="002A5958" w:rsidP="003A6021">
      <w:pPr>
        <w:spacing w:after="0" w:line="260" w:lineRule="exact"/>
        <w:ind w:right="-187"/>
        <w:rPr>
          <w:rFonts w:ascii="Arial" w:hAnsi="Arial" w:cs="Arial"/>
          <w:sz w:val="24"/>
          <w:szCs w:val="24"/>
        </w:rPr>
      </w:pPr>
    </w:p>
    <w:p w:rsidR="004F09BC" w:rsidRDefault="004F09BC" w:rsidP="004F09BC">
      <w:pPr>
        <w:spacing w:after="0" w:line="260" w:lineRule="exact"/>
        <w:ind w:right="-187"/>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rsidR="00F65F20" w:rsidRPr="004F09BC" w:rsidRDefault="004F09BC" w:rsidP="004F09BC">
      <w:pPr>
        <w:pStyle w:val="ListParagraph"/>
        <w:spacing w:after="0" w:line="260" w:lineRule="exact"/>
        <w:ind w:left="2160" w:right="-187"/>
        <w:rPr>
          <w:rFonts w:ascii="Arial" w:hAnsi="Arial" w:cs="Arial"/>
          <w:sz w:val="24"/>
          <w:szCs w:val="24"/>
        </w:rPr>
      </w:pPr>
      <w:r w:rsidRPr="004F09BC">
        <w:rPr>
          <w:rFonts w:ascii="Arial" w:hAnsi="Arial" w:cs="Arial"/>
          <w:sz w:val="24"/>
          <w:szCs w:val="24"/>
        </w:rPr>
        <w:t>**************************************************************</w:t>
      </w:r>
    </w:p>
    <w:sectPr w:rsidR="00F65F20" w:rsidRPr="004F09BC" w:rsidSect="00A25442">
      <w:footerReference w:type="default" r:id="rId10"/>
      <w:pgSz w:w="11906" w:h="16838" w:code="9"/>
      <w:pgMar w:top="576" w:right="720" w:bottom="576" w:left="1008" w:header="562"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C52" w:rsidRPr="00C74D54" w:rsidRDefault="00C85C52" w:rsidP="00C74D54">
      <w:pPr>
        <w:pStyle w:val="NoSpacing"/>
        <w:rPr>
          <w:rFonts w:cstheme="minorBidi"/>
        </w:rPr>
      </w:pPr>
      <w:r>
        <w:separator/>
      </w:r>
    </w:p>
  </w:endnote>
  <w:endnote w:type="continuationSeparator" w:id="0">
    <w:p w:rsidR="00C85C52" w:rsidRPr="00C74D54" w:rsidRDefault="00C85C52" w:rsidP="00C74D54">
      <w:pPr>
        <w:pStyle w:val="NoSpacing"/>
        <w:rPr>
          <w:rFonts w:cstheme="minorBid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826"/>
      <w:docPartObj>
        <w:docPartGallery w:val="Page Numbers (Bottom of Page)"/>
        <w:docPartUnique/>
      </w:docPartObj>
    </w:sdtPr>
    <w:sdtContent>
      <w:p w:rsidR="00F33847" w:rsidRDefault="00F33847">
        <w:pPr>
          <w:pStyle w:val="Footer"/>
          <w:jc w:val="center"/>
        </w:pPr>
        <w:r>
          <w:fldChar w:fldCharType="begin"/>
        </w:r>
        <w:r>
          <w:instrText xml:space="preserve"> PAGE   \* MERGEFORMAT </w:instrText>
        </w:r>
        <w:r>
          <w:fldChar w:fldCharType="separate"/>
        </w:r>
        <w:r w:rsidR="00635CF8">
          <w:rPr>
            <w:noProof/>
          </w:rPr>
          <w:t>18</w:t>
        </w:r>
        <w:r>
          <w:rPr>
            <w:noProof/>
          </w:rPr>
          <w:fldChar w:fldCharType="end"/>
        </w:r>
      </w:p>
    </w:sdtContent>
  </w:sdt>
  <w:p w:rsidR="00F33847" w:rsidRDefault="00F338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C52" w:rsidRPr="00C74D54" w:rsidRDefault="00C85C52" w:rsidP="00C74D54">
      <w:pPr>
        <w:pStyle w:val="NoSpacing"/>
        <w:rPr>
          <w:rFonts w:cstheme="minorBidi"/>
        </w:rPr>
      </w:pPr>
      <w:r>
        <w:separator/>
      </w:r>
    </w:p>
  </w:footnote>
  <w:footnote w:type="continuationSeparator" w:id="0">
    <w:p w:rsidR="00C85C52" w:rsidRPr="00C74D54" w:rsidRDefault="00C85C52" w:rsidP="00C74D54">
      <w:pPr>
        <w:pStyle w:val="NoSpacing"/>
        <w:rPr>
          <w:rFonts w:cstheme="minorBidi"/>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A364E"/>
    <w:multiLevelType w:val="hybridMultilevel"/>
    <w:tmpl w:val="C9BA7B3A"/>
    <w:lvl w:ilvl="0" w:tplc="04090013">
      <w:start w:val="1"/>
      <w:numFmt w:val="upperRoman"/>
      <w:lvlText w:val="%1."/>
      <w:lvlJc w:val="right"/>
      <w:pPr>
        <w:ind w:left="36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050E2C17"/>
    <w:multiLevelType w:val="hybridMultilevel"/>
    <w:tmpl w:val="C9BA7B3A"/>
    <w:lvl w:ilvl="0" w:tplc="04090013">
      <w:start w:val="1"/>
      <w:numFmt w:val="upperRoman"/>
      <w:lvlText w:val="%1."/>
      <w:lvlJc w:val="righ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4720E5"/>
    <w:multiLevelType w:val="hybridMultilevel"/>
    <w:tmpl w:val="C9BA7B3A"/>
    <w:lvl w:ilvl="0" w:tplc="04090013">
      <w:start w:val="1"/>
      <w:numFmt w:val="upperRoman"/>
      <w:lvlText w:val="%1."/>
      <w:lvlJc w:val="righ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74702C"/>
    <w:multiLevelType w:val="hybridMultilevel"/>
    <w:tmpl w:val="991A04E8"/>
    <w:lvl w:ilvl="0" w:tplc="7A34A03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907B65"/>
    <w:multiLevelType w:val="hybridMultilevel"/>
    <w:tmpl w:val="A4AE5400"/>
    <w:lvl w:ilvl="0" w:tplc="F07C737A">
      <w:start w:val="1"/>
      <w:numFmt w:val="decimal"/>
      <w:lvlText w:val="%1."/>
      <w:lvlJc w:val="left"/>
      <w:pPr>
        <w:ind w:left="630" w:hanging="360"/>
      </w:pPr>
      <w:rPr>
        <w:rFonts w:ascii="Arial" w:hAnsi="Arial" w:cs="Arial"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4461C7"/>
    <w:multiLevelType w:val="hybridMultilevel"/>
    <w:tmpl w:val="84845316"/>
    <w:lvl w:ilvl="0" w:tplc="BA3AC3C2">
      <w:start w:val="1"/>
      <w:numFmt w:val="upperLetter"/>
      <w:lvlText w:val="%1."/>
      <w:lvlJc w:val="left"/>
      <w:pPr>
        <w:ind w:left="720" w:hanging="360"/>
      </w:pPr>
      <w:rPr>
        <w:rFonts w:cs="Mang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BA5133"/>
    <w:multiLevelType w:val="hybridMultilevel"/>
    <w:tmpl w:val="C9BA7B3A"/>
    <w:lvl w:ilvl="0" w:tplc="04090013">
      <w:start w:val="1"/>
      <w:numFmt w:val="upperRoman"/>
      <w:lvlText w:val="%1."/>
      <w:lvlJc w:val="righ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573336"/>
    <w:multiLevelType w:val="hybridMultilevel"/>
    <w:tmpl w:val="BC0476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FF00E0"/>
    <w:multiLevelType w:val="hybridMultilevel"/>
    <w:tmpl w:val="C9BA7B3A"/>
    <w:lvl w:ilvl="0" w:tplc="04090013">
      <w:start w:val="1"/>
      <w:numFmt w:val="upperRoman"/>
      <w:lvlText w:val="%1."/>
      <w:lvlJc w:val="righ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C81FD3"/>
    <w:multiLevelType w:val="hybridMultilevel"/>
    <w:tmpl w:val="C9BA7B3A"/>
    <w:lvl w:ilvl="0" w:tplc="04090013">
      <w:start w:val="1"/>
      <w:numFmt w:val="upperRoman"/>
      <w:lvlText w:val="%1."/>
      <w:lvlJc w:val="righ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5F304B"/>
    <w:multiLevelType w:val="hybridMultilevel"/>
    <w:tmpl w:val="EE408E7A"/>
    <w:lvl w:ilvl="0" w:tplc="FA1C89EA">
      <w:start w:val="1"/>
      <w:numFmt w:val="lowerLetter"/>
      <w:lvlText w:val="%1."/>
      <w:lvlJc w:val="left"/>
      <w:pPr>
        <w:ind w:left="1080" w:hanging="360"/>
      </w:pPr>
    </w:lvl>
    <w:lvl w:ilvl="1" w:tplc="04090019">
      <w:start w:val="1"/>
      <w:numFmt w:val="lowerLetter"/>
      <w:lvlText w:val="%2."/>
      <w:lvlJc w:val="left"/>
      <w:pPr>
        <w:ind w:left="1800" w:hanging="360"/>
      </w:pPr>
    </w:lvl>
    <w:lvl w:ilvl="2" w:tplc="DB980B40">
      <w:start w:val="1"/>
      <w:numFmt w:val="lowerRoman"/>
      <w:lvlText w:val="%3."/>
      <w:lvlJc w:val="right"/>
      <w:pPr>
        <w:ind w:left="180" w:hanging="180"/>
      </w:pPr>
      <w:rPr>
        <w:rFonts w:hint="default"/>
      </w:rPr>
    </w:lvl>
    <w:lvl w:ilvl="3" w:tplc="2814F754">
      <w:start w:val="1"/>
      <w:numFmt w:val="decimal"/>
      <w:lvlText w:val="%4."/>
      <w:lvlJc w:val="left"/>
      <w:pPr>
        <w:ind w:left="3240" w:hanging="360"/>
      </w:pPr>
      <w:rPr>
        <w:sz w:val="24"/>
        <w:szCs w:val="24"/>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1E154BA9"/>
    <w:multiLevelType w:val="hybridMultilevel"/>
    <w:tmpl w:val="F8CA0EEC"/>
    <w:lvl w:ilvl="0" w:tplc="C0FC0F4A">
      <w:start w:val="1"/>
      <w:numFmt w:val="lowerLetter"/>
      <w:lvlText w:val="%1."/>
      <w:lvlJc w:val="left"/>
      <w:pPr>
        <w:ind w:left="720" w:hanging="360"/>
      </w:pPr>
      <w:rPr>
        <w:sz w:val="24"/>
        <w:szCs w:val="24"/>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2">
    <w:nsid w:val="1EB71AAD"/>
    <w:multiLevelType w:val="hybridMultilevel"/>
    <w:tmpl w:val="3A74C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1E54D9"/>
    <w:multiLevelType w:val="hybridMultilevel"/>
    <w:tmpl w:val="E4A662B4"/>
    <w:lvl w:ilvl="0" w:tplc="2EEA54F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23CA2670"/>
    <w:multiLevelType w:val="hybridMultilevel"/>
    <w:tmpl w:val="092AF266"/>
    <w:lvl w:ilvl="0" w:tplc="04090009">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nsid w:val="2A065262"/>
    <w:multiLevelType w:val="hybridMultilevel"/>
    <w:tmpl w:val="C9BA7B3A"/>
    <w:lvl w:ilvl="0" w:tplc="04090013">
      <w:start w:val="1"/>
      <w:numFmt w:val="upperRoman"/>
      <w:lvlText w:val="%1."/>
      <w:lvlJc w:val="righ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123E1B"/>
    <w:multiLevelType w:val="hybridMultilevel"/>
    <w:tmpl w:val="B8B8FC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2A6D455E"/>
    <w:multiLevelType w:val="hybridMultilevel"/>
    <w:tmpl w:val="C9BA7B3A"/>
    <w:lvl w:ilvl="0" w:tplc="04090013">
      <w:start w:val="1"/>
      <w:numFmt w:val="upperRoman"/>
      <w:lvlText w:val="%1."/>
      <w:lvlJc w:val="righ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49378E"/>
    <w:multiLevelType w:val="hybridMultilevel"/>
    <w:tmpl w:val="013A8A04"/>
    <w:lvl w:ilvl="0" w:tplc="3E0CDE4C">
      <w:start w:val="1"/>
      <w:numFmt w:val="lowerLetter"/>
      <w:lvlText w:val="%1."/>
      <w:lvlJc w:val="left"/>
      <w:pPr>
        <w:ind w:left="786" w:hanging="360"/>
      </w:pPr>
      <w:rPr>
        <w:rFonts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F45B56"/>
    <w:multiLevelType w:val="multilevel"/>
    <w:tmpl w:val="EBC0E01E"/>
    <w:lvl w:ilvl="0">
      <w:start w:val="4"/>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20">
    <w:nsid w:val="360802FB"/>
    <w:multiLevelType w:val="hybridMultilevel"/>
    <w:tmpl w:val="C9BA7B3A"/>
    <w:lvl w:ilvl="0" w:tplc="04090013">
      <w:start w:val="1"/>
      <w:numFmt w:val="upperRoman"/>
      <w:lvlText w:val="%1."/>
      <w:lvlJc w:val="righ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975DFB"/>
    <w:multiLevelType w:val="hybridMultilevel"/>
    <w:tmpl w:val="C9BA7B3A"/>
    <w:lvl w:ilvl="0" w:tplc="04090013">
      <w:start w:val="1"/>
      <w:numFmt w:val="upperRoman"/>
      <w:lvlText w:val="%1."/>
      <w:lvlJc w:val="righ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7F273E"/>
    <w:multiLevelType w:val="hybridMultilevel"/>
    <w:tmpl w:val="4D60AE66"/>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40F53171"/>
    <w:multiLevelType w:val="multilevel"/>
    <w:tmpl w:val="0A7EF66C"/>
    <w:lvl w:ilvl="0">
      <w:start w:val="2"/>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nsid w:val="42C531EC"/>
    <w:multiLevelType w:val="hybridMultilevel"/>
    <w:tmpl w:val="5BBE01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4E58EB"/>
    <w:multiLevelType w:val="hybridMultilevel"/>
    <w:tmpl w:val="C9BA7B3A"/>
    <w:lvl w:ilvl="0" w:tplc="04090013">
      <w:start w:val="1"/>
      <w:numFmt w:val="upperRoman"/>
      <w:lvlText w:val="%1."/>
      <w:lvlJc w:val="righ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725432"/>
    <w:multiLevelType w:val="hybridMultilevel"/>
    <w:tmpl w:val="C9BA7B3A"/>
    <w:lvl w:ilvl="0" w:tplc="04090013">
      <w:start w:val="1"/>
      <w:numFmt w:val="upperRoman"/>
      <w:lvlText w:val="%1."/>
      <w:lvlJc w:val="righ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2B6B65"/>
    <w:multiLevelType w:val="hybridMultilevel"/>
    <w:tmpl w:val="937A1330"/>
    <w:lvl w:ilvl="0" w:tplc="D25EE436">
      <w:start w:val="2"/>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8">
    <w:nsid w:val="4838460B"/>
    <w:multiLevelType w:val="hybridMultilevel"/>
    <w:tmpl w:val="C9BA7B3A"/>
    <w:lvl w:ilvl="0" w:tplc="04090013">
      <w:start w:val="1"/>
      <w:numFmt w:val="upperRoman"/>
      <w:lvlText w:val="%1."/>
      <w:lvlJc w:val="righ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53690A"/>
    <w:multiLevelType w:val="hybridMultilevel"/>
    <w:tmpl w:val="C0D2C4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153B97"/>
    <w:multiLevelType w:val="hybridMultilevel"/>
    <w:tmpl w:val="52749F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DE7E9F"/>
    <w:multiLevelType w:val="hybridMultilevel"/>
    <w:tmpl w:val="C9BA7B3A"/>
    <w:lvl w:ilvl="0" w:tplc="04090013">
      <w:start w:val="1"/>
      <w:numFmt w:val="upperRoman"/>
      <w:lvlText w:val="%1."/>
      <w:lvlJc w:val="righ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0564C5"/>
    <w:multiLevelType w:val="hybridMultilevel"/>
    <w:tmpl w:val="0E58A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FD49FD"/>
    <w:multiLevelType w:val="hybridMultilevel"/>
    <w:tmpl w:val="78A27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911376"/>
    <w:multiLevelType w:val="hybridMultilevel"/>
    <w:tmpl w:val="E8D03220"/>
    <w:lvl w:ilvl="0" w:tplc="04090019">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5">
    <w:nsid w:val="62F35F9B"/>
    <w:multiLevelType w:val="hybridMultilevel"/>
    <w:tmpl w:val="FF7CE7F8"/>
    <w:lvl w:ilvl="0" w:tplc="B68ED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FC4D94"/>
    <w:multiLevelType w:val="hybridMultilevel"/>
    <w:tmpl w:val="C9BA7B3A"/>
    <w:lvl w:ilvl="0" w:tplc="04090013">
      <w:start w:val="1"/>
      <w:numFmt w:val="upperRoman"/>
      <w:lvlText w:val="%1."/>
      <w:lvlJc w:val="righ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F320B1"/>
    <w:multiLevelType w:val="hybridMultilevel"/>
    <w:tmpl w:val="5EF6852A"/>
    <w:lvl w:ilvl="0" w:tplc="36DE6058">
      <w:start w:val="1"/>
      <w:numFmt w:val="lowerLetter"/>
      <w:lvlText w:val="%1)"/>
      <w:lvlJc w:val="left"/>
      <w:pPr>
        <w:ind w:left="1170" w:hanging="360"/>
      </w:pPr>
      <w:rPr>
        <w:rFonts w:hint="default"/>
        <w:b/>
        <w:bCs/>
      </w:rPr>
    </w:lvl>
    <w:lvl w:ilvl="1" w:tplc="40090019" w:tentative="1">
      <w:start w:val="1"/>
      <w:numFmt w:val="lowerLetter"/>
      <w:lvlText w:val="%2."/>
      <w:lvlJc w:val="left"/>
      <w:pPr>
        <w:ind w:left="1890" w:hanging="360"/>
      </w:pPr>
    </w:lvl>
    <w:lvl w:ilvl="2" w:tplc="4009001B" w:tentative="1">
      <w:start w:val="1"/>
      <w:numFmt w:val="lowerRoman"/>
      <w:lvlText w:val="%3."/>
      <w:lvlJc w:val="right"/>
      <w:pPr>
        <w:ind w:left="2610" w:hanging="180"/>
      </w:pPr>
    </w:lvl>
    <w:lvl w:ilvl="3" w:tplc="4009000F" w:tentative="1">
      <w:start w:val="1"/>
      <w:numFmt w:val="decimal"/>
      <w:lvlText w:val="%4."/>
      <w:lvlJc w:val="left"/>
      <w:pPr>
        <w:ind w:left="3330" w:hanging="360"/>
      </w:pPr>
    </w:lvl>
    <w:lvl w:ilvl="4" w:tplc="40090019" w:tentative="1">
      <w:start w:val="1"/>
      <w:numFmt w:val="lowerLetter"/>
      <w:lvlText w:val="%5."/>
      <w:lvlJc w:val="left"/>
      <w:pPr>
        <w:ind w:left="4050" w:hanging="360"/>
      </w:pPr>
    </w:lvl>
    <w:lvl w:ilvl="5" w:tplc="4009001B" w:tentative="1">
      <w:start w:val="1"/>
      <w:numFmt w:val="lowerRoman"/>
      <w:lvlText w:val="%6."/>
      <w:lvlJc w:val="right"/>
      <w:pPr>
        <w:ind w:left="4770" w:hanging="180"/>
      </w:pPr>
    </w:lvl>
    <w:lvl w:ilvl="6" w:tplc="4009000F" w:tentative="1">
      <w:start w:val="1"/>
      <w:numFmt w:val="decimal"/>
      <w:lvlText w:val="%7."/>
      <w:lvlJc w:val="left"/>
      <w:pPr>
        <w:ind w:left="5490" w:hanging="360"/>
      </w:pPr>
    </w:lvl>
    <w:lvl w:ilvl="7" w:tplc="40090019" w:tentative="1">
      <w:start w:val="1"/>
      <w:numFmt w:val="lowerLetter"/>
      <w:lvlText w:val="%8."/>
      <w:lvlJc w:val="left"/>
      <w:pPr>
        <w:ind w:left="6210" w:hanging="360"/>
      </w:pPr>
    </w:lvl>
    <w:lvl w:ilvl="8" w:tplc="4009001B" w:tentative="1">
      <w:start w:val="1"/>
      <w:numFmt w:val="lowerRoman"/>
      <w:lvlText w:val="%9."/>
      <w:lvlJc w:val="right"/>
      <w:pPr>
        <w:ind w:left="6930" w:hanging="180"/>
      </w:pPr>
    </w:lvl>
  </w:abstractNum>
  <w:abstractNum w:abstractNumId="38">
    <w:nsid w:val="70537BAF"/>
    <w:multiLevelType w:val="hybridMultilevel"/>
    <w:tmpl w:val="C9BA7B3A"/>
    <w:lvl w:ilvl="0" w:tplc="04090013">
      <w:start w:val="1"/>
      <w:numFmt w:val="upp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130B02"/>
    <w:multiLevelType w:val="hybridMultilevel"/>
    <w:tmpl w:val="C9BA7B3A"/>
    <w:lvl w:ilvl="0" w:tplc="04090013">
      <w:start w:val="1"/>
      <w:numFmt w:val="upperRoman"/>
      <w:lvlText w:val="%1."/>
      <w:lvlJc w:val="right"/>
      <w:pPr>
        <w:ind w:left="45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124F12"/>
    <w:multiLevelType w:val="hybridMultilevel"/>
    <w:tmpl w:val="4310101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7AB07C97"/>
    <w:multiLevelType w:val="hybridMultilevel"/>
    <w:tmpl w:val="AE186566"/>
    <w:lvl w:ilvl="0" w:tplc="5DCA678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34"/>
  </w:num>
  <w:num w:numId="3">
    <w:abstractNumId w:val="27"/>
  </w:num>
  <w:num w:numId="4">
    <w:abstractNumId w:val="23"/>
  </w:num>
  <w:num w:numId="5">
    <w:abstractNumId w:val="41"/>
  </w:num>
  <w:num w:numId="6">
    <w:abstractNumId w:val="1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num>
  <w:num w:numId="9">
    <w:abstractNumId w:val="4"/>
  </w:num>
  <w:num w:numId="10">
    <w:abstractNumId w:val="33"/>
  </w:num>
  <w:num w:numId="11">
    <w:abstractNumId w:val="10"/>
  </w:num>
  <w:num w:numId="12">
    <w:abstractNumId w:val="18"/>
  </w:num>
  <w:num w:numId="13">
    <w:abstractNumId w:val="5"/>
  </w:num>
  <w:num w:numId="14">
    <w:abstractNumId w:val="31"/>
  </w:num>
  <w:num w:numId="15">
    <w:abstractNumId w:val="16"/>
  </w:num>
  <w:num w:numId="16">
    <w:abstractNumId w:val="19"/>
  </w:num>
  <w:num w:numId="17">
    <w:abstractNumId w:val="3"/>
  </w:num>
  <w:num w:numId="18">
    <w:abstractNumId w:val="35"/>
  </w:num>
  <w:num w:numId="19">
    <w:abstractNumId w:val="6"/>
  </w:num>
  <w:num w:numId="20">
    <w:abstractNumId w:val="39"/>
  </w:num>
  <w:num w:numId="21">
    <w:abstractNumId w:val="36"/>
  </w:num>
  <w:num w:numId="22">
    <w:abstractNumId w:val="38"/>
  </w:num>
  <w:num w:numId="23">
    <w:abstractNumId w:val="17"/>
  </w:num>
  <w:num w:numId="24">
    <w:abstractNumId w:val="2"/>
  </w:num>
  <w:num w:numId="25">
    <w:abstractNumId w:val="0"/>
  </w:num>
  <w:num w:numId="26">
    <w:abstractNumId w:val="1"/>
  </w:num>
  <w:num w:numId="27">
    <w:abstractNumId w:val="15"/>
  </w:num>
  <w:num w:numId="28">
    <w:abstractNumId w:val="20"/>
  </w:num>
  <w:num w:numId="29">
    <w:abstractNumId w:val="28"/>
  </w:num>
  <w:num w:numId="30">
    <w:abstractNumId w:val="26"/>
  </w:num>
  <w:num w:numId="31">
    <w:abstractNumId w:val="21"/>
  </w:num>
  <w:num w:numId="32">
    <w:abstractNumId w:val="24"/>
  </w:num>
  <w:num w:numId="33">
    <w:abstractNumId w:val="32"/>
  </w:num>
  <w:num w:numId="34">
    <w:abstractNumId w:val="12"/>
  </w:num>
  <w:num w:numId="35">
    <w:abstractNumId w:val="7"/>
  </w:num>
  <w:num w:numId="36">
    <w:abstractNumId w:val="29"/>
  </w:num>
  <w:num w:numId="37">
    <w:abstractNumId w:val="30"/>
  </w:num>
  <w:num w:numId="38">
    <w:abstractNumId w:val="8"/>
  </w:num>
  <w:num w:numId="39">
    <w:abstractNumId w:val="25"/>
  </w:num>
  <w:num w:numId="40">
    <w:abstractNumId w:val="9"/>
  </w:num>
  <w:num w:numId="41">
    <w:abstractNumId w:val="14"/>
  </w:num>
  <w:num w:numId="42">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F17CE"/>
    <w:rsid w:val="00001695"/>
    <w:rsid w:val="00001B76"/>
    <w:rsid w:val="0000269F"/>
    <w:rsid w:val="000043A5"/>
    <w:rsid w:val="000047A0"/>
    <w:rsid w:val="00004D3A"/>
    <w:rsid w:val="00006038"/>
    <w:rsid w:val="000060F7"/>
    <w:rsid w:val="000063A0"/>
    <w:rsid w:val="000069D3"/>
    <w:rsid w:val="00007619"/>
    <w:rsid w:val="00007F57"/>
    <w:rsid w:val="00013384"/>
    <w:rsid w:val="0001387B"/>
    <w:rsid w:val="00013C0F"/>
    <w:rsid w:val="00015E91"/>
    <w:rsid w:val="000163A4"/>
    <w:rsid w:val="00017134"/>
    <w:rsid w:val="00020A7F"/>
    <w:rsid w:val="00020EAD"/>
    <w:rsid w:val="000227B6"/>
    <w:rsid w:val="00022DEC"/>
    <w:rsid w:val="000253F6"/>
    <w:rsid w:val="000256A4"/>
    <w:rsid w:val="00032725"/>
    <w:rsid w:val="0003581D"/>
    <w:rsid w:val="00036D39"/>
    <w:rsid w:val="00042FF8"/>
    <w:rsid w:val="00046783"/>
    <w:rsid w:val="00046DDC"/>
    <w:rsid w:val="0005175D"/>
    <w:rsid w:val="000519C1"/>
    <w:rsid w:val="00052B72"/>
    <w:rsid w:val="0005309D"/>
    <w:rsid w:val="00053216"/>
    <w:rsid w:val="000550FD"/>
    <w:rsid w:val="0005618D"/>
    <w:rsid w:val="000638BA"/>
    <w:rsid w:val="0006400E"/>
    <w:rsid w:val="000649BB"/>
    <w:rsid w:val="00065D40"/>
    <w:rsid w:val="00065E3D"/>
    <w:rsid w:val="00067DD0"/>
    <w:rsid w:val="00070F79"/>
    <w:rsid w:val="00071ED6"/>
    <w:rsid w:val="00072732"/>
    <w:rsid w:val="00073078"/>
    <w:rsid w:val="00073B26"/>
    <w:rsid w:val="00074091"/>
    <w:rsid w:val="000755AE"/>
    <w:rsid w:val="00075B3B"/>
    <w:rsid w:val="00075BF0"/>
    <w:rsid w:val="00076742"/>
    <w:rsid w:val="00077DB4"/>
    <w:rsid w:val="00082B60"/>
    <w:rsid w:val="00082D40"/>
    <w:rsid w:val="0008319D"/>
    <w:rsid w:val="0008492E"/>
    <w:rsid w:val="00085CD7"/>
    <w:rsid w:val="00090FE7"/>
    <w:rsid w:val="000915F4"/>
    <w:rsid w:val="00092813"/>
    <w:rsid w:val="00093FE5"/>
    <w:rsid w:val="000940C7"/>
    <w:rsid w:val="00095BF1"/>
    <w:rsid w:val="000A0669"/>
    <w:rsid w:val="000A0F7D"/>
    <w:rsid w:val="000A107F"/>
    <w:rsid w:val="000A2CF8"/>
    <w:rsid w:val="000A4116"/>
    <w:rsid w:val="000A5153"/>
    <w:rsid w:val="000A5E86"/>
    <w:rsid w:val="000A6009"/>
    <w:rsid w:val="000A7378"/>
    <w:rsid w:val="000A7722"/>
    <w:rsid w:val="000B0661"/>
    <w:rsid w:val="000B0FFD"/>
    <w:rsid w:val="000B19F7"/>
    <w:rsid w:val="000B21BB"/>
    <w:rsid w:val="000B538B"/>
    <w:rsid w:val="000B6795"/>
    <w:rsid w:val="000C16F6"/>
    <w:rsid w:val="000C682C"/>
    <w:rsid w:val="000C6DF0"/>
    <w:rsid w:val="000C703E"/>
    <w:rsid w:val="000D1BF9"/>
    <w:rsid w:val="000D24DF"/>
    <w:rsid w:val="000D29EB"/>
    <w:rsid w:val="000D5596"/>
    <w:rsid w:val="000D5CF6"/>
    <w:rsid w:val="000E3D7B"/>
    <w:rsid w:val="000E4343"/>
    <w:rsid w:val="000E5001"/>
    <w:rsid w:val="000E6CA4"/>
    <w:rsid w:val="000F0952"/>
    <w:rsid w:val="000F0B25"/>
    <w:rsid w:val="000F2200"/>
    <w:rsid w:val="000F2AE8"/>
    <w:rsid w:val="000F3803"/>
    <w:rsid w:val="000F59A5"/>
    <w:rsid w:val="000F5E9F"/>
    <w:rsid w:val="000F64CF"/>
    <w:rsid w:val="000F662E"/>
    <w:rsid w:val="00100E93"/>
    <w:rsid w:val="00103F8D"/>
    <w:rsid w:val="00104277"/>
    <w:rsid w:val="00104568"/>
    <w:rsid w:val="00104D60"/>
    <w:rsid w:val="0010545E"/>
    <w:rsid w:val="001064E0"/>
    <w:rsid w:val="00106810"/>
    <w:rsid w:val="001068C0"/>
    <w:rsid w:val="00107822"/>
    <w:rsid w:val="001101EB"/>
    <w:rsid w:val="00111696"/>
    <w:rsid w:val="00111DD7"/>
    <w:rsid w:val="00112294"/>
    <w:rsid w:val="00113F37"/>
    <w:rsid w:val="00115452"/>
    <w:rsid w:val="00122A49"/>
    <w:rsid w:val="00123E91"/>
    <w:rsid w:val="0012531D"/>
    <w:rsid w:val="0012641F"/>
    <w:rsid w:val="00133766"/>
    <w:rsid w:val="00134476"/>
    <w:rsid w:val="00136A65"/>
    <w:rsid w:val="00136D8C"/>
    <w:rsid w:val="001407E8"/>
    <w:rsid w:val="00140E2B"/>
    <w:rsid w:val="00141CC9"/>
    <w:rsid w:val="0014325E"/>
    <w:rsid w:val="00143673"/>
    <w:rsid w:val="00145762"/>
    <w:rsid w:val="00145B27"/>
    <w:rsid w:val="00145F93"/>
    <w:rsid w:val="001461CF"/>
    <w:rsid w:val="00146543"/>
    <w:rsid w:val="00146AD8"/>
    <w:rsid w:val="00150920"/>
    <w:rsid w:val="00151687"/>
    <w:rsid w:val="0015371F"/>
    <w:rsid w:val="00154221"/>
    <w:rsid w:val="00155AB5"/>
    <w:rsid w:val="00155B9D"/>
    <w:rsid w:val="0015606F"/>
    <w:rsid w:val="00157D0B"/>
    <w:rsid w:val="001642A0"/>
    <w:rsid w:val="001649F6"/>
    <w:rsid w:val="00166E57"/>
    <w:rsid w:val="00167ACD"/>
    <w:rsid w:val="00170F12"/>
    <w:rsid w:val="00175DDC"/>
    <w:rsid w:val="001763A4"/>
    <w:rsid w:val="00177D0D"/>
    <w:rsid w:val="00180E3D"/>
    <w:rsid w:val="00181DC5"/>
    <w:rsid w:val="00183C98"/>
    <w:rsid w:val="00184549"/>
    <w:rsid w:val="00192041"/>
    <w:rsid w:val="0019255A"/>
    <w:rsid w:val="00193003"/>
    <w:rsid w:val="00194DD1"/>
    <w:rsid w:val="00196F15"/>
    <w:rsid w:val="001A041A"/>
    <w:rsid w:val="001A0D82"/>
    <w:rsid w:val="001A4B6A"/>
    <w:rsid w:val="001A6451"/>
    <w:rsid w:val="001A671E"/>
    <w:rsid w:val="001B220A"/>
    <w:rsid w:val="001B2350"/>
    <w:rsid w:val="001B2CB8"/>
    <w:rsid w:val="001B3BEC"/>
    <w:rsid w:val="001B4AD0"/>
    <w:rsid w:val="001B7E6D"/>
    <w:rsid w:val="001C1033"/>
    <w:rsid w:val="001C1EEA"/>
    <w:rsid w:val="001C2D81"/>
    <w:rsid w:val="001C2F2D"/>
    <w:rsid w:val="001C37D5"/>
    <w:rsid w:val="001D0958"/>
    <w:rsid w:val="001D3226"/>
    <w:rsid w:val="001D3A3D"/>
    <w:rsid w:val="001D41EA"/>
    <w:rsid w:val="001D519A"/>
    <w:rsid w:val="001D6686"/>
    <w:rsid w:val="001D7500"/>
    <w:rsid w:val="001E2792"/>
    <w:rsid w:val="001E2BE5"/>
    <w:rsid w:val="001E3213"/>
    <w:rsid w:val="001E4788"/>
    <w:rsid w:val="001E4D3D"/>
    <w:rsid w:val="001E4EA2"/>
    <w:rsid w:val="001E6D01"/>
    <w:rsid w:val="001E7A5F"/>
    <w:rsid w:val="001F0863"/>
    <w:rsid w:val="001F0BF6"/>
    <w:rsid w:val="001F0D7E"/>
    <w:rsid w:val="001F10E4"/>
    <w:rsid w:val="001F38D8"/>
    <w:rsid w:val="001F3BF7"/>
    <w:rsid w:val="001F465E"/>
    <w:rsid w:val="001F4CF2"/>
    <w:rsid w:val="001F5875"/>
    <w:rsid w:val="001F7C75"/>
    <w:rsid w:val="00200D53"/>
    <w:rsid w:val="0020111E"/>
    <w:rsid w:val="00201FB4"/>
    <w:rsid w:val="002021FA"/>
    <w:rsid w:val="00203565"/>
    <w:rsid w:val="002038E3"/>
    <w:rsid w:val="002079AF"/>
    <w:rsid w:val="00210042"/>
    <w:rsid w:val="00210583"/>
    <w:rsid w:val="00210A47"/>
    <w:rsid w:val="00210B3D"/>
    <w:rsid w:val="0021206E"/>
    <w:rsid w:val="00212A8B"/>
    <w:rsid w:val="00214EAB"/>
    <w:rsid w:val="0021506F"/>
    <w:rsid w:val="00217C0C"/>
    <w:rsid w:val="0022054A"/>
    <w:rsid w:val="00221207"/>
    <w:rsid w:val="00222D97"/>
    <w:rsid w:val="0022497E"/>
    <w:rsid w:val="00225CEC"/>
    <w:rsid w:val="00226E27"/>
    <w:rsid w:val="00233B32"/>
    <w:rsid w:val="002353F1"/>
    <w:rsid w:val="002367C0"/>
    <w:rsid w:val="00236BA7"/>
    <w:rsid w:val="002375D6"/>
    <w:rsid w:val="00237B77"/>
    <w:rsid w:val="00241BFE"/>
    <w:rsid w:val="002445F9"/>
    <w:rsid w:val="0025247C"/>
    <w:rsid w:val="002532C1"/>
    <w:rsid w:val="002558C3"/>
    <w:rsid w:val="00256E49"/>
    <w:rsid w:val="0026124C"/>
    <w:rsid w:val="00261CE1"/>
    <w:rsid w:val="00266818"/>
    <w:rsid w:val="00273C7F"/>
    <w:rsid w:val="00274FEE"/>
    <w:rsid w:val="002759E3"/>
    <w:rsid w:val="00275D7F"/>
    <w:rsid w:val="0028257F"/>
    <w:rsid w:val="00286800"/>
    <w:rsid w:val="00287714"/>
    <w:rsid w:val="00290928"/>
    <w:rsid w:val="00290C78"/>
    <w:rsid w:val="00291318"/>
    <w:rsid w:val="002928D0"/>
    <w:rsid w:val="0029306A"/>
    <w:rsid w:val="00294D7F"/>
    <w:rsid w:val="002A12CD"/>
    <w:rsid w:val="002A1C60"/>
    <w:rsid w:val="002A5958"/>
    <w:rsid w:val="002A5F39"/>
    <w:rsid w:val="002A69AF"/>
    <w:rsid w:val="002A70C1"/>
    <w:rsid w:val="002B0107"/>
    <w:rsid w:val="002B026A"/>
    <w:rsid w:val="002B08B2"/>
    <w:rsid w:val="002B4029"/>
    <w:rsid w:val="002B60A5"/>
    <w:rsid w:val="002B6632"/>
    <w:rsid w:val="002B7329"/>
    <w:rsid w:val="002C0963"/>
    <w:rsid w:val="002C099E"/>
    <w:rsid w:val="002C0D0E"/>
    <w:rsid w:val="002C1CD7"/>
    <w:rsid w:val="002C27B3"/>
    <w:rsid w:val="002C7E69"/>
    <w:rsid w:val="002D28E3"/>
    <w:rsid w:val="002D379E"/>
    <w:rsid w:val="002D6A4F"/>
    <w:rsid w:val="002D7006"/>
    <w:rsid w:val="002E1495"/>
    <w:rsid w:val="002E3356"/>
    <w:rsid w:val="002E484F"/>
    <w:rsid w:val="002E4B89"/>
    <w:rsid w:val="002E5B56"/>
    <w:rsid w:val="002F0FC9"/>
    <w:rsid w:val="002F1F12"/>
    <w:rsid w:val="002F327C"/>
    <w:rsid w:val="002F66B4"/>
    <w:rsid w:val="00300A4E"/>
    <w:rsid w:val="003032C8"/>
    <w:rsid w:val="00304AA3"/>
    <w:rsid w:val="0031048C"/>
    <w:rsid w:val="003140A1"/>
    <w:rsid w:val="003140CB"/>
    <w:rsid w:val="00316124"/>
    <w:rsid w:val="00316A0D"/>
    <w:rsid w:val="00321155"/>
    <w:rsid w:val="0032153E"/>
    <w:rsid w:val="003223CF"/>
    <w:rsid w:val="00322541"/>
    <w:rsid w:val="003267E6"/>
    <w:rsid w:val="00326D99"/>
    <w:rsid w:val="0032715E"/>
    <w:rsid w:val="00327A1A"/>
    <w:rsid w:val="00327E08"/>
    <w:rsid w:val="00330EA0"/>
    <w:rsid w:val="00332F39"/>
    <w:rsid w:val="00336242"/>
    <w:rsid w:val="003405B4"/>
    <w:rsid w:val="003420A0"/>
    <w:rsid w:val="003446AB"/>
    <w:rsid w:val="00345591"/>
    <w:rsid w:val="00345BCE"/>
    <w:rsid w:val="0034764F"/>
    <w:rsid w:val="0035027F"/>
    <w:rsid w:val="00351235"/>
    <w:rsid w:val="00351EE6"/>
    <w:rsid w:val="003542D8"/>
    <w:rsid w:val="003557B7"/>
    <w:rsid w:val="00360118"/>
    <w:rsid w:val="0036203A"/>
    <w:rsid w:val="003625A2"/>
    <w:rsid w:val="00363077"/>
    <w:rsid w:val="00365070"/>
    <w:rsid w:val="00365657"/>
    <w:rsid w:val="003661D8"/>
    <w:rsid w:val="0036759C"/>
    <w:rsid w:val="003759FE"/>
    <w:rsid w:val="00382A9B"/>
    <w:rsid w:val="0038346A"/>
    <w:rsid w:val="00383B49"/>
    <w:rsid w:val="00384A4E"/>
    <w:rsid w:val="0038544C"/>
    <w:rsid w:val="00385FAB"/>
    <w:rsid w:val="0038636F"/>
    <w:rsid w:val="003874F9"/>
    <w:rsid w:val="00390213"/>
    <w:rsid w:val="00391C74"/>
    <w:rsid w:val="00392341"/>
    <w:rsid w:val="0039291B"/>
    <w:rsid w:val="00392CD3"/>
    <w:rsid w:val="0039347A"/>
    <w:rsid w:val="003944F6"/>
    <w:rsid w:val="00394681"/>
    <w:rsid w:val="00395455"/>
    <w:rsid w:val="0039693E"/>
    <w:rsid w:val="003969D5"/>
    <w:rsid w:val="003A04C5"/>
    <w:rsid w:val="003A190E"/>
    <w:rsid w:val="003A1FC7"/>
    <w:rsid w:val="003A206F"/>
    <w:rsid w:val="003A53D3"/>
    <w:rsid w:val="003A6021"/>
    <w:rsid w:val="003A63DC"/>
    <w:rsid w:val="003A63F0"/>
    <w:rsid w:val="003B44D1"/>
    <w:rsid w:val="003B5043"/>
    <w:rsid w:val="003B5F6C"/>
    <w:rsid w:val="003B7A80"/>
    <w:rsid w:val="003C1832"/>
    <w:rsid w:val="003C35A9"/>
    <w:rsid w:val="003C4872"/>
    <w:rsid w:val="003C561C"/>
    <w:rsid w:val="003C6881"/>
    <w:rsid w:val="003D0AAE"/>
    <w:rsid w:val="003D2767"/>
    <w:rsid w:val="003D43D9"/>
    <w:rsid w:val="003D4D26"/>
    <w:rsid w:val="003D577F"/>
    <w:rsid w:val="003D5AAC"/>
    <w:rsid w:val="003D682F"/>
    <w:rsid w:val="003D780A"/>
    <w:rsid w:val="003E189A"/>
    <w:rsid w:val="003E2105"/>
    <w:rsid w:val="003E4205"/>
    <w:rsid w:val="003E46E6"/>
    <w:rsid w:val="003E483E"/>
    <w:rsid w:val="003E48B4"/>
    <w:rsid w:val="003E68F4"/>
    <w:rsid w:val="003E735F"/>
    <w:rsid w:val="003F0DA2"/>
    <w:rsid w:val="003F0FF6"/>
    <w:rsid w:val="003F212E"/>
    <w:rsid w:val="003F2859"/>
    <w:rsid w:val="003F4921"/>
    <w:rsid w:val="003F6204"/>
    <w:rsid w:val="003F6DFF"/>
    <w:rsid w:val="004001F0"/>
    <w:rsid w:val="0040141F"/>
    <w:rsid w:val="00401651"/>
    <w:rsid w:val="00403157"/>
    <w:rsid w:val="00403828"/>
    <w:rsid w:val="00403DE2"/>
    <w:rsid w:val="004043D6"/>
    <w:rsid w:val="00410A19"/>
    <w:rsid w:val="00414243"/>
    <w:rsid w:val="00414C3E"/>
    <w:rsid w:val="00415BE1"/>
    <w:rsid w:val="00416110"/>
    <w:rsid w:val="00417E77"/>
    <w:rsid w:val="00420C43"/>
    <w:rsid w:val="00421D29"/>
    <w:rsid w:val="0042413A"/>
    <w:rsid w:val="004248DC"/>
    <w:rsid w:val="004249D9"/>
    <w:rsid w:val="004253A5"/>
    <w:rsid w:val="00430462"/>
    <w:rsid w:val="00431688"/>
    <w:rsid w:val="0043282A"/>
    <w:rsid w:val="00434F6D"/>
    <w:rsid w:val="0043564F"/>
    <w:rsid w:val="00436FCD"/>
    <w:rsid w:val="004377ED"/>
    <w:rsid w:val="004433D1"/>
    <w:rsid w:val="00445E7E"/>
    <w:rsid w:val="00446F44"/>
    <w:rsid w:val="004474CE"/>
    <w:rsid w:val="00447E1F"/>
    <w:rsid w:val="004524D9"/>
    <w:rsid w:val="0045537B"/>
    <w:rsid w:val="00457B20"/>
    <w:rsid w:val="0046079F"/>
    <w:rsid w:val="00461C30"/>
    <w:rsid w:val="0046341D"/>
    <w:rsid w:val="00463F0E"/>
    <w:rsid w:val="004641C4"/>
    <w:rsid w:val="004644E2"/>
    <w:rsid w:val="004652B1"/>
    <w:rsid w:val="004662ED"/>
    <w:rsid w:val="00467DFB"/>
    <w:rsid w:val="0047000E"/>
    <w:rsid w:val="00470A5C"/>
    <w:rsid w:val="004725CC"/>
    <w:rsid w:val="00473F93"/>
    <w:rsid w:val="00474B3D"/>
    <w:rsid w:val="00475FFC"/>
    <w:rsid w:val="00476401"/>
    <w:rsid w:val="00476D51"/>
    <w:rsid w:val="00477B72"/>
    <w:rsid w:val="00480D28"/>
    <w:rsid w:val="00482C6C"/>
    <w:rsid w:val="00482E75"/>
    <w:rsid w:val="00483998"/>
    <w:rsid w:val="00484239"/>
    <w:rsid w:val="00486BB6"/>
    <w:rsid w:val="00487255"/>
    <w:rsid w:val="004916F0"/>
    <w:rsid w:val="00495A86"/>
    <w:rsid w:val="00497B5E"/>
    <w:rsid w:val="00497E96"/>
    <w:rsid w:val="004A05BA"/>
    <w:rsid w:val="004A3501"/>
    <w:rsid w:val="004A444B"/>
    <w:rsid w:val="004A5355"/>
    <w:rsid w:val="004A6BAD"/>
    <w:rsid w:val="004B0374"/>
    <w:rsid w:val="004B138F"/>
    <w:rsid w:val="004B21DD"/>
    <w:rsid w:val="004B552A"/>
    <w:rsid w:val="004B5BFC"/>
    <w:rsid w:val="004B6883"/>
    <w:rsid w:val="004C2EF9"/>
    <w:rsid w:val="004C3901"/>
    <w:rsid w:val="004C5291"/>
    <w:rsid w:val="004D28C6"/>
    <w:rsid w:val="004D3D6B"/>
    <w:rsid w:val="004D4D6A"/>
    <w:rsid w:val="004D57EF"/>
    <w:rsid w:val="004D6774"/>
    <w:rsid w:val="004D70CA"/>
    <w:rsid w:val="004E16D2"/>
    <w:rsid w:val="004E1AA2"/>
    <w:rsid w:val="004E212E"/>
    <w:rsid w:val="004E2470"/>
    <w:rsid w:val="004E2C0B"/>
    <w:rsid w:val="004E5FE4"/>
    <w:rsid w:val="004F09BC"/>
    <w:rsid w:val="004F1D47"/>
    <w:rsid w:val="004F314A"/>
    <w:rsid w:val="004F314F"/>
    <w:rsid w:val="004F7249"/>
    <w:rsid w:val="00500456"/>
    <w:rsid w:val="00502143"/>
    <w:rsid w:val="0050378A"/>
    <w:rsid w:val="00503D44"/>
    <w:rsid w:val="00505649"/>
    <w:rsid w:val="00512901"/>
    <w:rsid w:val="005137AB"/>
    <w:rsid w:val="00513C61"/>
    <w:rsid w:val="00513DF6"/>
    <w:rsid w:val="00516458"/>
    <w:rsid w:val="005203A9"/>
    <w:rsid w:val="00520FC0"/>
    <w:rsid w:val="0052191C"/>
    <w:rsid w:val="00523671"/>
    <w:rsid w:val="00523833"/>
    <w:rsid w:val="005255E6"/>
    <w:rsid w:val="00525A4B"/>
    <w:rsid w:val="00525BB3"/>
    <w:rsid w:val="0052653E"/>
    <w:rsid w:val="0053013B"/>
    <w:rsid w:val="00530282"/>
    <w:rsid w:val="005308B6"/>
    <w:rsid w:val="00531C7A"/>
    <w:rsid w:val="00531F94"/>
    <w:rsid w:val="00534534"/>
    <w:rsid w:val="00535D52"/>
    <w:rsid w:val="00537590"/>
    <w:rsid w:val="00541C5F"/>
    <w:rsid w:val="00542079"/>
    <w:rsid w:val="00542CCE"/>
    <w:rsid w:val="0054750C"/>
    <w:rsid w:val="0055023A"/>
    <w:rsid w:val="00551481"/>
    <w:rsid w:val="00551FE9"/>
    <w:rsid w:val="005524B1"/>
    <w:rsid w:val="00554E41"/>
    <w:rsid w:val="005563E0"/>
    <w:rsid w:val="00561043"/>
    <w:rsid w:val="00566430"/>
    <w:rsid w:val="005706F2"/>
    <w:rsid w:val="005730D3"/>
    <w:rsid w:val="00576073"/>
    <w:rsid w:val="00577F9F"/>
    <w:rsid w:val="005805A2"/>
    <w:rsid w:val="00580E76"/>
    <w:rsid w:val="00581965"/>
    <w:rsid w:val="0058482A"/>
    <w:rsid w:val="00585275"/>
    <w:rsid w:val="00585C1F"/>
    <w:rsid w:val="00586C74"/>
    <w:rsid w:val="005878D5"/>
    <w:rsid w:val="00587DD8"/>
    <w:rsid w:val="00590147"/>
    <w:rsid w:val="00590F00"/>
    <w:rsid w:val="005926E5"/>
    <w:rsid w:val="00593A6F"/>
    <w:rsid w:val="0059521B"/>
    <w:rsid w:val="00595EA0"/>
    <w:rsid w:val="005A013D"/>
    <w:rsid w:val="005A051E"/>
    <w:rsid w:val="005A0771"/>
    <w:rsid w:val="005A0FD9"/>
    <w:rsid w:val="005A2DFE"/>
    <w:rsid w:val="005A4255"/>
    <w:rsid w:val="005A4FAC"/>
    <w:rsid w:val="005A5851"/>
    <w:rsid w:val="005A60AF"/>
    <w:rsid w:val="005A6136"/>
    <w:rsid w:val="005B1769"/>
    <w:rsid w:val="005B24FC"/>
    <w:rsid w:val="005B26EA"/>
    <w:rsid w:val="005B2A45"/>
    <w:rsid w:val="005B31D0"/>
    <w:rsid w:val="005B6433"/>
    <w:rsid w:val="005C027D"/>
    <w:rsid w:val="005C0CA6"/>
    <w:rsid w:val="005C2E17"/>
    <w:rsid w:val="005C2FAB"/>
    <w:rsid w:val="005C3896"/>
    <w:rsid w:val="005C3ED7"/>
    <w:rsid w:val="005C5949"/>
    <w:rsid w:val="005C5DAF"/>
    <w:rsid w:val="005C602E"/>
    <w:rsid w:val="005C7DE4"/>
    <w:rsid w:val="005D0E5A"/>
    <w:rsid w:val="005D1C78"/>
    <w:rsid w:val="005D3451"/>
    <w:rsid w:val="005D4D50"/>
    <w:rsid w:val="005D63D2"/>
    <w:rsid w:val="005D69B8"/>
    <w:rsid w:val="005E241C"/>
    <w:rsid w:val="005E3248"/>
    <w:rsid w:val="005E6D24"/>
    <w:rsid w:val="005E79DA"/>
    <w:rsid w:val="005E7DA5"/>
    <w:rsid w:val="005E7DDA"/>
    <w:rsid w:val="005F100C"/>
    <w:rsid w:val="005F1077"/>
    <w:rsid w:val="005F200C"/>
    <w:rsid w:val="005F20E6"/>
    <w:rsid w:val="005F4365"/>
    <w:rsid w:val="005F555E"/>
    <w:rsid w:val="005F5755"/>
    <w:rsid w:val="005F6F06"/>
    <w:rsid w:val="00600943"/>
    <w:rsid w:val="00603757"/>
    <w:rsid w:val="00612591"/>
    <w:rsid w:val="00613DBC"/>
    <w:rsid w:val="006144BC"/>
    <w:rsid w:val="006163D4"/>
    <w:rsid w:val="006220C9"/>
    <w:rsid w:val="0062263C"/>
    <w:rsid w:val="00623DFE"/>
    <w:rsid w:val="00624830"/>
    <w:rsid w:val="00630AB0"/>
    <w:rsid w:val="0063160A"/>
    <w:rsid w:val="00632E00"/>
    <w:rsid w:val="00635CF8"/>
    <w:rsid w:val="00637156"/>
    <w:rsid w:val="0064025A"/>
    <w:rsid w:val="006407BD"/>
    <w:rsid w:val="00640E04"/>
    <w:rsid w:val="006411C7"/>
    <w:rsid w:val="006418E1"/>
    <w:rsid w:val="00641F72"/>
    <w:rsid w:val="006423E8"/>
    <w:rsid w:val="00644197"/>
    <w:rsid w:val="006455E1"/>
    <w:rsid w:val="0064662C"/>
    <w:rsid w:val="00646A5D"/>
    <w:rsid w:val="00646D63"/>
    <w:rsid w:val="00651183"/>
    <w:rsid w:val="0065119C"/>
    <w:rsid w:val="00652E4E"/>
    <w:rsid w:val="0065571A"/>
    <w:rsid w:val="0065672D"/>
    <w:rsid w:val="00657DE5"/>
    <w:rsid w:val="006625EB"/>
    <w:rsid w:val="00662EC9"/>
    <w:rsid w:val="0066312E"/>
    <w:rsid w:val="0066488F"/>
    <w:rsid w:val="006650A1"/>
    <w:rsid w:val="00665213"/>
    <w:rsid w:val="00666242"/>
    <w:rsid w:val="00670297"/>
    <w:rsid w:val="00671BE0"/>
    <w:rsid w:val="00672B01"/>
    <w:rsid w:val="0067678C"/>
    <w:rsid w:val="00677A0C"/>
    <w:rsid w:val="00677C5F"/>
    <w:rsid w:val="0068018A"/>
    <w:rsid w:val="006803EF"/>
    <w:rsid w:val="00681AD1"/>
    <w:rsid w:val="00683E52"/>
    <w:rsid w:val="00685CCC"/>
    <w:rsid w:val="006862A1"/>
    <w:rsid w:val="00687A03"/>
    <w:rsid w:val="00694F45"/>
    <w:rsid w:val="006A2B77"/>
    <w:rsid w:val="006A2DC2"/>
    <w:rsid w:val="006A4064"/>
    <w:rsid w:val="006A794E"/>
    <w:rsid w:val="006A7E2A"/>
    <w:rsid w:val="006B15D7"/>
    <w:rsid w:val="006B2E08"/>
    <w:rsid w:val="006B777A"/>
    <w:rsid w:val="006C0302"/>
    <w:rsid w:val="006C271A"/>
    <w:rsid w:val="006C4A35"/>
    <w:rsid w:val="006C7A4D"/>
    <w:rsid w:val="006D155B"/>
    <w:rsid w:val="006D25EF"/>
    <w:rsid w:val="006D67B9"/>
    <w:rsid w:val="006D68FA"/>
    <w:rsid w:val="006E0919"/>
    <w:rsid w:val="006E3CBE"/>
    <w:rsid w:val="006E613F"/>
    <w:rsid w:val="006E7874"/>
    <w:rsid w:val="006F1222"/>
    <w:rsid w:val="006F2DD0"/>
    <w:rsid w:val="006F350A"/>
    <w:rsid w:val="006F547F"/>
    <w:rsid w:val="006F5B77"/>
    <w:rsid w:val="006F6A4C"/>
    <w:rsid w:val="006F78E1"/>
    <w:rsid w:val="00701197"/>
    <w:rsid w:val="007021A2"/>
    <w:rsid w:val="00702807"/>
    <w:rsid w:val="00704453"/>
    <w:rsid w:val="00705832"/>
    <w:rsid w:val="00705CD9"/>
    <w:rsid w:val="007066C1"/>
    <w:rsid w:val="00707103"/>
    <w:rsid w:val="00712133"/>
    <w:rsid w:val="007124EC"/>
    <w:rsid w:val="0071520F"/>
    <w:rsid w:val="00715C93"/>
    <w:rsid w:val="007173CE"/>
    <w:rsid w:val="00720A9A"/>
    <w:rsid w:val="00722CCC"/>
    <w:rsid w:val="0072504A"/>
    <w:rsid w:val="0072596C"/>
    <w:rsid w:val="00726F45"/>
    <w:rsid w:val="007274F4"/>
    <w:rsid w:val="007276CF"/>
    <w:rsid w:val="00730C41"/>
    <w:rsid w:val="00731A01"/>
    <w:rsid w:val="00733FCE"/>
    <w:rsid w:val="00734839"/>
    <w:rsid w:val="0073516C"/>
    <w:rsid w:val="007357E5"/>
    <w:rsid w:val="007418FA"/>
    <w:rsid w:val="00742180"/>
    <w:rsid w:val="00742834"/>
    <w:rsid w:val="00745DDE"/>
    <w:rsid w:val="007511C3"/>
    <w:rsid w:val="00751E0C"/>
    <w:rsid w:val="007547EE"/>
    <w:rsid w:val="00754D50"/>
    <w:rsid w:val="00754DE0"/>
    <w:rsid w:val="007560AA"/>
    <w:rsid w:val="00757C8A"/>
    <w:rsid w:val="007627AB"/>
    <w:rsid w:val="00763DF8"/>
    <w:rsid w:val="0076590D"/>
    <w:rsid w:val="00767115"/>
    <w:rsid w:val="00770DBA"/>
    <w:rsid w:val="007713B2"/>
    <w:rsid w:val="00771D5F"/>
    <w:rsid w:val="00773988"/>
    <w:rsid w:val="00774751"/>
    <w:rsid w:val="00774FF1"/>
    <w:rsid w:val="00776E34"/>
    <w:rsid w:val="00781792"/>
    <w:rsid w:val="0078295F"/>
    <w:rsid w:val="00782A79"/>
    <w:rsid w:val="00783488"/>
    <w:rsid w:val="007872A0"/>
    <w:rsid w:val="00790360"/>
    <w:rsid w:val="00791F99"/>
    <w:rsid w:val="0079263D"/>
    <w:rsid w:val="00792AC6"/>
    <w:rsid w:val="00793069"/>
    <w:rsid w:val="0079307B"/>
    <w:rsid w:val="00793E14"/>
    <w:rsid w:val="007952AF"/>
    <w:rsid w:val="007955F8"/>
    <w:rsid w:val="00796DBF"/>
    <w:rsid w:val="007A0AE5"/>
    <w:rsid w:val="007A0B59"/>
    <w:rsid w:val="007A15A5"/>
    <w:rsid w:val="007A2FBA"/>
    <w:rsid w:val="007A362D"/>
    <w:rsid w:val="007A74CE"/>
    <w:rsid w:val="007A7953"/>
    <w:rsid w:val="007A7E99"/>
    <w:rsid w:val="007B14EA"/>
    <w:rsid w:val="007B51A8"/>
    <w:rsid w:val="007B5F6F"/>
    <w:rsid w:val="007B71F6"/>
    <w:rsid w:val="007C4273"/>
    <w:rsid w:val="007C5F80"/>
    <w:rsid w:val="007D042E"/>
    <w:rsid w:val="007D1F5D"/>
    <w:rsid w:val="007D1FED"/>
    <w:rsid w:val="007D2452"/>
    <w:rsid w:val="007D282F"/>
    <w:rsid w:val="007D4680"/>
    <w:rsid w:val="007D57ED"/>
    <w:rsid w:val="007D7D59"/>
    <w:rsid w:val="007E33FD"/>
    <w:rsid w:val="007E549A"/>
    <w:rsid w:val="007E574B"/>
    <w:rsid w:val="007E5E5D"/>
    <w:rsid w:val="007E6A20"/>
    <w:rsid w:val="007E729E"/>
    <w:rsid w:val="007F07AE"/>
    <w:rsid w:val="007F2B25"/>
    <w:rsid w:val="007F6E33"/>
    <w:rsid w:val="00801CD4"/>
    <w:rsid w:val="00803CA9"/>
    <w:rsid w:val="00806D66"/>
    <w:rsid w:val="00811C31"/>
    <w:rsid w:val="0081338E"/>
    <w:rsid w:val="0082166B"/>
    <w:rsid w:val="00821AE6"/>
    <w:rsid w:val="0082209A"/>
    <w:rsid w:val="0082723E"/>
    <w:rsid w:val="0083041B"/>
    <w:rsid w:val="008326A5"/>
    <w:rsid w:val="00833C97"/>
    <w:rsid w:val="00834DE3"/>
    <w:rsid w:val="00837607"/>
    <w:rsid w:val="00841473"/>
    <w:rsid w:val="0084291C"/>
    <w:rsid w:val="00842B12"/>
    <w:rsid w:val="00842D83"/>
    <w:rsid w:val="00845CA5"/>
    <w:rsid w:val="0084618E"/>
    <w:rsid w:val="008479FB"/>
    <w:rsid w:val="00847B94"/>
    <w:rsid w:val="00850F53"/>
    <w:rsid w:val="00851F38"/>
    <w:rsid w:val="008537D2"/>
    <w:rsid w:val="0085427C"/>
    <w:rsid w:val="008555D5"/>
    <w:rsid w:val="008558E8"/>
    <w:rsid w:val="0086200C"/>
    <w:rsid w:val="00863CF8"/>
    <w:rsid w:val="00865D3E"/>
    <w:rsid w:val="00866EE3"/>
    <w:rsid w:val="00866F4F"/>
    <w:rsid w:val="00867D1B"/>
    <w:rsid w:val="00870B8D"/>
    <w:rsid w:val="00871068"/>
    <w:rsid w:val="00871CA8"/>
    <w:rsid w:val="008720FA"/>
    <w:rsid w:val="0087260C"/>
    <w:rsid w:val="00872828"/>
    <w:rsid w:val="00873542"/>
    <w:rsid w:val="0087365A"/>
    <w:rsid w:val="00875BAB"/>
    <w:rsid w:val="008769FC"/>
    <w:rsid w:val="00880DDF"/>
    <w:rsid w:val="00882E77"/>
    <w:rsid w:val="00883CE0"/>
    <w:rsid w:val="00885BE0"/>
    <w:rsid w:val="00885E2F"/>
    <w:rsid w:val="00886729"/>
    <w:rsid w:val="00890E05"/>
    <w:rsid w:val="00890EE5"/>
    <w:rsid w:val="00891B57"/>
    <w:rsid w:val="00896C80"/>
    <w:rsid w:val="00897552"/>
    <w:rsid w:val="008A35D4"/>
    <w:rsid w:val="008A6FB8"/>
    <w:rsid w:val="008A754B"/>
    <w:rsid w:val="008A7C3E"/>
    <w:rsid w:val="008B0410"/>
    <w:rsid w:val="008B1C60"/>
    <w:rsid w:val="008B1F33"/>
    <w:rsid w:val="008B2C67"/>
    <w:rsid w:val="008B4378"/>
    <w:rsid w:val="008B61D1"/>
    <w:rsid w:val="008B6CCF"/>
    <w:rsid w:val="008C01B2"/>
    <w:rsid w:val="008C22D8"/>
    <w:rsid w:val="008C5CDD"/>
    <w:rsid w:val="008C6239"/>
    <w:rsid w:val="008D0679"/>
    <w:rsid w:val="008D2272"/>
    <w:rsid w:val="008D46BF"/>
    <w:rsid w:val="008D5163"/>
    <w:rsid w:val="008D5566"/>
    <w:rsid w:val="008D58C4"/>
    <w:rsid w:val="008D661D"/>
    <w:rsid w:val="008D6E67"/>
    <w:rsid w:val="008D74FD"/>
    <w:rsid w:val="008D7966"/>
    <w:rsid w:val="008E5452"/>
    <w:rsid w:val="008E5F34"/>
    <w:rsid w:val="008E6A0C"/>
    <w:rsid w:val="008F041B"/>
    <w:rsid w:val="008F2438"/>
    <w:rsid w:val="008F3820"/>
    <w:rsid w:val="008F6E45"/>
    <w:rsid w:val="008F7B3E"/>
    <w:rsid w:val="00900040"/>
    <w:rsid w:val="00900C3E"/>
    <w:rsid w:val="00903D9D"/>
    <w:rsid w:val="009040E6"/>
    <w:rsid w:val="00904AC8"/>
    <w:rsid w:val="00904C02"/>
    <w:rsid w:val="00904CC3"/>
    <w:rsid w:val="009059E1"/>
    <w:rsid w:val="00910494"/>
    <w:rsid w:val="009161BC"/>
    <w:rsid w:val="00916F9E"/>
    <w:rsid w:val="009211D7"/>
    <w:rsid w:val="0092150D"/>
    <w:rsid w:val="00922B31"/>
    <w:rsid w:val="0092350D"/>
    <w:rsid w:val="009269D7"/>
    <w:rsid w:val="009273DF"/>
    <w:rsid w:val="009279C7"/>
    <w:rsid w:val="00930D24"/>
    <w:rsid w:val="0093154A"/>
    <w:rsid w:val="009330C8"/>
    <w:rsid w:val="00933908"/>
    <w:rsid w:val="00935461"/>
    <w:rsid w:val="0093673A"/>
    <w:rsid w:val="00936DA7"/>
    <w:rsid w:val="009375A7"/>
    <w:rsid w:val="00940AB7"/>
    <w:rsid w:val="009414F0"/>
    <w:rsid w:val="009421E9"/>
    <w:rsid w:val="00942A37"/>
    <w:rsid w:val="00942B7E"/>
    <w:rsid w:val="00942FD2"/>
    <w:rsid w:val="00944E9D"/>
    <w:rsid w:val="0094662E"/>
    <w:rsid w:val="009470FD"/>
    <w:rsid w:val="00951534"/>
    <w:rsid w:val="0095659F"/>
    <w:rsid w:val="009566AE"/>
    <w:rsid w:val="0095769E"/>
    <w:rsid w:val="00957AF1"/>
    <w:rsid w:val="00961096"/>
    <w:rsid w:val="009610D8"/>
    <w:rsid w:val="00962C7B"/>
    <w:rsid w:val="00962D63"/>
    <w:rsid w:val="009661EB"/>
    <w:rsid w:val="00967830"/>
    <w:rsid w:val="00967EFF"/>
    <w:rsid w:val="0097297C"/>
    <w:rsid w:val="009762E7"/>
    <w:rsid w:val="00977711"/>
    <w:rsid w:val="0097792C"/>
    <w:rsid w:val="00981FFE"/>
    <w:rsid w:val="009928C0"/>
    <w:rsid w:val="00994481"/>
    <w:rsid w:val="00995DFC"/>
    <w:rsid w:val="00997EE3"/>
    <w:rsid w:val="009A0FFA"/>
    <w:rsid w:val="009A17D7"/>
    <w:rsid w:val="009A1A46"/>
    <w:rsid w:val="009A3010"/>
    <w:rsid w:val="009A304A"/>
    <w:rsid w:val="009A64E6"/>
    <w:rsid w:val="009A7EC1"/>
    <w:rsid w:val="009B0024"/>
    <w:rsid w:val="009B1E88"/>
    <w:rsid w:val="009B22A1"/>
    <w:rsid w:val="009B2E1E"/>
    <w:rsid w:val="009B3768"/>
    <w:rsid w:val="009B5515"/>
    <w:rsid w:val="009B67F0"/>
    <w:rsid w:val="009B7D08"/>
    <w:rsid w:val="009C06DD"/>
    <w:rsid w:val="009C179E"/>
    <w:rsid w:val="009C289B"/>
    <w:rsid w:val="009C3762"/>
    <w:rsid w:val="009C3BB4"/>
    <w:rsid w:val="009C4034"/>
    <w:rsid w:val="009C4083"/>
    <w:rsid w:val="009C438F"/>
    <w:rsid w:val="009C69DA"/>
    <w:rsid w:val="009D187E"/>
    <w:rsid w:val="009D1D18"/>
    <w:rsid w:val="009D4949"/>
    <w:rsid w:val="009D49AA"/>
    <w:rsid w:val="009D7F05"/>
    <w:rsid w:val="009E0AF7"/>
    <w:rsid w:val="009E0C16"/>
    <w:rsid w:val="009E0C7D"/>
    <w:rsid w:val="009E2232"/>
    <w:rsid w:val="009E5025"/>
    <w:rsid w:val="009E6D4D"/>
    <w:rsid w:val="009E7D13"/>
    <w:rsid w:val="009F2725"/>
    <w:rsid w:val="009F5E72"/>
    <w:rsid w:val="009F68EA"/>
    <w:rsid w:val="009F6F74"/>
    <w:rsid w:val="009F7012"/>
    <w:rsid w:val="00A009B3"/>
    <w:rsid w:val="00A019D4"/>
    <w:rsid w:val="00A02EA2"/>
    <w:rsid w:val="00A04C8D"/>
    <w:rsid w:val="00A073B2"/>
    <w:rsid w:val="00A079E2"/>
    <w:rsid w:val="00A10722"/>
    <w:rsid w:val="00A116A5"/>
    <w:rsid w:val="00A13831"/>
    <w:rsid w:val="00A158E8"/>
    <w:rsid w:val="00A15DCC"/>
    <w:rsid w:val="00A1634E"/>
    <w:rsid w:val="00A16387"/>
    <w:rsid w:val="00A205BC"/>
    <w:rsid w:val="00A2107C"/>
    <w:rsid w:val="00A210B4"/>
    <w:rsid w:val="00A21DBB"/>
    <w:rsid w:val="00A228FC"/>
    <w:rsid w:val="00A22FC8"/>
    <w:rsid w:val="00A2326F"/>
    <w:rsid w:val="00A2354C"/>
    <w:rsid w:val="00A25442"/>
    <w:rsid w:val="00A27F01"/>
    <w:rsid w:val="00A346F9"/>
    <w:rsid w:val="00A3490B"/>
    <w:rsid w:val="00A35C74"/>
    <w:rsid w:val="00A36593"/>
    <w:rsid w:val="00A425E7"/>
    <w:rsid w:val="00A427F0"/>
    <w:rsid w:val="00A44437"/>
    <w:rsid w:val="00A44EEB"/>
    <w:rsid w:val="00A46F50"/>
    <w:rsid w:val="00A54BA4"/>
    <w:rsid w:val="00A5572A"/>
    <w:rsid w:val="00A570AA"/>
    <w:rsid w:val="00A60906"/>
    <w:rsid w:val="00A61600"/>
    <w:rsid w:val="00A6307B"/>
    <w:rsid w:val="00A63BC8"/>
    <w:rsid w:val="00A65323"/>
    <w:rsid w:val="00A731BF"/>
    <w:rsid w:val="00A7478D"/>
    <w:rsid w:val="00A75B94"/>
    <w:rsid w:val="00A75D87"/>
    <w:rsid w:val="00A7685F"/>
    <w:rsid w:val="00A77765"/>
    <w:rsid w:val="00A81151"/>
    <w:rsid w:val="00A8235B"/>
    <w:rsid w:val="00A83131"/>
    <w:rsid w:val="00A85997"/>
    <w:rsid w:val="00A86BEF"/>
    <w:rsid w:val="00A91F75"/>
    <w:rsid w:val="00A9238F"/>
    <w:rsid w:val="00A9333F"/>
    <w:rsid w:val="00A95ED4"/>
    <w:rsid w:val="00A9706E"/>
    <w:rsid w:val="00A97EBF"/>
    <w:rsid w:val="00AA281E"/>
    <w:rsid w:val="00AA4640"/>
    <w:rsid w:val="00AA72E8"/>
    <w:rsid w:val="00AA761E"/>
    <w:rsid w:val="00AB00B2"/>
    <w:rsid w:val="00AB158A"/>
    <w:rsid w:val="00AB170C"/>
    <w:rsid w:val="00AB1AF2"/>
    <w:rsid w:val="00AB421E"/>
    <w:rsid w:val="00AB4D6D"/>
    <w:rsid w:val="00AB59ED"/>
    <w:rsid w:val="00AB5D3C"/>
    <w:rsid w:val="00AB7C7F"/>
    <w:rsid w:val="00AC0258"/>
    <w:rsid w:val="00AC0CBB"/>
    <w:rsid w:val="00AC1A91"/>
    <w:rsid w:val="00AC3776"/>
    <w:rsid w:val="00AC5F79"/>
    <w:rsid w:val="00AC6E0D"/>
    <w:rsid w:val="00AC6F0F"/>
    <w:rsid w:val="00AD125A"/>
    <w:rsid w:val="00AD50F1"/>
    <w:rsid w:val="00AD76AC"/>
    <w:rsid w:val="00AE0483"/>
    <w:rsid w:val="00AE1C23"/>
    <w:rsid w:val="00AE3845"/>
    <w:rsid w:val="00AE5ECB"/>
    <w:rsid w:val="00AE68EE"/>
    <w:rsid w:val="00AE6EE4"/>
    <w:rsid w:val="00AF04A6"/>
    <w:rsid w:val="00AF08C4"/>
    <w:rsid w:val="00AF0908"/>
    <w:rsid w:val="00AF0DAE"/>
    <w:rsid w:val="00AF128E"/>
    <w:rsid w:val="00AF2F8E"/>
    <w:rsid w:val="00AF34D2"/>
    <w:rsid w:val="00AF3E5D"/>
    <w:rsid w:val="00AF43B6"/>
    <w:rsid w:val="00AF586F"/>
    <w:rsid w:val="00AF5980"/>
    <w:rsid w:val="00AF6929"/>
    <w:rsid w:val="00B04F4D"/>
    <w:rsid w:val="00B050AF"/>
    <w:rsid w:val="00B057DA"/>
    <w:rsid w:val="00B078C3"/>
    <w:rsid w:val="00B128B0"/>
    <w:rsid w:val="00B21DDA"/>
    <w:rsid w:val="00B23309"/>
    <w:rsid w:val="00B248F4"/>
    <w:rsid w:val="00B37FB6"/>
    <w:rsid w:val="00B409C2"/>
    <w:rsid w:val="00B4129E"/>
    <w:rsid w:val="00B4231C"/>
    <w:rsid w:val="00B423C2"/>
    <w:rsid w:val="00B42424"/>
    <w:rsid w:val="00B42500"/>
    <w:rsid w:val="00B44C53"/>
    <w:rsid w:val="00B460BB"/>
    <w:rsid w:val="00B464C8"/>
    <w:rsid w:val="00B4719E"/>
    <w:rsid w:val="00B50D95"/>
    <w:rsid w:val="00B52868"/>
    <w:rsid w:val="00B530C3"/>
    <w:rsid w:val="00B54138"/>
    <w:rsid w:val="00B5448B"/>
    <w:rsid w:val="00B54BBA"/>
    <w:rsid w:val="00B57381"/>
    <w:rsid w:val="00B576D0"/>
    <w:rsid w:val="00B62A78"/>
    <w:rsid w:val="00B63540"/>
    <w:rsid w:val="00B63B07"/>
    <w:rsid w:val="00B6463B"/>
    <w:rsid w:val="00B64E2D"/>
    <w:rsid w:val="00B655BD"/>
    <w:rsid w:val="00B7002B"/>
    <w:rsid w:val="00B704EA"/>
    <w:rsid w:val="00B734E2"/>
    <w:rsid w:val="00B738A9"/>
    <w:rsid w:val="00B738E3"/>
    <w:rsid w:val="00B75C28"/>
    <w:rsid w:val="00B75C2E"/>
    <w:rsid w:val="00B765C8"/>
    <w:rsid w:val="00B8127B"/>
    <w:rsid w:val="00B81BC2"/>
    <w:rsid w:val="00B83D10"/>
    <w:rsid w:val="00B841B4"/>
    <w:rsid w:val="00B8491A"/>
    <w:rsid w:val="00B93745"/>
    <w:rsid w:val="00B974FD"/>
    <w:rsid w:val="00B97B74"/>
    <w:rsid w:val="00BA0261"/>
    <w:rsid w:val="00BA2EFF"/>
    <w:rsid w:val="00BA4A6B"/>
    <w:rsid w:val="00BA5252"/>
    <w:rsid w:val="00BA579F"/>
    <w:rsid w:val="00BA6D1E"/>
    <w:rsid w:val="00BB2116"/>
    <w:rsid w:val="00BB219F"/>
    <w:rsid w:val="00BB436F"/>
    <w:rsid w:val="00BB51DA"/>
    <w:rsid w:val="00BB5898"/>
    <w:rsid w:val="00BB6B59"/>
    <w:rsid w:val="00BB7515"/>
    <w:rsid w:val="00BB757C"/>
    <w:rsid w:val="00BC1421"/>
    <w:rsid w:val="00BC3C7D"/>
    <w:rsid w:val="00BC4783"/>
    <w:rsid w:val="00BC51AB"/>
    <w:rsid w:val="00BC5749"/>
    <w:rsid w:val="00BD07C2"/>
    <w:rsid w:val="00BD0817"/>
    <w:rsid w:val="00BD08B7"/>
    <w:rsid w:val="00BD37E3"/>
    <w:rsid w:val="00BD4559"/>
    <w:rsid w:val="00BD5537"/>
    <w:rsid w:val="00BD6144"/>
    <w:rsid w:val="00BD7C4B"/>
    <w:rsid w:val="00BE05CE"/>
    <w:rsid w:val="00BE205F"/>
    <w:rsid w:val="00BE206E"/>
    <w:rsid w:val="00BE43EF"/>
    <w:rsid w:val="00BE4F07"/>
    <w:rsid w:val="00BE5B19"/>
    <w:rsid w:val="00BE5EFA"/>
    <w:rsid w:val="00BE5F93"/>
    <w:rsid w:val="00BE7023"/>
    <w:rsid w:val="00BF065B"/>
    <w:rsid w:val="00BF293A"/>
    <w:rsid w:val="00BF52B5"/>
    <w:rsid w:val="00BF53EF"/>
    <w:rsid w:val="00BF548A"/>
    <w:rsid w:val="00BF5B6B"/>
    <w:rsid w:val="00BF6332"/>
    <w:rsid w:val="00BF704B"/>
    <w:rsid w:val="00BF7FC0"/>
    <w:rsid w:val="00C010CB"/>
    <w:rsid w:val="00C0482D"/>
    <w:rsid w:val="00C12A20"/>
    <w:rsid w:val="00C1449D"/>
    <w:rsid w:val="00C14985"/>
    <w:rsid w:val="00C160F3"/>
    <w:rsid w:val="00C20370"/>
    <w:rsid w:val="00C20AF2"/>
    <w:rsid w:val="00C2131D"/>
    <w:rsid w:val="00C222BE"/>
    <w:rsid w:val="00C2271E"/>
    <w:rsid w:val="00C2288D"/>
    <w:rsid w:val="00C2359B"/>
    <w:rsid w:val="00C24B49"/>
    <w:rsid w:val="00C24FA0"/>
    <w:rsid w:val="00C27548"/>
    <w:rsid w:val="00C27D9F"/>
    <w:rsid w:val="00C30EA3"/>
    <w:rsid w:val="00C31398"/>
    <w:rsid w:val="00C33FDB"/>
    <w:rsid w:val="00C3406A"/>
    <w:rsid w:val="00C3473B"/>
    <w:rsid w:val="00C351B7"/>
    <w:rsid w:val="00C3529B"/>
    <w:rsid w:val="00C35855"/>
    <w:rsid w:val="00C35B6F"/>
    <w:rsid w:val="00C36349"/>
    <w:rsid w:val="00C36CA7"/>
    <w:rsid w:val="00C415B0"/>
    <w:rsid w:val="00C42B58"/>
    <w:rsid w:val="00C4369B"/>
    <w:rsid w:val="00C43C53"/>
    <w:rsid w:val="00C45BF1"/>
    <w:rsid w:val="00C46F33"/>
    <w:rsid w:val="00C51075"/>
    <w:rsid w:val="00C51DB2"/>
    <w:rsid w:val="00C52936"/>
    <w:rsid w:val="00C5327C"/>
    <w:rsid w:val="00C537A4"/>
    <w:rsid w:val="00C5612A"/>
    <w:rsid w:val="00C57324"/>
    <w:rsid w:val="00C60447"/>
    <w:rsid w:val="00C60ACA"/>
    <w:rsid w:val="00C60CC8"/>
    <w:rsid w:val="00C63DE0"/>
    <w:rsid w:val="00C67362"/>
    <w:rsid w:val="00C70DB3"/>
    <w:rsid w:val="00C71858"/>
    <w:rsid w:val="00C728E1"/>
    <w:rsid w:val="00C7371C"/>
    <w:rsid w:val="00C739CB"/>
    <w:rsid w:val="00C7497C"/>
    <w:rsid w:val="00C74AFB"/>
    <w:rsid w:val="00C74D54"/>
    <w:rsid w:val="00C75238"/>
    <w:rsid w:val="00C76626"/>
    <w:rsid w:val="00C76B8C"/>
    <w:rsid w:val="00C809F4"/>
    <w:rsid w:val="00C8143B"/>
    <w:rsid w:val="00C836BB"/>
    <w:rsid w:val="00C83E73"/>
    <w:rsid w:val="00C84206"/>
    <w:rsid w:val="00C84268"/>
    <w:rsid w:val="00C84B78"/>
    <w:rsid w:val="00C85C52"/>
    <w:rsid w:val="00C85EF4"/>
    <w:rsid w:val="00C937D2"/>
    <w:rsid w:val="00C95A34"/>
    <w:rsid w:val="00C96623"/>
    <w:rsid w:val="00C96F15"/>
    <w:rsid w:val="00CA023E"/>
    <w:rsid w:val="00CA1B3D"/>
    <w:rsid w:val="00CA488A"/>
    <w:rsid w:val="00CA4DF4"/>
    <w:rsid w:val="00CA6955"/>
    <w:rsid w:val="00CA765B"/>
    <w:rsid w:val="00CB39D9"/>
    <w:rsid w:val="00CB5B60"/>
    <w:rsid w:val="00CB6003"/>
    <w:rsid w:val="00CC01B2"/>
    <w:rsid w:val="00CC21BC"/>
    <w:rsid w:val="00CC2374"/>
    <w:rsid w:val="00CC2451"/>
    <w:rsid w:val="00CC6960"/>
    <w:rsid w:val="00CC6A72"/>
    <w:rsid w:val="00CC7622"/>
    <w:rsid w:val="00CD0A61"/>
    <w:rsid w:val="00CD0FEF"/>
    <w:rsid w:val="00CD238F"/>
    <w:rsid w:val="00CE2A6C"/>
    <w:rsid w:val="00CE5437"/>
    <w:rsid w:val="00CE5D46"/>
    <w:rsid w:val="00CE799B"/>
    <w:rsid w:val="00CE7F4E"/>
    <w:rsid w:val="00CF126A"/>
    <w:rsid w:val="00CF317D"/>
    <w:rsid w:val="00CF39FF"/>
    <w:rsid w:val="00CF774A"/>
    <w:rsid w:val="00D00ADD"/>
    <w:rsid w:val="00D040E9"/>
    <w:rsid w:val="00D0501B"/>
    <w:rsid w:val="00D108D3"/>
    <w:rsid w:val="00D10A89"/>
    <w:rsid w:val="00D10C6B"/>
    <w:rsid w:val="00D152CC"/>
    <w:rsid w:val="00D15911"/>
    <w:rsid w:val="00D159E0"/>
    <w:rsid w:val="00D16A0A"/>
    <w:rsid w:val="00D17AF1"/>
    <w:rsid w:val="00D20667"/>
    <w:rsid w:val="00D21C91"/>
    <w:rsid w:val="00D22539"/>
    <w:rsid w:val="00D23BE0"/>
    <w:rsid w:val="00D23EE8"/>
    <w:rsid w:val="00D2555F"/>
    <w:rsid w:val="00D25E98"/>
    <w:rsid w:val="00D25FC6"/>
    <w:rsid w:val="00D26B97"/>
    <w:rsid w:val="00D27864"/>
    <w:rsid w:val="00D315B2"/>
    <w:rsid w:val="00D33088"/>
    <w:rsid w:val="00D3732C"/>
    <w:rsid w:val="00D414D8"/>
    <w:rsid w:val="00D41BEB"/>
    <w:rsid w:val="00D437D3"/>
    <w:rsid w:val="00D45C76"/>
    <w:rsid w:val="00D50112"/>
    <w:rsid w:val="00D5064A"/>
    <w:rsid w:val="00D51464"/>
    <w:rsid w:val="00D51C09"/>
    <w:rsid w:val="00D5385D"/>
    <w:rsid w:val="00D5714A"/>
    <w:rsid w:val="00D60944"/>
    <w:rsid w:val="00D61650"/>
    <w:rsid w:val="00D62648"/>
    <w:rsid w:val="00D64C33"/>
    <w:rsid w:val="00D651C1"/>
    <w:rsid w:val="00D65D43"/>
    <w:rsid w:val="00D666DF"/>
    <w:rsid w:val="00D66CB9"/>
    <w:rsid w:val="00D674BC"/>
    <w:rsid w:val="00D70DF4"/>
    <w:rsid w:val="00D72385"/>
    <w:rsid w:val="00D723F4"/>
    <w:rsid w:val="00D725F5"/>
    <w:rsid w:val="00D7270D"/>
    <w:rsid w:val="00D73D2A"/>
    <w:rsid w:val="00D740FC"/>
    <w:rsid w:val="00D75FE0"/>
    <w:rsid w:val="00D77A6A"/>
    <w:rsid w:val="00D838E9"/>
    <w:rsid w:val="00D91BFA"/>
    <w:rsid w:val="00D948EF"/>
    <w:rsid w:val="00D95AF4"/>
    <w:rsid w:val="00DA509B"/>
    <w:rsid w:val="00DA5D50"/>
    <w:rsid w:val="00DA62AF"/>
    <w:rsid w:val="00DA630C"/>
    <w:rsid w:val="00DA6844"/>
    <w:rsid w:val="00DA6DE5"/>
    <w:rsid w:val="00DA6FD9"/>
    <w:rsid w:val="00DB0698"/>
    <w:rsid w:val="00DB0C68"/>
    <w:rsid w:val="00DB0F17"/>
    <w:rsid w:val="00DB2877"/>
    <w:rsid w:val="00DB3A42"/>
    <w:rsid w:val="00DB4AA0"/>
    <w:rsid w:val="00DB5EB2"/>
    <w:rsid w:val="00DC0A73"/>
    <w:rsid w:val="00DC329D"/>
    <w:rsid w:val="00DC39A9"/>
    <w:rsid w:val="00DD04E5"/>
    <w:rsid w:val="00DD0D78"/>
    <w:rsid w:val="00DD14E1"/>
    <w:rsid w:val="00DD2425"/>
    <w:rsid w:val="00DD24A0"/>
    <w:rsid w:val="00DD4014"/>
    <w:rsid w:val="00DE07A7"/>
    <w:rsid w:val="00DE18E6"/>
    <w:rsid w:val="00DE581D"/>
    <w:rsid w:val="00DE62F9"/>
    <w:rsid w:val="00DE6A3D"/>
    <w:rsid w:val="00DE7072"/>
    <w:rsid w:val="00DF75DB"/>
    <w:rsid w:val="00DF7B6D"/>
    <w:rsid w:val="00E0196D"/>
    <w:rsid w:val="00E01CCA"/>
    <w:rsid w:val="00E01E08"/>
    <w:rsid w:val="00E02B2E"/>
    <w:rsid w:val="00E03124"/>
    <w:rsid w:val="00E03A79"/>
    <w:rsid w:val="00E04E67"/>
    <w:rsid w:val="00E04EFC"/>
    <w:rsid w:val="00E066A2"/>
    <w:rsid w:val="00E06AEA"/>
    <w:rsid w:val="00E06FF0"/>
    <w:rsid w:val="00E0711C"/>
    <w:rsid w:val="00E07F53"/>
    <w:rsid w:val="00E11123"/>
    <w:rsid w:val="00E1529B"/>
    <w:rsid w:val="00E154F6"/>
    <w:rsid w:val="00E17EF8"/>
    <w:rsid w:val="00E21003"/>
    <w:rsid w:val="00E211E4"/>
    <w:rsid w:val="00E21BBA"/>
    <w:rsid w:val="00E24807"/>
    <w:rsid w:val="00E30864"/>
    <w:rsid w:val="00E31D55"/>
    <w:rsid w:val="00E31F9E"/>
    <w:rsid w:val="00E34653"/>
    <w:rsid w:val="00E36D73"/>
    <w:rsid w:val="00E37F5F"/>
    <w:rsid w:val="00E40E6B"/>
    <w:rsid w:val="00E41CB2"/>
    <w:rsid w:val="00E42012"/>
    <w:rsid w:val="00E42435"/>
    <w:rsid w:val="00E432BB"/>
    <w:rsid w:val="00E4346D"/>
    <w:rsid w:val="00E44767"/>
    <w:rsid w:val="00E44F94"/>
    <w:rsid w:val="00E45D68"/>
    <w:rsid w:val="00E470ED"/>
    <w:rsid w:val="00E505DE"/>
    <w:rsid w:val="00E512CC"/>
    <w:rsid w:val="00E51FED"/>
    <w:rsid w:val="00E52989"/>
    <w:rsid w:val="00E54431"/>
    <w:rsid w:val="00E57497"/>
    <w:rsid w:val="00E60140"/>
    <w:rsid w:val="00E60414"/>
    <w:rsid w:val="00E60C37"/>
    <w:rsid w:val="00E611D0"/>
    <w:rsid w:val="00E617A3"/>
    <w:rsid w:val="00E617C6"/>
    <w:rsid w:val="00E626E9"/>
    <w:rsid w:val="00E644AD"/>
    <w:rsid w:val="00E64665"/>
    <w:rsid w:val="00E65258"/>
    <w:rsid w:val="00E70D4E"/>
    <w:rsid w:val="00E70F4B"/>
    <w:rsid w:val="00E71E7A"/>
    <w:rsid w:val="00E724C6"/>
    <w:rsid w:val="00E73F16"/>
    <w:rsid w:val="00E75F72"/>
    <w:rsid w:val="00E76309"/>
    <w:rsid w:val="00E7651C"/>
    <w:rsid w:val="00E77916"/>
    <w:rsid w:val="00E77FF3"/>
    <w:rsid w:val="00E8518F"/>
    <w:rsid w:val="00E87074"/>
    <w:rsid w:val="00E9036B"/>
    <w:rsid w:val="00E90D69"/>
    <w:rsid w:val="00E913D4"/>
    <w:rsid w:val="00E923AA"/>
    <w:rsid w:val="00E95121"/>
    <w:rsid w:val="00E96BEC"/>
    <w:rsid w:val="00E97FD5"/>
    <w:rsid w:val="00EA1426"/>
    <w:rsid w:val="00EA1F38"/>
    <w:rsid w:val="00EB0F8A"/>
    <w:rsid w:val="00EB5114"/>
    <w:rsid w:val="00EB5286"/>
    <w:rsid w:val="00EB5C4E"/>
    <w:rsid w:val="00EB60EF"/>
    <w:rsid w:val="00EC05B4"/>
    <w:rsid w:val="00EC2570"/>
    <w:rsid w:val="00EC262B"/>
    <w:rsid w:val="00EC4190"/>
    <w:rsid w:val="00EC4434"/>
    <w:rsid w:val="00EC6C9B"/>
    <w:rsid w:val="00EC7C04"/>
    <w:rsid w:val="00ED3C42"/>
    <w:rsid w:val="00ED51AE"/>
    <w:rsid w:val="00ED54FB"/>
    <w:rsid w:val="00ED5ACC"/>
    <w:rsid w:val="00ED6380"/>
    <w:rsid w:val="00ED65F9"/>
    <w:rsid w:val="00ED6876"/>
    <w:rsid w:val="00ED6D1A"/>
    <w:rsid w:val="00ED798A"/>
    <w:rsid w:val="00EE14CB"/>
    <w:rsid w:val="00EE3840"/>
    <w:rsid w:val="00EE3E9A"/>
    <w:rsid w:val="00EE4724"/>
    <w:rsid w:val="00EE7513"/>
    <w:rsid w:val="00EF03A6"/>
    <w:rsid w:val="00EF0745"/>
    <w:rsid w:val="00EF09F1"/>
    <w:rsid w:val="00EF10CD"/>
    <w:rsid w:val="00EF17CE"/>
    <w:rsid w:val="00EF4CAA"/>
    <w:rsid w:val="00EF745F"/>
    <w:rsid w:val="00F01211"/>
    <w:rsid w:val="00F03316"/>
    <w:rsid w:val="00F03D9E"/>
    <w:rsid w:val="00F07A4A"/>
    <w:rsid w:val="00F113A0"/>
    <w:rsid w:val="00F1213D"/>
    <w:rsid w:val="00F127CF"/>
    <w:rsid w:val="00F20ACA"/>
    <w:rsid w:val="00F2110F"/>
    <w:rsid w:val="00F235BD"/>
    <w:rsid w:val="00F24D92"/>
    <w:rsid w:val="00F25201"/>
    <w:rsid w:val="00F268C0"/>
    <w:rsid w:val="00F2693C"/>
    <w:rsid w:val="00F274A3"/>
    <w:rsid w:val="00F311A2"/>
    <w:rsid w:val="00F3303A"/>
    <w:rsid w:val="00F33847"/>
    <w:rsid w:val="00F41A07"/>
    <w:rsid w:val="00F42288"/>
    <w:rsid w:val="00F425D8"/>
    <w:rsid w:val="00F4300D"/>
    <w:rsid w:val="00F4374B"/>
    <w:rsid w:val="00F4788F"/>
    <w:rsid w:val="00F504C5"/>
    <w:rsid w:val="00F508BA"/>
    <w:rsid w:val="00F5146E"/>
    <w:rsid w:val="00F51D77"/>
    <w:rsid w:val="00F55D5D"/>
    <w:rsid w:val="00F55F87"/>
    <w:rsid w:val="00F60566"/>
    <w:rsid w:val="00F6246B"/>
    <w:rsid w:val="00F63A5C"/>
    <w:rsid w:val="00F64262"/>
    <w:rsid w:val="00F649DD"/>
    <w:rsid w:val="00F65301"/>
    <w:rsid w:val="00F65F20"/>
    <w:rsid w:val="00F74699"/>
    <w:rsid w:val="00F7539E"/>
    <w:rsid w:val="00F777B0"/>
    <w:rsid w:val="00F80EF7"/>
    <w:rsid w:val="00F845E8"/>
    <w:rsid w:val="00F900BE"/>
    <w:rsid w:val="00F919E6"/>
    <w:rsid w:val="00F9227C"/>
    <w:rsid w:val="00F92B39"/>
    <w:rsid w:val="00F92E14"/>
    <w:rsid w:val="00F92EFA"/>
    <w:rsid w:val="00F93DBF"/>
    <w:rsid w:val="00F944CE"/>
    <w:rsid w:val="00F950C9"/>
    <w:rsid w:val="00F95213"/>
    <w:rsid w:val="00F95E38"/>
    <w:rsid w:val="00F96914"/>
    <w:rsid w:val="00FA4135"/>
    <w:rsid w:val="00FA4FEA"/>
    <w:rsid w:val="00FA5348"/>
    <w:rsid w:val="00FA5B5D"/>
    <w:rsid w:val="00FA61B8"/>
    <w:rsid w:val="00FB006E"/>
    <w:rsid w:val="00FB1595"/>
    <w:rsid w:val="00FB21CB"/>
    <w:rsid w:val="00FB25BD"/>
    <w:rsid w:val="00FB3AAC"/>
    <w:rsid w:val="00FB3BD9"/>
    <w:rsid w:val="00FB6DCA"/>
    <w:rsid w:val="00FB72CC"/>
    <w:rsid w:val="00FB73C1"/>
    <w:rsid w:val="00FC000F"/>
    <w:rsid w:val="00FC3CCF"/>
    <w:rsid w:val="00FC44FB"/>
    <w:rsid w:val="00FC49DC"/>
    <w:rsid w:val="00FC4FE2"/>
    <w:rsid w:val="00FC5047"/>
    <w:rsid w:val="00FC5E14"/>
    <w:rsid w:val="00FC641F"/>
    <w:rsid w:val="00FC6A03"/>
    <w:rsid w:val="00FD0192"/>
    <w:rsid w:val="00FD01B2"/>
    <w:rsid w:val="00FD2651"/>
    <w:rsid w:val="00FD48C6"/>
    <w:rsid w:val="00FD4F5B"/>
    <w:rsid w:val="00FD640F"/>
    <w:rsid w:val="00FD7310"/>
    <w:rsid w:val="00FD74FB"/>
    <w:rsid w:val="00FE03DD"/>
    <w:rsid w:val="00FE23A3"/>
    <w:rsid w:val="00FE26E5"/>
    <w:rsid w:val="00FE2D72"/>
    <w:rsid w:val="00FE3A43"/>
    <w:rsid w:val="00FE3FB6"/>
    <w:rsid w:val="00FE4938"/>
    <w:rsid w:val="00FE4AFF"/>
    <w:rsid w:val="00FF0B51"/>
    <w:rsid w:val="00FF376D"/>
    <w:rsid w:val="00FF389D"/>
    <w:rsid w:val="00FF3D4C"/>
    <w:rsid w:val="00FF5950"/>
    <w:rsid w:val="00FF6F7E"/>
    <w:rsid w:val="00FF7E0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E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7CE"/>
    <w:pPr>
      <w:ind w:left="720"/>
      <w:contextualSpacing/>
    </w:pPr>
  </w:style>
  <w:style w:type="table" w:styleId="TableGrid">
    <w:name w:val="Table Grid"/>
    <w:basedOn w:val="TableNormal"/>
    <w:uiPriority w:val="59"/>
    <w:rsid w:val="00B738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F555E"/>
    <w:pPr>
      <w:spacing w:after="0" w:line="240" w:lineRule="auto"/>
    </w:pPr>
    <w:rPr>
      <w:rFonts w:cs="Mangal"/>
    </w:rPr>
  </w:style>
  <w:style w:type="paragraph" w:customStyle="1" w:styleId="Heading11">
    <w:name w:val="Heading 11"/>
    <w:basedOn w:val="Normal"/>
    <w:rsid w:val="00F65301"/>
    <w:pPr>
      <w:keepLines/>
      <w:overflowPunct w:val="0"/>
      <w:autoSpaceDE w:val="0"/>
      <w:autoSpaceDN w:val="0"/>
      <w:adjustRightInd w:val="0"/>
      <w:spacing w:after="0" w:line="240" w:lineRule="auto"/>
      <w:textAlignment w:val="baseline"/>
    </w:pPr>
    <w:rPr>
      <w:rFonts w:ascii="Times New Roman" w:eastAsia="Times New Roman" w:hAnsi="Times New Roman" w:cs="Mangal"/>
      <w:b/>
      <w:bCs/>
      <w:sz w:val="24"/>
      <w:szCs w:val="24"/>
    </w:rPr>
  </w:style>
  <w:style w:type="paragraph" w:customStyle="1" w:styleId="DefaultText">
    <w:name w:val="Default Text"/>
    <w:basedOn w:val="Normal"/>
    <w:link w:val="DefaultTextChar"/>
    <w:uiPriority w:val="99"/>
    <w:rsid w:val="00F65301"/>
    <w:pPr>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paragraph" w:customStyle="1" w:styleId="TableText">
    <w:name w:val="Table Text"/>
    <w:basedOn w:val="Normal"/>
    <w:uiPriority w:val="99"/>
    <w:rsid w:val="00B23309"/>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paragraph" w:styleId="Header">
    <w:name w:val="header"/>
    <w:basedOn w:val="Normal"/>
    <w:link w:val="HeaderChar"/>
    <w:uiPriority w:val="99"/>
    <w:unhideWhenUsed/>
    <w:rsid w:val="00C74D54"/>
    <w:pPr>
      <w:tabs>
        <w:tab w:val="center" w:pos="4513"/>
        <w:tab w:val="right" w:pos="9026"/>
      </w:tabs>
      <w:spacing w:after="0" w:line="240" w:lineRule="auto"/>
    </w:pPr>
    <w:rPr>
      <w:rFonts w:cs="Mangal"/>
    </w:rPr>
  </w:style>
  <w:style w:type="character" w:customStyle="1" w:styleId="HeaderChar">
    <w:name w:val="Header Char"/>
    <w:basedOn w:val="DefaultParagraphFont"/>
    <w:link w:val="Header"/>
    <w:uiPriority w:val="99"/>
    <w:rsid w:val="00C74D54"/>
    <w:rPr>
      <w:rFonts w:cs="Mangal"/>
    </w:rPr>
  </w:style>
  <w:style w:type="paragraph" w:styleId="Footer">
    <w:name w:val="footer"/>
    <w:basedOn w:val="Normal"/>
    <w:link w:val="FooterChar"/>
    <w:uiPriority w:val="99"/>
    <w:unhideWhenUsed/>
    <w:rsid w:val="00C74D54"/>
    <w:pPr>
      <w:tabs>
        <w:tab w:val="center" w:pos="4513"/>
        <w:tab w:val="right" w:pos="9026"/>
      </w:tabs>
      <w:spacing w:after="0" w:line="240" w:lineRule="auto"/>
    </w:pPr>
    <w:rPr>
      <w:rFonts w:cs="Mangal"/>
    </w:rPr>
  </w:style>
  <w:style w:type="character" w:customStyle="1" w:styleId="FooterChar">
    <w:name w:val="Footer Char"/>
    <w:basedOn w:val="DefaultParagraphFont"/>
    <w:link w:val="Footer"/>
    <w:uiPriority w:val="99"/>
    <w:rsid w:val="00C74D54"/>
    <w:rPr>
      <w:rFonts w:cs="Mangal"/>
    </w:rPr>
  </w:style>
  <w:style w:type="paragraph" w:customStyle="1" w:styleId="DefaultText1">
    <w:name w:val="Default Text:1"/>
    <w:basedOn w:val="Normal"/>
    <w:uiPriority w:val="99"/>
    <w:rsid w:val="00482C6C"/>
    <w:pPr>
      <w:tabs>
        <w:tab w:val="left" w:pos="720"/>
      </w:tabs>
      <w:suppressAutoHyphens/>
      <w:spacing w:after="0" w:line="100" w:lineRule="atLeast"/>
    </w:pPr>
    <w:rPr>
      <w:rFonts w:ascii="Times New Roman" w:eastAsia="SimSun" w:hAnsi="Times New Roman" w:cs="Mangal"/>
      <w:sz w:val="24"/>
      <w:szCs w:val="24"/>
    </w:rPr>
  </w:style>
  <w:style w:type="paragraph" w:styleId="BalloonText">
    <w:name w:val="Balloon Text"/>
    <w:basedOn w:val="Normal"/>
    <w:link w:val="BalloonTextChar"/>
    <w:uiPriority w:val="99"/>
    <w:semiHidden/>
    <w:unhideWhenUsed/>
    <w:rsid w:val="00A346F9"/>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A346F9"/>
    <w:rPr>
      <w:rFonts w:ascii="Tahoma" w:hAnsi="Tahoma" w:cs="Mangal"/>
      <w:sz w:val="16"/>
      <w:szCs w:val="14"/>
    </w:rPr>
  </w:style>
  <w:style w:type="paragraph" w:customStyle="1" w:styleId="DefaultText11">
    <w:name w:val="Default Text:1:1"/>
    <w:basedOn w:val="Normal"/>
    <w:rsid w:val="00183C98"/>
    <w:pPr>
      <w:tabs>
        <w:tab w:val="left" w:pos="720"/>
      </w:tabs>
      <w:suppressAutoHyphens/>
      <w:spacing w:after="0" w:line="100" w:lineRule="atLeast"/>
    </w:pPr>
    <w:rPr>
      <w:rFonts w:ascii="Times New Roman" w:eastAsia="SimSun" w:hAnsi="Times New Roman" w:cs="Mangal"/>
      <w:sz w:val="24"/>
      <w:szCs w:val="24"/>
    </w:rPr>
  </w:style>
  <w:style w:type="character" w:customStyle="1" w:styleId="DefaultTextChar">
    <w:name w:val="Default Text Char"/>
    <w:link w:val="DefaultText"/>
    <w:uiPriority w:val="99"/>
    <w:rsid w:val="00D64C33"/>
    <w:rPr>
      <w:rFonts w:ascii="Times New Roman" w:eastAsia="Times New Roman" w:hAnsi="Times New Roman" w:cs="Mangal"/>
      <w:noProof/>
      <w:sz w:val="24"/>
      <w:szCs w:val="24"/>
    </w:rPr>
  </w:style>
  <w:style w:type="paragraph" w:customStyle="1" w:styleId="m7445203206222723581gmail-m5664013232671520562msonospacing">
    <w:name w:val="m_7445203206222723581gmail-m5664013232671520562msonospacing"/>
    <w:basedOn w:val="Normal"/>
    <w:rsid w:val="005C3ED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nhideWhenUsed/>
    <w:rsid w:val="006F547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7CE"/>
    <w:pPr>
      <w:ind w:left="720"/>
      <w:contextualSpacing/>
    </w:pPr>
  </w:style>
  <w:style w:type="table" w:styleId="TableGrid">
    <w:name w:val="Table Grid"/>
    <w:basedOn w:val="TableNormal"/>
    <w:uiPriority w:val="59"/>
    <w:rsid w:val="00B738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F555E"/>
    <w:pPr>
      <w:spacing w:after="0" w:line="240" w:lineRule="auto"/>
    </w:pPr>
    <w:rPr>
      <w:rFonts w:cs="Mangal"/>
    </w:rPr>
  </w:style>
  <w:style w:type="paragraph" w:customStyle="1" w:styleId="Heading11">
    <w:name w:val="Heading 11"/>
    <w:basedOn w:val="Normal"/>
    <w:rsid w:val="00F65301"/>
    <w:pPr>
      <w:keepLines/>
      <w:overflowPunct w:val="0"/>
      <w:autoSpaceDE w:val="0"/>
      <w:autoSpaceDN w:val="0"/>
      <w:adjustRightInd w:val="0"/>
      <w:spacing w:after="0" w:line="240" w:lineRule="auto"/>
      <w:textAlignment w:val="baseline"/>
    </w:pPr>
    <w:rPr>
      <w:rFonts w:ascii="Times New Roman" w:eastAsia="Times New Roman" w:hAnsi="Times New Roman" w:cs="Mangal"/>
      <w:b/>
      <w:bCs/>
      <w:sz w:val="24"/>
      <w:szCs w:val="24"/>
    </w:rPr>
  </w:style>
  <w:style w:type="paragraph" w:customStyle="1" w:styleId="DefaultText">
    <w:name w:val="Default Text"/>
    <w:basedOn w:val="Normal"/>
    <w:link w:val="DefaultTextChar"/>
    <w:uiPriority w:val="99"/>
    <w:rsid w:val="00F65301"/>
    <w:pPr>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paragraph" w:customStyle="1" w:styleId="TableText">
    <w:name w:val="Table Text"/>
    <w:basedOn w:val="Normal"/>
    <w:uiPriority w:val="99"/>
    <w:rsid w:val="00B23309"/>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paragraph" w:styleId="Header">
    <w:name w:val="header"/>
    <w:basedOn w:val="Normal"/>
    <w:link w:val="HeaderChar"/>
    <w:uiPriority w:val="99"/>
    <w:unhideWhenUsed/>
    <w:rsid w:val="00C74D54"/>
    <w:pPr>
      <w:tabs>
        <w:tab w:val="center" w:pos="4513"/>
        <w:tab w:val="right" w:pos="9026"/>
      </w:tabs>
      <w:spacing w:after="0" w:line="240" w:lineRule="auto"/>
    </w:pPr>
    <w:rPr>
      <w:rFonts w:cs="Mangal"/>
    </w:rPr>
  </w:style>
  <w:style w:type="character" w:customStyle="1" w:styleId="HeaderChar">
    <w:name w:val="Header Char"/>
    <w:basedOn w:val="DefaultParagraphFont"/>
    <w:link w:val="Header"/>
    <w:uiPriority w:val="99"/>
    <w:rsid w:val="00C74D54"/>
    <w:rPr>
      <w:rFonts w:cs="Mangal"/>
    </w:rPr>
  </w:style>
  <w:style w:type="paragraph" w:styleId="Footer">
    <w:name w:val="footer"/>
    <w:basedOn w:val="Normal"/>
    <w:link w:val="FooterChar"/>
    <w:uiPriority w:val="99"/>
    <w:unhideWhenUsed/>
    <w:rsid w:val="00C74D54"/>
    <w:pPr>
      <w:tabs>
        <w:tab w:val="center" w:pos="4513"/>
        <w:tab w:val="right" w:pos="9026"/>
      </w:tabs>
      <w:spacing w:after="0" w:line="240" w:lineRule="auto"/>
    </w:pPr>
    <w:rPr>
      <w:rFonts w:cs="Mangal"/>
    </w:rPr>
  </w:style>
  <w:style w:type="character" w:customStyle="1" w:styleId="FooterChar">
    <w:name w:val="Footer Char"/>
    <w:basedOn w:val="DefaultParagraphFont"/>
    <w:link w:val="Footer"/>
    <w:uiPriority w:val="99"/>
    <w:rsid w:val="00C74D54"/>
    <w:rPr>
      <w:rFonts w:cs="Mangal"/>
    </w:rPr>
  </w:style>
  <w:style w:type="paragraph" w:customStyle="1" w:styleId="DefaultText1">
    <w:name w:val="Default Text:1"/>
    <w:basedOn w:val="Normal"/>
    <w:uiPriority w:val="99"/>
    <w:rsid w:val="00482C6C"/>
    <w:pPr>
      <w:tabs>
        <w:tab w:val="left" w:pos="720"/>
      </w:tabs>
      <w:suppressAutoHyphens/>
      <w:spacing w:after="0" w:line="100" w:lineRule="atLeast"/>
    </w:pPr>
    <w:rPr>
      <w:rFonts w:ascii="Times New Roman" w:eastAsia="SimSun" w:hAnsi="Times New Roman" w:cs="Mangal"/>
      <w:sz w:val="24"/>
      <w:szCs w:val="24"/>
    </w:rPr>
  </w:style>
  <w:style w:type="paragraph" w:styleId="BalloonText">
    <w:name w:val="Balloon Text"/>
    <w:basedOn w:val="Normal"/>
    <w:link w:val="BalloonTextChar"/>
    <w:uiPriority w:val="99"/>
    <w:semiHidden/>
    <w:unhideWhenUsed/>
    <w:rsid w:val="00A346F9"/>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A346F9"/>
    <w:rPr>
      <w:rFonts w:ascii="Tahoma" w:hAnsi="Tahoma" w:cs="Mangal"/>
      <w:sz w:val="16"/>
      <w:szCs w:val="14"/>
    </w:rPr>
  </w:style>
  <w:style w:type="paragraph" w:customStyle="1" w:styleId="DefaultText11">
    <w:name w:val="Default Text:1:1"/>
    <w:basedOn w:val="Normal"/>
    <w:rsid w:val="00183C98"/>
    <w:pPr>
      <w:tabs>
        <w:tab w:val="left" w:pos="720"/>
      </w:tabs>
      <w:suppressAutoHyphens/>
      <w:spacing w:after="0" w:line="100" w:lineRule="atLeast"/>
    </w:pPr>
    <w:rPr>
      <w:rFonts w:ascii="Times New Roman" w:eastAsia="SimSun" w:hAnsi="Times New Roman" w:cs="Mangal"/>
      <w:sz w:val="24"/>
      <w:szCs w:val="24"/>
    </w:rPr>
  </w:style>
  <w:style w:type="character" w:customStyle="1" w:styleId="DefaultTextChar">
    <w:name w:val="Default Text Char"/>
    <w:link w:val="DefaultText"/>
    <w:uiPriority w:val="99"/>
    <w:rsid w:val="00D64C33"/>
    <w:rPr>
      <w:rFonts w:ascii="Times New Roman" w:eastAsia="Times New Roman" w:hAnsi="Times New Roman" w:cs="Mangal"/>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5899">
      <w:bodyDiv w:val="1"/>
      <w:marLeft w:val="0"/>
      <w:marRight w:val="0"/>
      <w:marTop w:val="0"/>
      <w:marBottom w:val="0"/>
      <w:divBdr>
        <w:top w:val="none" w:sz="0" w:space="0" w:color="auto"/>
        <w:left w:val="none" w:sz="0" w:space="0" w:color="auto"/>
        <w:bottom w:val="none" w:sz="0" w:space="0" w:color="auto"/>
        <w:right w:val="none" w:sz="0" w:space="0" w:color="auto"/>
      </w:divBdr>
    </w:div>
    <w:div w:id="34894446">
      <w:bodyDiv w:val="1"/>
      <w:marLeft w:val="0"/>
      <w:marRight w:val="0"/>
      <w:marTop w:val="0"/>
      <w:marBottom w:val="0"/>
      <w:divBdr>
        <w:top w:val="none" w:sz="0" w:space="0" w:color="auto"/>
        <w:left w:val="none" w:sz="0" w:space="0" w:color="auto"/>
        <w:bottom w:val="none" w:sz="0" w:space="0" w:color="auto"/>
        <w:right w:val="none" w:sz="0" w:space="0" w:color="auto"/>
      </w:divBdr>
    </w:div>
    <w:div w:id="57477698">
      <w:bodyDiv w:val="1"/>
      <w:marLeft w:val="0"/>
      <w:marRight w:val="0"/>
      <w:marTop w:val="0"/>
      <w:marBottom w:val="0"/>
      <w:divBdr>
        <w:top w:val="none" w:sz="0" w:space="0" w:color="auto"/>
        <w:left w:val="none" w:sz="0" w:space="0" w:color="auto"/>
        <w:bottom w:val="none" w:sz="0" w:space="0" w:color="auto"/>
        <w:right w:val="none" w:sz="0" w:space="0" w:color="auto"/>
      </w:divBdr>
    </w:div>
    <w:div w:id="103579461">
      <w:bodyDiv w:val="1"/>
      <w:marLeft w:val="0"/>
      <w:marRight w:val="0"/>
      <w:marTop w:val="0"/>
      <w:marBottom w:val="0"/>
      <w:divBdr>
        <w:top w:val="none" w:sz="0" w:space="0" w:color="auto"/>
        <w:left w:val="none" w:sz="0" w:space="0" w:color="auto"/>
        <w:bottom w:val="none" w:sz="0" w:space="0" w:color="auto"/>
        <w:right w:val="none" w:sz="0" w:space="0" w:color="auto"/>
      </w:divBdr>
    </w:div>
    <w:div w:id="111244021">
      <w:bodyDiv w:val="1"/>
      <w:marLeft w:val="0"/>
      <w:marRight w:val="0"/>
      <w:marTop w:val="0"/>
      <w:marBottom w:val="0"/>
      <w:divBdr>
        <w:top w:val="none" w:sz="0" w:space="0" w:color="auto"/>
        <w:left w:val="none" w:sz="0" w:space="0" w:color="auto"/>
        <w:bottom w:val="none" w:sz="0" w:space="0" w:color="auto"/>
        <w:right w:val="none" w:sz="0" w:space="0" w:color="auto"/>
      </w:divBdr>
    </w:div>
    <w:div w:id="119030484">
      <w:bodyDiv w:val="1"/>
      <w:marLeft w:val="0"/>
      <w:marRight w:val="0"/>
      <w:marTop w:val="0"/>
      <w:marBottom w:val="0"/>
      <w:divBdr>
        <w:top w:val="none" w:sz="0" w:space="0" w:color="auto"/>
        <w:left w:val="none" w:sz="0" w:space="0" w:color="auto"/>
        <w:bottom w:val="none" w:sz="0" w:space="0" w:color="auto"/>
        <w:right w:val="none" w:sz="0" w:space="0" w:color="auto"/>
      </w:divBdr>
    </w:div>
    <w:div w:id="166214323">
      <w:bodyDiv w:val="1"/>
      <w:marLeft w:val="0"/>
      <w:marRight w:val="0"/>
      <w:marTop w:val="0"/>
      <w:marBottom w:val="0"/>
      <w:divBdr>
        <w:top w:val="none" w:sz="0" w:space="0" w:color="auto"/>
        <w:left w:val="none" w:sz="0" w:space="0" w:color="auto"/>
        <w:bottom w:val="none" w:sz="0" w:space="0" w:color="auto"/>
        <w:right w:val="none" w:sz="0" w:space="0" w:color="auto"/>
      </w:divBdr>
    </w:div>
    <w:div w:id="201986625">
      <w:bodyDiv w:val="1"/>
      <w:marLeft w:val="0"/>
      <w:marRight w:val="0"/>
      <w:marTop w:val="0"/>
      <w:marBottom w:val="0"/>
      <w:divBdr>
        <w:top w:val="none" w:sz="0" w:space="0" w:color="auto"/>
        <w:left w:val="none" w:sz="0" w:space="0" w:color="auto"/>
        <w:bottom w:val="none" w:sz="0" w:space="0" w:color="auto"/>
        <w:right w:val="none" w:sz="0" w:space="0" w:color="auto"/>
      </w:divBdr>
    </w:div>
    <w:div w:id="242643644">
      <w:bodyDiv w:val="1"/>
      <w:marLeft w:val="0"/>
      <w:marRight w:val="0"/>
      <w:marTop w:val="0"/>
      <w:marBottom w:val="0"/>
      <w:divBdr>
        <w:top w:val="none" w:sz="0" w:space="0" w:color="auto"/>
        <w:left w:val="none" w:sz="0" w:space="0" w:color="auto"/>
        <w:bottom w:val="none" w:sz="0" w:space="0" w:color="auto"/>
        <w:right w:val="none" w:sz="0" w:space="0" w:color="auto"/>
      </w:divBdr>
    </w:div>
    <w:div w:id="249972397">
      <w:bodyDiv w:val="1"/>
      <w:marLeft w:val="0"/>
      <w:marRight w:val="0"/>
      <w:marTop w:val="0"/>
      <w:marBottom w:val="0"/>
      <w:divBdr>
        <w:top w:val="none" w:sz="0" w:space="0" w:color="auto"/>
        <w:left w:val="none" w:sz="0" w:space="0" w:color="auto"/>
        <w:bottom w:val="none" w:sz="0" w:space="0" w:color="auto"/>
        <w:right w:val="none" w:sz="0" w:space="0" w:color="auto"/>
      </w:divBdr>
    </w:div>
    <w:div w:id="262887022">
      <w:bodyDiv w:val="1"/>
      <w:marLeft w:val="0"/>
      <w:marRight w:val="0"/>
      <w:marTop w:val="0"/>
      <w:marBottom w:val="0"/>
      <w:divBdr>
        <w:top w:val="none" w:sz="0" w:space="0" w:color="auto"/>
        <w:left w:val="none" w:sz="0" w:space="0" w:color="auto"/>
        <w:bottom w:val="none" w:sz="0" w:space="0" w:color="auto"/>
        <w:right w:val="none" w:sz="0" w:space="0" w:color="auto"/>
      </w:divBdr>
    </w:div>
    <w:div w:id="279143802">
      <w:bodyDiv w:val="1"/>
      <w:marLeft w:val="0"/>
      <w:marRight w:val="0"/>
      <w:marTop w:val="0"/>
      <w:marBottom w:val="0"/>
      <w:divBdr>
        <w:top w:val="none" w:sz="0" w:space="0" w:color="auto"/>
        <w:left w:val="none" w:sz="0" w:space="0" w:color="auto"/>
        <w:bottom w:val="none" w:sz="0" w:space="0" w:color="auto"/>
        <w:right w:val="none" w:sz="0" w:space="0" w:color="auto"/>
      </w:divBdr>
    </w:div>
    <w:div w:id="279530164">
      <w:bodyDiv w:val="1"/>
      <w:marLeft w:val="0"/>
      <w:marRight w:val="0"/>
      <w:marTop w:val="0"/>
      <w:marBottom w:val="0"/>
      <w:divBdr>
        <w:top w:val="none" w:sz="0" w:space="0" w:color="auto"/>
        <w:left w:val="none" w:sz="0" w:space="0" w:color="auto"/>
        <w:bottom w:val="none" w:sz="0" w:space="0" w:color="auto"/>
        <w:right w:val="none" w:sz="0" w:space="0" w:color="auto"/>
      </w:divBdr>
    </w:div>
    <w:div w:id="318114136">
      <w:bodyDiv w:val="1"/>
      <w:marLeft w:val="0"/>
      <w:marRight w:val="0"/>
      <w:marTop w:val="0"/>
      <w:marBottom w:val="0"/>
      <w:divBdr>
        <w:top w:val="none" w:sz="0" w:space="0" w:color="auto"/>
        <w:left w:val="none" w:sz="0" w:space="0" w:color="auto"/>
        <w:bottom w:val="none" w:sz="0" w:space="0" w:color="auto"/>
        <w:right w:val="none" w:sz="0" w:space="0" w:color="auto"/>
      </w:divBdr>
    </w:div>
    <w:div w:id="340277528">
      <w:bodyDiv w:val="1"/>
      <w:marLeft w:val="0"/>
      <w:marRight w:val="0"/>
      <w:marTop w:val="0"/>
      <w:marBottom w:val="0"/>
      <w:divBdr>
        <w:top w:val="none" w:sz="0" w:space="0" w:color="auto"/>
        <w:left w:val="none" w:sz="0" w:space="0" w:color="auto"/>
        <w:bottom w:val="none" w:sz="0" w:space="0" w:color="auto"/>
        <w:right w:val="none" w:sz="0" w:space="0" w:color="auto"/>
      </w:divBdr>
    </w:div>
    <w:div w:id="376786204">
      <w:bodyDiv w:val="1"/>
      <w:marLeft w:val="0"/>
      <w:marRight w:val="0"/>
      <w:marTop w:val="0"/>
      <w:marBottom w:val="0"/>
      <w:divBdr>
        <w:top w:val="none" w:sz="0" w:space="0" w:color="auto"/>
        <w:left w:val="none" w:sz="0" w:space="0" w:color="auto"/>
        <w:bottom w:val="none" w:sz="0" w:space="0" w:color="auto"/>
        <w:right w:val="none" w:sz="0" w:space="0" w:color="auto"/>
      </w:divBdr>
    </w:div>
    <w:div w:id="397869818">
      <w:bodyDiv w:val="1"/>
      <w:marLeft w:val="0"/>
      <w:marRight w:val="0"/>
      <w:marTop w:val="0"/>
      <w:marBottom w:val="0"/>
      <w:divBdr>
        <w:top w:val="none" w:sz="0" w:space="0" w:color="auto"/>
        <w:left w:val="none" w:sz="0" w:space="0" w:color="auto"/>
        <w:bottom w:val="none" w:sz="0" w:space="0" w:color="auto"/>
        <w:right w:val="none" w:sz="0" w:space="0" w:color="auto"/>
      </w:divBdr>
    </w:div>
    <w:div w:id="400254363">
      <w:bodyDiv w:val="1"/>
      <w:marLeft w:val="0"/>
      <w:marRight w:val="0"/>
      <w:marTop w:val="0"/>
      <w:marBottom w:val="0"/>
      <w:divBdr>
        <w:top w:val="none" w:sz="0" w:space="0" w:color="auto"/>
        <w:left w:val="none" w:sz="0" w:space="0" w:color="auto"/>
        <w:bottom w:val="none" w:sz="0" w:space="0" w:color="auto"/>
        <w:right w:val="none" w:sz="0" w:space="0" w:color="auto"/>
      </w:divBdr>
    </w:div>
    <w:div w:id="458381339">
      <w:bodyDiv w:val="1"/>
      <w:marLeft w:val="0"/>
      <w:marRight w:val="0"/>
      <w:marTop w:val="0"/>
      <w:marBottom w:val="0"/>
      <w:divBdr>
        <w:top w:val="none" w:sz="0" w:space="0" w:color="auto"/>
        <w:left w:val="none" w:sz="0" w:space="0" w:color="auto"/>
        <w:bottom w:val="none" w:sz="0" w:space="0" w:color="auto"/>
        <w:right w:val="none" w:sz="0" w:space="0" w:color="auto"/>
      </w:divBdr>
    </w:div>
    <w:div w:id="473838030">
      <w:bodyDiv w:val="1"/>
      <w:marLeft w:val="0"/>
      <w:marRight w:val="0"/>
      <w:marTop w:val="0"/>
      <w:marBottom w:val="0"/>
      <w:divBdr>
        <w:top w:val="none" w:sz="0" w:space="0" w:color="auto"/>
        <w:left w:val="none" w:sz="0" w:space="0" w:color="auto"/>
        <w:bottom w:val="none" w:sz="0" w:space="0" w:color="auto"/>
        <w:right w:val="none" w:sz="0" w:space="0" w:color="auto"/>
      </w:divBdr>
    </w:div>
    <w:div w:id="551118783">
      <w:bodyDiv w:val="1"/>
      <w:marLeft w:val="0"/>
      <w:marRight w:val="0"/>
      <w:marTop w:val="0"/>
      <w:marBottom w:val="0"/>
      <w:divBdr>
        <w:top w:val="none" w:sz="0" w:space="0" w:color="auto"/>
        <w:left w:val="none" w:sz="0" w:space="0" w:color="auto"/>
        <w:bottom w:val="none" w:sz="0" w:space="0" w:color="auto"/>
        <w:right w:val="none" w:sz="0" w:space="0" w:color="auto"/>
      </w:divBdr>
    </w:div>
    <w:div w:id="569923514">
      <w:bodyDiv w:val="1"/>
      <w:marLeft w:val="0"/>
      <w:marRight w:val="0"/>
      <w:marTop w:val="0"/>
      <w:marBottom w:val="0"/>
      <w:divBdr>
        <w:top w:val="none" w:sz="0" w:space="0" w:color="auto"/>
        <w:left w:val="none" w:sz="0" w:space="0" w:color="auto"/>
        <w:bottom w:val="none" w:sz="0" w:space="0" w:color="auto"/>
        <w:right w:val="none" w:sz="0" w:space="0" w:color="auto"/>
      </w:divBdr>
    </w:div>
    <w:div w:id="607153503">
      <w:bodyDiv w:val="1"/>
      <w:marLeft w:val="0"/>
      <w:marRight w:val="0"/>
      <w:marTop w:val="0"/>
      <w:marBottom w:val="0"/>
      <w:divBdr>
        <w:top w:val="none" w:sz="0" w:space="0" w:color="auto"/>
        <w:left w:val="none" w:sz="0" w:space="0" w:color="auto"/>
        <w:bottom w:val="none" w:sz="0" w:space="0" w:color="auto"/>
        <w:right w:val="none" w:sz="0" w:space="0" w:color="auto"/>
      </w:divBdr>
    </w:div>
    <w:div w:id="627472074">
      <w:bodyDiv w:val="1"/>
      <w:marLeft w:val="0"/>
      <w:marRight w:val="0"/>
      <w:marTop w:val="0"/>
      <w:marBottom w:val="0"/>
      <w:divBdr>
        <w:top w:val="none" w:sz="0" w:space="0" w:color="auto"/>
        <w:left w:val="none" w:sz="0" w:space="0" w:color="auto"/>
        <w:bottom w:val="none" w:sz="0" w:space="0" w:color="auto"/>
        <w:right w:val="none" w:sz="0" w:space="0" w:color="auto"/>
      </w:divBdr>
    </w:div>
    <w:div w:id="645089698">
      <w:bodyDiv w:val="1"/>
      <w:marLeft w:val="0"/>
      <w:marRight w:val="0"/>
      <w:marTop w:val="0"/>
      <w:marBottom w:val="0"/>
      <w:divBdr>
        <w:top w:val="none" w:sz="0" w:space="0" w:color="auto"/>
        <w:left w:val="none" w:sz="0" w:space="0" w:color="auto"/>
        <w:bottom w:val="none" w:sz="0" w:space="0" w:color="auto"/>
        <w:right w:val="none" w:sz="0" w:space="0" w:color="auto"/>
      </w:divBdr>
    </w:div>
    <w:div w:id="659621343">
      <w:bodyDiv w:val="1"/>
      <w:marLeft w:val="0"/>
      <w:marRight w:val="0"/>
      <w:marTop w:val="0"/>
      <w:marBottom w:val="0"/>
      <w:divBdr>
        <w:top w:val="none" w:sz="0" w:space="0" w:color="auto"/>
        <w:left w:val="none" w:sz="0" w:space="0" w:color="auto"/>
        <w:bottom w:val="none" w:sz="0" w:space="0" w:color="auto"/>
        <w:right w:val="none" w:sz="0" w:space="0" w:color="auto"/>
      </w:divBdr>
    </w:div>
    <w:div w:id="685980651">
      <w:bodyDiv w:val="1"/>
      <w:marLeft w:val="0"/>
      <w:marRight w:val="0"/>
      <w:marTop w:val="0"/>
      <w:marBottom w:val="0"/>
      <w:divBdr>
        <w:top w:val="none" w:sz="0" w:space="0" w:color="auto"/>
        <w:left w:val="none" w:sz="0" w:space="0" w:color="auto"/>
        <w:bottom w:val="none" w:sz="0" w:space="0" w:color="auto"/>
        <w:right w:val="none" w:sz="0" w:space="0" w:color="auto"/>
      </w:divBdr>
    </w:div>
    <w:div w:id="718241393">
      <w:bodyDiv w:val="1"/>
      <w:marLeft w:val="0"/>
      <w:marRight w:val="0"/>
      <w:marTop w:val="0"/>
      <w:marBottom w:val="0"/>
      <w:divBdr>
        <w:top w:val="none" w:sz="0" w:space="0" w:color="auto"/>
        <w:left w:val="none" w:sz="0" w:space="0" w:color="auto"/>
        <w:bottom w:val="none" w:sz="0" w:space="0" w:color="auto"/>
        <w:right w:val="none" w:sz="0" w:space="0" w:color="auto"/>
      </w:divBdr>
    </w:div>
    <w:div w:id="761416107">
      <w:bodyDiv w:val="1"/>
      <w:marLeft w:val="0"/>
      <w:marRight w:val="0"/>
      <w:marTop w:val="0"/>
      <w:marBottom w:val="0"/>
      <w:divBdr>
        <w:top w:val="none" w:sz="0" w:space="0" w:color="auto"/>
        <w:left w:val="none" w:sz="0" w:space="0" w:color="auto"/>
        <w:bottom w:val="none" w:sz="0" w:space="0" w:color="auto"/>
        <w:right w:val="none" w:sz="0" w:space="0" w:color="auto"/>
      </w:divBdr>
    </w:div>
    <w:div w:id="774181034">
      <w:bodyDiv w:val="1"/>
      <w:marLeft w:val="0"/>
      <w:marRight w:val="0"/>
      <w:marTop w:val="0"/>
      <w:marBottom w:val="0"/>
      <w:divBdr>
        <w:top w:val="none" w:sz="0" w:space="0" w:color="auto"/>
        <w:left w:val="none" w:sz="0" w:space="0" w:color="auto"/>
        <w:bottom w:val="none" w:sz="0" w:space="0" w:color="auto"/>
        <w:right w:val="none" w:sz="0" w:space="0" w:color="auto"/>
      </w:divBdr>
    </w:div>
    <w:div w:id="861359469">
      <w:bodyDiv w:val="1"/>
      <w:marLeft w:val="0"/>
      <w:marRight w:val="0"/>
      <w:marTop w:val="0"/>
      <w:marBottom w:val="0"/>
      <w:divBdr>
        <w:top w:val="none" w:sz="0" w:space="0" w:color="auto"/>
        <w:left w:val="none" w:sz="0" w:space="0" w:color="auto"/>
        <w:bottom w:val="none" w:sz="0" w:space="0" w:color="auto"/>
        <w:right w:val="none" w:sz="0" w:space="0" w:color="auto"/>
      </w:divBdr>
    </w:div>
    <w:div w:id="881987112">
      <w:bodyDiv w:val="1"/>
      <w:marLeft w:val="0"/>
      <w:marRight w:val="0"/>
      <w:marTop w:val="0"/>
      <w:marBottom w:val="0"/>
      <w:divBdr>
        <w:top w:val="none" w:sz="0" w:space="0" w:color="auto"/>
        <w:left w:val="none" w:sz="0" w:space="0" w:color="auto"/>
        <w:bottom w:val="none" w:sz="0" w:space="0" w:color="auto"/>
        <w:right w:val="none" w:sz="0" w:space="0" w:color="auto"/>
      </w:divBdr>
    </w:div>
    <w:div w:id="897785744">
      <w:bodyDiv w:val="1"/>
      <w:marLeft w:val="0"/>
      <w:marRight w:val="0"/>
      <w:marTop w:val="0"/>
      <w:marBottom w:val="0"/>
      <w:divBdr>
        <w:top w:val="none" w:sz="0" w:space="0" w:color="auto"/>
        <w:left w:val="none" w:sz="0" w:space="0" w:color="auto"/>
        <w:bottom w:val="none" w:sz="0" w:space="0" w:color="auto"/>
        <w:right w:val="none" w:sz="0" w:space="0" w:color="auto"/>
      </w:divBdr>
    </w:div>
    <w:div w:id="959412564">
      <w:bodyDiv w:val="1"/>
      <w:marLeft w:val="0"/>
      <w:marRight w:val="0"/>
      <w:marTop w:val="0"/>
      <w:marBottom w:val="0"/>
      <w:divBdr>
        <w:top w:val="none" w:sz="0" w:space="0" w:color="auto"/>
        <w:left w:val="none" w:sz="0" w:space="0" w:color="auto"/>
        <w:bottom w:val="none" w:sz="0" w:space="0" w:color="auto"/>
        <w:right w:val="none" w:sz="0" w:space="0" w:color="auto"/>
      </w:divBdr>
    </w:div>
    <w:div w:id="980188781">
      <w:bodyDiv w:val="1"/>
      <w:marLeft w:val="0"/>
      <w:marRight w:val="0"/>
      <w:marTop w:val="0"/>
      <w:marBottom w:val="0"/>
      <w:divBdr>
        <w:top w:val="none" w:sz="0" w:space="0" w:color="auto"/>
        <w:left w:val="none" w:sz="0" w:space="0" w:color="auto"/>
        <w:bottom w:val="none" w:sz="0" w:space="0" w:color="auto"/>
        <w:right w:val="none" w:sz="0" w:space="0" w:color="auto"/>
      </w:divBdr>
    </w:div>
    <w:div w:id="1011025045">
      <w:bodyDiv w:val="1"/>
      <w:marLeft w:val="0"/>
      <w:marRight w:val="0"/>
      <w:marTop w:val="0"/>
      <w:marBottom w:val="0"/>
      <w:divBdr>
        <w:top w:val="none" w:sz="0" w:space="0" w:color="auto"/>
        <w:left w:val="none" w:sz="0" w:space="0" w:color="auto"/>
        <w:bottom w:val="none" w:sz="0" w:space="0" w:color="auto"/>
        <w:right w:val="none" w:sz="0" w:space="0" w:color="auto"/>
      </w:divBdr>
    </w:div>
    <w:div w:id="1037656953">
      <w:bodyDiv w:val="1"/>
      <w:marLeft w:val="0"/>
      <w:marRight w:val="0"/>
      <w:marTop w:val="0"/>
      <w:marBottom w:val="0"/>
      <w:divBdr>
        <w:top w:val="none" w:sz="0" w:space="0" w:color="auto"/>
        <w:left w:val="none" w:sz="0" w:space="0" w:color="auto"/>
        <w:bottom w:val="none" w:sz="0" w:space="0" w:color="auto"/>
        <w:right w:val="none" w:sz="0" w:space="0" w:color="auto"/>
      </w:divBdr>
    </w:div>
    <w:div w:id="1063066127">
      <w:bodyDiv w:val="1"/>
      <w:marLeft w:val="0"/>
      <w:marRight w:val="0"/>
      <w:marTop w:val="0"/>
      <w:marBottom w:val="0"/>
      <w:divBdr>
        <w:top w:val="none" w:sz="0" w:space="0" w:color="auto"/>
        <w:left w:val="none" w:sz="0" w:space="0" w:color="auto"/>
        <w:bottom w:val="none" w:sz="0" w:space="0" w:color="auto"/>
        <w:right w:val="none" w:sz="0" w:space="0" w:color="auto"/>
      </w:divBdr>
    </w:div>
    <w:div w:id="1085033206">
      <w:bodyDiv w:val="1"/>
      <w:marLeft w:val="0"/>
      <w:marRight w:val="0"/>
      <w:marTop w:val="0"/>
      <w:marBottom w:val="0"/>
      <w:divBdr>
        <w:top w:val="none" w:sz="0" w:space="0" w:color="auto"/>
        <w:left w:val="none" w:sz="0" w:space="0" w:color="auto"/>
        <w:bottom w:val="none" w:sz="0" w:space="0" w:color="auto"/>
        <w:right w:val="none" w:sz="0" w:space="0" w:color="auto"/>
      </w:divBdr>
    </w:div>
    <w:div w:id="1121845283">
      <w:bodyDiv w:val="1"/>
      <w:marLeft w:val="0"/>
      <w:marRight w:val="0"/>
      <w:marTop w:val="0"/>
      <w:marBottom w:val="0"/>
      <w:divBdr>
        <w:top w:val="none" w:sz="0" w:space="0" w:color="auto"/>
        <w:left w:val="none" w:sz="0" w:space="0" w:color="auto"/>
        <w:bottom w:val="none" w:sz="0" w:space="0" w:color="auto"/>
        <w:right w:val="none" w:sz="0" w:space="0" w:color="auto"/>
      </w:divBdr>
    </w:div>
    <w:div w:id="1133056740">
      <w:bodyDiv w:val="1"/>
      <w:marLeft w:val="0"/>
      <w:marRight w:val="0"/>
      <w:marTop w:val="0"/>
      <w:marBottom w:val="0"/>
      <w:divBdr>
        <w:top w:val="none" w:sz="0" w:space="0" w:color="auto"/>
        <w:left w:val="none" w:sz="0" w:space="0" w:color="auto"/>
        <w:bottom w:val="none" w:sz="0" w:space="0" w:color="auto"/>
        <w:right w:val="none" w:sz="0" w:space="0" w:color="auto"/>
      </w:divBdr>
    </w:div>
    <w:div w:id="1190993511">
      <w:bodyDiv w:val="1"/>
      <w:marLeft w:val="0"/>
      <w:marRight w:val="0"/>
      <w:marTop w:val="0"/>
      <w:marBottom w:val="0"/>
      <w:divBdr>
        <w:top w:val="none" w:sz="0" w:space="0" w:color="auto"/>
        <w:left w:val="none" w:sz="0" w:space="0" w:color="auto"/>
        <w:bottom w:val="none" w:sz="0" w:space="0" w:color="auto"/>
        <w:right w:val="none" w:sz="0" w:space="0" w:color="auto"/>
      </w:divBdr>
    </w:div>
    <w:div w:id="1193878624">
      <w:bodyDiv w:val="1"/>
      <w:marLeft w:val="0"/>
      <w:marRight w:val="0"/>
      <w:marTop w:val="0"/>
      <w:marBottom w:val="0"/>
      <w:divBdr>
        <w:top w:val="none" w:sz="0" w:space="0" w:color="auto"/>
        <w:left w:val="none" w:sz="0" w:space="0" w:color="auto"/>
        <w:bottom w:val="none" w:sz="0" w:space="0" w:color="auto"/>
        <w:right w:val="none" w:sz="0" w:space="0" w:color="auto"/>
      </w:divBdr>
    </w:div>
    <w:div w:id="1215238971">
      <w:bodyDiv w:val="1"/>
      <w:marLeft w:val="0"/>
      <w:marRight w:val="0"/>
      <w:marTop w:val="0"/>
      <w:marBottom w:val="0"/>
      <w:divBdr>
        <w:top w:val="none" w:sz="0" w:space="0" w:color="auto"/>
        <w:left w:val="none" w:sz="0" w:space="0" w:color="auto"/>
        <w:bottom w:val="none" w:sz="0" w:space="0" w:color="auto"/>
        <w:right w:val="none" w:sz="0" w:space="0" w:color="auto"/>
      </w:divBdr>
    </w:div>
    <w:div w:id="1239251078">
      <w:bodyDiv w:val="1"/>
      <w:marLeft w:val="0"/>
      <w:marRight w:val="0"/>
      <w:marTop w:val="0"/>
      <w:marBottom w:val="0"/>
      <w:divBdr>
        <w:top w:val="none" w:sz="0" w:space="0" w:color="auto"/>
        <w:left w:val="none" w:sz="0" w:space="0" w:color="auto"/>
        <w:bottom w:val="none" w:sz="0" w:space="0" w:color="auto"/>
        <w:right w:val="none" w:sz="0" w:space="0" w:color="auto"/>
      </w:divBdr>
    </w:div>
    <w:div w:id="1278443112">
      <w:bodyDiv w:val="1"/>
      <w:marLeft w:val="0"/>
      <w:marRight w:val="0"/>
      <w:marTop w:val="0"/>
      <w:marBottom w:val="0"/>
      <w:divBdr>
        <w:top w:val="none" w:sz="0" w:space="0" w:color="auto"/>
        <w:left w:val="none" w:sz="0" w:space="0" w:color="auto"/>
        <w:bottom w:val="none" w:sz="0" w:space="0" w:color="auto"/>
        <w:right w:val="none" w:sz="0" w:space="0" w:color="auto"/>
      </w:divBdr>
    </w:div>
    <w:div w:id="1281497606">
      <w:bodyDiv w:val="1"/>
      <w:marLeft w:val="0"/>
      <w:marRight w:val="0"/>
      <w:marTop w:val="0"/>
      <w:marBottom w:val="0"/>
      <w:divBdr>
        <w:top w:val="none" w:sz="0" w:space="0" w:color="auto"/>
        <w:left w:val="none" w:sz="0" w:space="0" w:color="auto"/>
        <w:bottom w:val="none" w:sz="0" w:space="0" w:color="auto"/>
        <w:right w:val="none" w:sz="0" w:space="0" w:color="auto"/>
      </w:divBdr>
    </w:div>
    <w:div w:id="1320302789">
      <w:bodyDiv w:val="1"/>
      <w:marLeft w:val="0"/>
      <w:marRight w:val="0"/>
      <w:marTop w:val="0"/>
      <w:marBottom w:val="0"/>
      <w:divBdr>
        <w:top w:val="none" w:sz="0" w:space="0" w:color="auto"/>
        <w:left w:val="none" w:sz="0" w:space="0" w:color="auto"/>
        <w:bottom w:val="none" w:sz="0" w:space="0" w:color="auto"/>
        <w:right w:val="none" w:sz="0" w:space="0" w:color="auto"/>
      </w:divBdr>
    </w:div>
    <w:div w:id="1329094290">
      <w:bodyDiv w:val="1"/>
      <w:marLeft w:val="0"/>
      <w:marRight w:val="0"/>
      <w:marTop w:val="0"/>
      <w:marBottom w:val="0"/>
      <w:divBdr>
        <w:top w:val="none" w:sz="0" w:space="0" w:color="auto"/>
        <w:left w:val="none" w:sz="0" w:space="0" w:color="auto"/>
        <w:bottom w:val="none" w:sz="0" w:space="0" w:color="auto"/>
        <w:right w:val="none" w:sz="0" w:space="0" w:color="auto"/>
      </w:divBdr>
    </w:div>
    <w:div w:id="1335107497">
      <w:bodyDiv w:val="1"/>
      <w:marLeft w:val="0"/>
      <w:marRight w:val="0"/>
      <w:marTop w:val="0"/>
      <w:marBottom w:val="0"/>
      <w:divBdr>
        <w:top w:val="none" w:sz="0" w:space="0" w:color="auto"/>
        <w:left w:val="none" w:sz="0" w:space="0" w:color="auto"/>
        <w:bottom w:val="none" w:sz="0" w:space="0" w:color="auto"/>
        <w:right w:val="none" w:sz="0" w:space="0" w:color="auto"/>
      </w:divBdr>
    </w:div>
    <w:div w:id="1339042350">
      <w:bodyDiv w:val="1"/>
      <w:marLeft w:val="0"/>
      <w:marRight w:val="0"/>
      <w:marTop w:val="0"/>
      <w:marBottom w:val="0"/>
      <w:divBdr>
        <w:top w:val="none" w:sz="0" w:space="0" w:color="auto"/>
        <w:left w:val="none" w:sz="0" w:space="0" w:color="auto"/>
        <w:bottom w:val="none" w:sz="0" w:space="0" w:color="auto"/>
        <w:right w:val="none" w:sz="0" w:space="0" w:color="auto"/>
      </w:divBdr>
    </w:div>
    <w:div w:id="1348563338">
      <w:bodyDiv w:val="1"/>
      <w:marLeft w:val="0"/>
      <w:marRight w:val="0"/>
      <w:marTop w:val="0"/>
      <w:marBottom w:val="0"/>
      <w:divBdr>
        <w:top w:val="none" w:sz="0" w:space="0" w:color="auto"/>
        <w:left w:val="none" w:sz="0" w:space="0" w:color="auto"/>
        <w:bottom w:val="none" w:sz="0" w:space="0" w:color="auto"/>
        <w:right w:val="none" w:sz="0" w:space="0" w:color="auto"/>
      </w:divBdr>
    </w:div>
    <w:div w:id="1361971101">
      <w:bodyDiv w:val="1"/>
      <w:marLeft w:val="0"/>
      <w:marRight w:val="0"/>
      <w:marTop w:val="0"/>
      <w:marBottom w:val="0"/>
      <w:divBdr>
        <w:top w:val="none" w:sz="0" w:space="0" w:color="auto"/>
        <w:left w:val="none" w:sz="0" w:space="0" w:color="auto"/>
        <w:bottom w:val="none" w:sz="0" w:space="0" w:color="auto"/>
        <w:right w:val="none" w:sz="0" w:space="0" w:color="auto"/>
      </w:divBdr>
    </w:div>
    <w:div w:id="1365517007">
      <w:bodyDiv w:val="1"/>
      <w:marLeft w:val="0"/>
      <w:marRight w:val="0"/>
      <w:marTop w:val="0"/>
      <w:marBottom w:val="0"/>
      <w:divBdr>
        <w:top w:val="none" w:sz="0" w:space="0" w:color="auto"/>
        <w:left w:val="none" w:sz="0" w:space="0" w:color="auto"/>
        <w:bottom w:val="none" w:sz="0" w:space="0" w:color="auto"/>
        <w:right w:val="none" w:sz="0" w:space="0" w:color="auto"/>
      </w:divBdr>
    </w:div>
    <w:div w:id="1395855488">
      <w:bodyDiv w:val="1"/>
      <w:marLeft w:val="0"/>
      <w:marRight w:val="0"/>
      <w:marTop w:val="0"/>
      <w:marBottom w:val="0"/>
      <w:divBdr>
        <w:top w:val="none" w:sz="0" w:space="0" w:color="auto"/>
        <w:left w:val="none" w:sz="0" w:space="0" w:color="auto"/>
        <w:bottom w:val="none" w:sz="0" w:space="0" w:color="auto"/>
        <w:right w:val="none" w:sz="0" w:space="0" w:color="auto"/>
      </w:divBdr>
    </w:div>
    <w:div w:id="1409696617">
      <w:bodyDiv w:val="1"/>
      <w:marLeft w:val="0"/>
      <w:marRight w:val="0"/>
      <w:marTop w:val="0"/>
      <w:marBottom w:val="0"/>
      <w:divBdr>
        <w:top w:val="none" w:sz="0" w:space="0" w:color="auto"/>
        <w:left w:val="none" w:sz="0" w:space="0" w:color="auto"/>
        <w:bottom w:val="none" w:sz="0" w:space="0" w:color="auto"/>
        <w:right w:val="none" w:sz="0" w:space="0" w:color="auto"/>
      </w:divBdr>
    </w:div>
    <w:div w:id="1439906606">
      <w:bodyDiv w:val="1"/>
      <w:marLeft w:val="0"/>
      <w:marRight w:val="0"/>
      <w:marTop w:val="0"/>
      <w:marBottom w:val="0"/>
      <w:divBdr>
        <w:top w:val="none" w:sz="0" w:space="0" w:color="auto"/>
        <w:left w:val="none" w:sz="0" w:space="0" w:color="auto"/>
        <w:bottom w:val="none" w:sz="0" w:space="0" w:color="auto"/>
        <w:right w:val="none" w:sz="0" w:space="0" w:color="auto"/>
      </w:divBdr>
    </w:div>
    <w:div w:id="1457286895">
      <w:bodyDiv w:val="1"/>
      <w:marLeft w:val="0"/>
      <w:marRight w:val="0"/>
      <w:marTop w:val="0"/>
      <w:marBottom w:val="0"/>
      <w:divBdr>
        <w:top w:val="none" w:sz="0" w:space="0" w:color="auto"/>
        <w:left w:val="none" w:sz="0" w:space="0" w:color="auto"/>
        <w:bottom w:val="none" w:sz="0" w:space="0" w:color="auto"/>
        <w:right w:val="none" w:sz="0" w:space="0" w:color="auto"/>
      </w:divBdr>
    </w:div>
    <w:div w:id="1459496851">
      <w:bodyDiv w:val="1"/>
      <w:marLeft w:val="0"/>
      <w:marRight w:val="0"/>
      <w:marTop w:val="0"/>
      <w:marBottom w:val="0"/>
      <w:divBdr>
        <w:top w:val="none" w:sz="0" w:space="0" w:color="auto"/>
        <w:left w:val="none" w:sz="0" w:space="0" w:color="auto"/>
        <w:bottom w:val="none" w:sz="0" w:space="0" w:color="auto"/>
        <w:right w:val="none" w:sz="0" w:space="0" w:color="auto"/>
      </w:divBdr>
    </w:div>
    <w:div w:id="1521311587">
      <w:bodyDiv w:val="1"/>
      <w:marLeft w:val="0"/>
      <w:marRight w:val="0"/>
      <w:marTop w:val="0"/>
      <w:marBottom w:val="0"/>
      <w:divBdr>
        <w:top w:val="none" w:sz="0" w:space="0" w:color="auto"/>
        <w:left w:val="none" w:sz="0" w:space="0" w:color="auto"/>
        <w:bottom w:val="none" w:sz="0" w:space="0" w:color="auto"/>
        <w:right w:val="none" w:sz="0" w:space="0" w:color="auto"/>
      </w:divBdr>
    </w:div>
    <w:div w:id="1521315352">
      <w:bodyDiv w:val="1"/>
      <w:marLeft w:val="0"/>
      <w:marRight w:val="0"/>
      <w:marTop w:val="0"/>
      <w:marBottom w:val="0"/>
      <w:divBdr>
        <w:top w:val="none" w:sz="0" w:space="0" w:color="auto"/>
        <w:left w:val="none" w:sz="0" w:space="0" w:color="auto"/>
        <w:bottom w:val="none" w:sz="0" w:space="0" w:color="auto"/>
        <w:right w:val="none" w:sz="0" w:space="0" w:color="auto"/>
      </w:divBdr>
    </w:div>
    <w:div w:id="1524053424">
      <w:bodyDiv w:val="1"/>
      <w:marLeft w:val="0"/>
      <w:marRight w:val="0"/>
      <w:marTop w:val="0"/>
      <w:marBottom w:val="0"/>
      <w:divBdr>
        <w:top w:val="none" w:sz="0" w:space="0" w:color="auto"/>
        <w:left w:val="none" w:sz="0" w:space="0" w:color="auto"/>
        <w:bottom w:val="none" w:sz="0" w:space="0" w:color="auto"/>
        <w:right w:val="none" w:sz="0" w:space="0" w:color="auto"/>
      </w:divBdr>
    </w:div>
    <w:div w:id="1528103107">
      <w:bodyDiv w:val="1"/>
      <w:marLeft w:val="0"/>
      <w:marRight w:val="0"/>
      <w:marTop w:val="0"/>
      <w:marBottom w:val="0"/>
      <w:divBdr>
        <w:top w:val="none" w:sz="0" w:space="0" w:color="auto"/>
        <w:left w:val="none" w:sz="0" w:space="0" w:color="auto"/>
        <w:bottom w:val="none" w:sz="0" w:space="0" w:color="auto"/>
        <w:right w:val="none" w:sz="0" w:space="0" w:color="auto"/>
      </w:divBdr>
    </w:div>
    <w:div w:id="1532302714">
      <w:bodyDiv w:val="1"/>
      <w:marLeft w:val="0"/>
      <w:marRight w:val="0"/>
      <w:marTop w:val="0"/>
      <w:marBottom w:val="0"/>
      <w:divBdr>
        <w:top w:val="none" w:sz="0" w:space="0" w:color="auto"/>
        <w:left w:val="none" w:sz="0" w:space="0" w:color="auto"/>
        <w:bottom w:val="none" w:sz="0" w:space="0" w:color="auto"/>
        <w:right w:val="none" w:sz="0" w:space="0" w:color="auto"/>
      </w:divBdr>
    </w:div>
    <w:div w:id="1545172276">
      <w:bodyDiv w:val="1"/>
      <w:marLeft w:val="0"/>
      <w:marRight w:val="0"/>
      <w:marTop w:val="0"/>
      <w:marBottom w:val="0"/>
      <w:divBdr>
        <w:top w:val="none" w:sz="0" w:space="0" w:color="auto"/>
        <w:left w:val="none" w:sz="0" w:space="0" w:color="auto"/>
        <w:bottom w:val="none" w:sz="0" w:space="0" w:color="auto"/>
        <w:right w:val="none" w:sz="0" w:space="0" w:color="auto"/>
      </w:divBdr>
    </w:div>
    <w:div w:id="1563786577">
      <w:bodyDiv w:val="1"/>
      <w:marLeft w:val="0"/>
      <w:marRight w:val="0"/>
      <w:marTop w:val="0"/>
      <w:marBottom w:val="0"/>
      <w:divBdr>
        <w:top w:val="none" w:sz="0" w:space="0" w:color="auto"/>
        <w:left w:val="none" w:sz="0" w:space="0" w:color="auto"/>
        <w:bottom w:val="none" w:sz="0" w:space="0" w:color="auto"/>
        <w:right w:val="none" w:sz="0" w:space="0" w:color="auto"/>
      </w:divBdr>
    </w:div>
    <w:div w:id="1618831619">
      <w:bodyDiv w:val="1"/>
      <w:marLeft w:val="0"/>
      <w:marRight w:val="0"/>
      <w:marTop w:val="0"/>
      <w:marBottom w:val="0"/>
      <w:divBdr>
        <w:top w:val="none" w:sz="0" w:space="0" w:color="auto"/>
        <w:left w:val="none" w:sz="0" w:space="0" w:color="auto"/>
        <w:bottom w:val="none" w:sz="0" w:space="0" w:color="auto"/>
        <w:right w:val="none" w:sz="0" w:space="0" w:color="auto"/>
      </w:divBdr>
    </w:div>
    <w:div w:id="1621763867">
      <w:bodyDiv w:val="1"/>
      <w:marLeft w:val="0"/>
      <w:marRight w:val="0"/>
      <w:marTop w:val="0"/>
      <w:marBottom w:val="0"/>
      <w:divBdr>
        <w:top w:val="none" w:sz="0" w:space="0" w:color="auto"/>
        <w:left w:val="none" w:sz="0" w:space="0" w:color="auto"/>
        <w:bottom w:val="none" w:sz="0" w:space="0" w:color="auto"/>
        <w:right w:val="none" w:sz="0" w:space="0" w:color="auto"/>
      </w:divBdr>
    </w:div>
    <w:div w:id="1732314011">
      <w:bodyDiv w:val="1"/>
      <w:marLeft w:val="0"/>
      <w:marRight w:val="0"/>
      <w:marTop w:val="0"/>
      <w:marBottom w:val="0"/>
      <w:divBdr>
        <w:top w:val="none" w:sz="0" w:space="0" w:color="auto"/>
        <w:left w:val="none" w:sz="0" w:space="0" w:color="auto"/>
        <w:bottom w:val="none" w:sz="0" w:space="0" w:color="auto"/>
        <w:right w:val="none" w:sz="0" w:space="0" w:color="auto"/>
      </w:divBdr>
    </w:div>
    <w:div w:id="1750227216">
      <w:bodyDiv w:val="1"/>
      <w:marLeft w:val="0"/>
      <w:marRight w:val="0"/>
      <w:marTop w:val="0"/>
      <w:marBottom w:val="0"/>
      <w:divBdr>
        <w:top w:val="none" w:sz="0" w:space="0" w:color="auto"/>
        <w:left w:val="none" w:sz="0" w:space="0" w:color="auto"/>
        <w:bottom w:val="none" w:sz="0" w:space="0" w:color="auto"/>
        <w:right w:val="none" w:sz="0" w:space="0" w:color="auto"/>
      </w:divBdr>
    </w:div>
    <w:div w:id="1808349706">
      <w:bodyDiv w:val="1"/>
      <w:marLeft w:val="0"/>
      <w:marRight w:val="0"/>
      <w:marTop w:val="0"/>
      <w:marBottom w:val="0"/>
      <w:divBdr>
        <w:top w:val="none" w:sz="0" w:space="0" w:color="auto"/>
        <w:left w:val="none" w:sz="0" w:space="0" w:color="auto"/>
        <w:bottom w:val="none" w:sz="0" w:space="0" w:color="auto"/>
        <w:right w:val="none" w:sz="0" w:space="0" w:color="auto"/>
      </w:divBdr>
    </w:div>
    <w:div w:id="1858234545">
      <w:bodyDiv w:val="1"/>
      <w:marLeft w:val="0"/>
      <w:marRight w:val="0"/>
      <w:marTop w:val="0"/>
      <w:marBottom w:val="0"/>
      <w:divBdr>
        <w:top w:val="none" w:sz="0" w:space="0" w:color="auto"/>
        <w:left w:val="none" w:sz="0" w:space="0" w:color="auto"/>
        <w:bottom w:val="none" w:sz="0" w:space="0" w:color="auto"/>
        <w:right w:val="none" w:sz="0" w:space="0" w:color="auto"/>
      </w:divBdr>
    </w:div>
    <w:div w:id="1861553764">
      <w:bodyDiv w:val="1"/>
      <w:marLeft w:val="0"/>
      <w:marRight w:val="0"/>
      <w:marTop w:val="0"/>
      <w:marBottom w:val="0"/>
      <w:divBdr>
        <w:top w:val="none" w:sz="0" w:space="0" w:color="auto"/>
        <w:left w:val="none" w:sz="0" w:space="0" w:color="auto"/>
        <w:bottom w:val="none" w:sz="0" w:space="0" w:color="auto"/>
        <w:right w:val="none" w:sz="0" w:space="0" w:color="auto"/>
      </w:divBdr>
    </w:div>
    <w:div w:id="1924147791">
      <w:bodyDiv w:val="1"/>
      <w:marLeft w:val="0"/>
      <w:marRight w:val="0"/>
      <w:marTop w:val="0"/>
      <w:marBottom w:val="0"/>
      <w:divBdr>
        <w:top w:val="none" w:sz="0" w:space="0" w:color="auto"/>
        <w:left w:val="none" w:sz="0" w:space="0" w:color="auto"/>
        <w:bottom w:val="none" w:sz="0" w:space="0" w:color="auto"/>
        <w:right w:val="none" w:sz="0" w:space="0" w:color="auto"/>
      </w:divBdr>
    </w:div>
    <w:div w:id="1940718139">
      <w:bodyDiv w:val="1"/>
      <w:marLeft w:val="0"/>
      <w:marRight w:val="0"/>
      <w:marTop w:val="0"/>
      <w:marBottom w:val="0"/>
      <w:divBdr>
        <w:top w:val="none" w:sz="0" w:space="0" w:color="auto"/>
        <w:left w:val="none" w:sz="0" w:space="0" w:color="auto"/>
        <w:bottom w:val="none" w:sz="0" w:space="0" w:color="auto"/>
        <w:right w:val="none" w:sz="0" w:space="0" w:color="auto"/>
      </w:divBdr>
    </w:div>
    <w:div w:id="1947885369">
      <w:bodyDiv w:val="1"/>
      <w:marLeft w:val="0"/>
      <w:marRight w:val="0"/>
      <w:marTop w:val="0"/>
      <w:marBottom w:val="0"/>
      <w:divBdr>
        <w:top w:val="none" w:sz="0" w:space="0" w:color="auto"/>
        <w:left w:val="none" w:sz="0" w:space="0" w:color="auto"/>
        <w:bottom w:val="none" w:sz="0" w:space="0" w:color="auto"/>
        <w:right w:val="none" w:sz="0" w:space="0" w:color="auto"/>
      </w:divBdr>
    </w:div>
    <w:div w:id="1958876103">
      <w:bodyDiv w:val="1"/>
      <w:marLeft w:val="0"/>
      <w:marRight w:val="0"/>
      <w:marTop w:val="0"/>
      <w:marBottom w:val="0"/>
      <w:divBdr>
        <w:top w:val="none" w:sz="0" w:space="0" w:color="auto"/>
        <w:left w:val="none" w:sz="0" w:space="0" w:color="auto"/>
        <w:bottom w:val="none" w:sz="0" w:space="0" w:color="auto"/>
        <w:right w:val="none" w:sz="0" w:space="0" w:color="auto"/>
      </w:divBdr>
    </w:div>
    <w:div w:id="1970740378">
      <w:bodyDiv w:val="1"/>
      <w:marLeft w:val="0"/>
      <w:marRight w:val="0"/>
      <w:marTop w:val="0"/>
      <w:marBottom w:val="0"/>
      <w:divBdr>
        <w:top w:val="none" w:sz="0" w:space="0" w:color="auto"/>
        <w:left w:val="none" w:sz="0" w:space="0" w:color="auto"/>
        <w:bottom w:val="none" w:sz="0" w:space="0" w:color="auto"/>
        <w:right w:val="none" w:sz="0" w:space="0" w:color="auto"/>
      </w:divBdr>
    </w:div>
    <w:div w:id="1990134024">
      <w:bodyDiv w:val="1"/>
      <w:marLeft w:val="0"/>
      <w:marRight w:val="0"/>
      <w:marTop w:val="0"/>
      <w:marBottom w:val="0"/>
      <w:divBdr>
        <w:top w:val="none" w:sz="0" w:space="0" w:color="auto"/>
        <w:left w:val="none" w:sz="0" w:space="0" w:color="auto"/>
        <w:bottom w:val="none" w:sz="0" w:space="0" w:color="auto"/>
        <w:right w:val="none" w:sz="0" w:space="0" w:color="auto"/>
      </w:divBdr>
    </w:div>
    <w:div w:id="2031029779">
      <w:bodyDiv w:val="1"/>
      <w:marLeft w:val="0"/>
      <w:marRight w:val="0"/>
      <w:marTop w:val="0"/>
      <w:marBottom w:val="0"/>
      <w:divBdr>
        <w:top w:val="none" w:sz="0" w:space="0" w:color="auto"/>
        <w:left w:val="none" w:sz="0" w:space="0" w:color="auto"/>
        <w:bottom w:val="none" w:sz="0" w:space="0" w:color="auto"/>
        <w:right w:val="none" w:sz="0" w:space="0" w:color="auto"/>
      </w:divBdr>
    </w:div>
    <w:div w:id="2034959988">
      <w:bodyDiv w:val="1"/>
      <w:marLeft w:val="0"/>
      <w:marRight w:val="0"/>
      <w:marTop w:val="0"/>
      <w:marBottom w:val="0"/>
      <w:divBdr>
        <w:top w:val="none" w:sz="0" w:space="0" w:color="auto"/>
        <w:left w:val="none" w:sz="0" w:space="0" w:color="auto"/>
        <w:bottom w:val="none" w:sz="0" w:space="0" w:color="auto"/>
        <w:right w:val="none" w:sz="0" w:space="0" w:color="auto"/>
      </w:divBdr>
    </w:div>
    <w:div w:id="2036996299">
      <w:bodyDiv w:val="1"/>
      <w:marLeft w:val="0"/>
      <w:marRight w:val="0"/>
      <w:marTop w:val="0"/>
      <w:marBottom w:val="0"/>
      <w:divBdr>
        <w:top w:val="none" w:sz="0" w:space="0" w:color="auto"/>
        <w:left w:val="none" w:sz="0" w:space="0" w:color="auto"/>
        <w:bottom w:val="none" w:sz="0" w:space="0" w:color="auto"/>
        <w:right w:val="none" w:sz="0" w:space="0" w:color="auto"/>
      </w:divBdr>
    </w:div>
    <w:div w:id="2054846418">
      <w:bodyDiv w:val="1"/>
      <w:marLeft w:val="0"/>
      <w:marRight w:val="0"/>
      <w:marTop w:val="0"/>
      <w:marBottom w:val="0"/>
      <w:divBdr>
        <w:top w:val="none" w:sz="0" w:space="0" w:color="auto"/>
        <w:left w:val="none" w:sz="0" w:space="0" w:color="auto"/>
        <w:bottom w:val="none" w:sz="0" w:space="0" w:color="auto"/>
        <w:right w:val="none" w:sz="0" w:space="0" w:color="auto"/>
      </w:divBdr>
    </w:div>
    <w:div w:id="2095780940">
      <w:bodyDiv w:val="1"/>
      <w:marLeft w:val="0"/>
      <w:marRight w:val="0"/>
      <w:marTop w:val="0"/>
      <w:marBottom w:val="0"/>
      <w:divBdr>
        <w:top w:val="none" w:sz="0" w:space="0" w:color="auto"/>
        <w:left w:val="none" w:sz="0" w:space="0" w:color="auto"/>
        <w:bottom w:val="none" w:sz="0" w:space="0" w:color="auto"/>
        <w:right w:val="none" w:sz="0" w:space="0" w:color="auto"/>
      </w:divBdr>
    </w:div>
    <w:div w:id="2128422987">
      <w:bodyDiv w:val="1"/>
      <w:marLeft w:val="0"/>
      <w:marRight w:val="0"/>
      <w:marTop w:val="0"/>
      <w:marBottom w:val="0"/>
      <w:divBdr>
        <w:top w:val="none" w:sz="0" w:space="0" w:color="auto"/>
        <w:left w:val="none" w:sz="0" w:space="0" w:color="auto"/>
        <w:bottom w:val="none" w:sz="0" w:space="0" w:color="auto"/>
        <w:right w:val="none" w:sz="0" w:space="0" w:color="auto"/>
      </w:divBdr>
    </w:div>
    <w:div w:id="213686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daynrlmbl.aajeevika.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1EA73-295B-440C-AF30-95BA23B76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17374657</TotalTime>
  <Pages>18</Pages>
  <Words>6544</Words>
  <Characters>37304</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kndave</dc:creator>
  <cp:lastModifiedBy>iSmart 2</cp:lastModifiedBy>
  <cp:revision>267</cp:revision>
  <cp:lastPrinted>2019-06-14T08:57:00Z</cp:lastPrinted>
  <dcterms:created xsi:type="dcterms:W3CDTF">2017-09-26T18:29:00Z</dcterms:created>
  <dcterms:modified xsi:type="dcterms:W3CDTF">2019-06-17T08:28:00Z</dcterms:modified>
</cp:coreProperties>
</file>