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2"/>
          <w:shd w:fill="auto" w:val="clear"/>
        </w:rPr>
      </w:pPr>
      <w:r>
        <w:object w:dxaOrig="10320" w:dyaOrig="2042">
          <v:rect xmlns:o="urn:schemas-microsoft-com:office:office" xmlns:v="urn:schemas-microsoft-com:vml" id="rectole0000000000" style="width:516.000000pt;height:10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ab/>
        <w:tab/>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Mangal" w:hAnsi="Mangal" w:cs="Mangal" w:eastAsia="Mangal"/>
          <w:b/>
          <w:color w:val="auto"/>
          <w:spacing w:val="0"/>
          <w:position w:val="0"/>
          <w:sz w:val="22"/>
          <w:shd w:fill="auto" w:val="clear"/>
        </w:rPr>
        <w:t xml:space="preserve">अग्रणी</w:t>
      </w:r>
      <w:r>
        <w:rPr>
          <w:rFonts w:ascii="Times New Roman" w:hAnsi="Times New Roman" w:cs="Times New Roman" w:eastAsia="Times New Roman"/>
          <w:b/>
          <w:color w:val="auto"/>
          <w:spacing w:val="0"/>
          <w:position w:val="0"/>
          <w:sz w:val="22"/>
          <w:shd w:fill="auto" w:val="clear"/>
        </w:rPr>
        <w:t xml:space="preserve"> </w:t>
      </w:r>
      <w:r>
        <w:rPr>
          <w:rFonts w:ascii="Mangal" w:hAnsi="Mangal" w:cs="Mangal" w:eastAsia="Mangal"/>
          <w:b/>
          <w:color w:val="auto"/>
          <w:spacing w:val="0"/>
          <w:position w:val="0"/>
          <w:sz w:val="22"/>
          <w:shd w:fill="auto" w:val="clear"/>
        </w:rPr>
        <w:t xml:space="preserve">बैंक</w:t>
      </w:r>
      <w:r>
        <w:rPr>
          <w:rFonts w:ascii="Times New Roman" w:hAnsi="Times New Roman" w:cs="Times New Roman" w:eastAsia="Times New Roman"/>
          <w:b/>
          <w:color w:val="auto"/>
          <w:spacing w:val="0"/>
          <w:position w:val="0"/>
          <w:sz w:val="22"/>
          <w:shd w:fill="auto" w:val="clear"/>
        </w:rPr>
        <w:t xml:space="preserve"> </w:t>
      </w:r>
      <w:r>
        <w:rPr>
          <w:rFonts w:ascii="Mangal" w:hAnsi="Mangal" w:cs="Mangal" w:eastAsia="Mangal"/>
          <w:b/>
          <w:color w:val="auto"/>
          <w:spacing w:val="0"/>
          <w:position w:val="0"/>
          <w:sz w:val="22"/>
          <w:shd w:fill="auto" w:val="clear"/>
        </w:rPr>
        <w:t xml:space="preserve">विभाग</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Mangal" w:hAnsi="Mangal" w:cs="Mangal" w:eastAsia="Mangal"/>
          <w:b/>
          <w:color w:val="auto"/>
          <w:spacing w:val="0"/>
          <w:position w:val="0"/>
          <w:sz w:val="22"/>
          <w:shd w:fill="auto" w:val="clear"/>
        </w:rPr>
        <w:t xml:space="preserve">दूसरी</w:t>
      </w:r>
      <w:r>
        <w:rPr>
          <w:rFonts w:ascii="Times New Roman" w:hAnsi="Times New Roman" w:cs="Times New Roman" w:eastAsia="Times New Roman"/>
          <w:b/>
          <w:color w:val="auto"/>
          <w:spacing w:val="0"/>
          <w:position w:val="0"/>
          <w:sz w:val="22"/>
          <w:shd w:fill="auto" w:val="clear"/>
        </w:rPr>
        <w:t xml:space="preserve"> </w:t>
      </w:r>
      <w:r>
        <w:rPr>
          <w:rFonts w:ascii="Mangal" w:hAnsi="Mangal" w:cs="Mangal" w:eastAsia="Mangal"/>
          <w:b/>
          <w:color w:val="auto"/>
          <w:spacing w:val="0"/>
          <w:position w:val="0"/>
          <w:sz w:val="22"/>
          <w:shd w:fill="auto" w:val="clear"/>
        </w:rPr>
        <w:t xml:space="preserve">मंजिल</w:t>
      </w:r>
      <w:r>
        <w:rPr>
          <w:rFonts w:ascii="Calibri" w:hAnsi="Calibri" w:cs="Calibri" w:eastAsia="Calibri"/>
          <w:b/>
          <w:color w:val="auto"/>
          <w:spacing w:val="0"/>
          <w:position w:val="0"/>
          <w:sz w:val="22"/>
          <w:shd w:fill="auto" w:val="clear"/>
        </w:rPr>
        <w:t xml:space="preserve">, </w:t>
      </w:r>
      <w:r>
        <w:rPr>
          <w:rFonts w:ascii="Mangal" w:hAnsi="Mangal" w:cs="Mangal" w:eastAsia="Mangal"/>
          <w:b/>
          <w:color w:val="auto"/>
          <w:spacing w:val="0"/>
          <w:position w:val="0"/>
          <w:sz w:val="22"/>
          <w:shd w:fill="auto" w:val="clear"/>
        </w:rPr>
        <w:t xml:space="preserve">लाइब्रेरी</w:t>
      </w:r>
      <w:r>
        <w:rPr>
          <w:rFonts w:ascii="Times New Roman" w:hAnsi="Times New Roman" w:cs="Times New Roman" w:eastAsia="Times New Roman"/>
          <w:b/>
          <w:color w:val="auto"/>
          <w:spacing w:val="0"/>
          <w:position w:val="0"/>
          <w:sz w:val="22"/>
          <w:shd w:fill="auto" w:val="clear"/>
        </w:rPr>
        <w:t xml:space="preserve"> </w:t>
      </w:r>
      <w:r>
        <w:rPr>
          <w:rFonts w:ascii="Mangal" w:hAnsi="Mangal" w:cs="Mangal" w:eastAsia="Mangal"/>
          <w:b/>
          <w:color w:val="auto"/>
          <w:spacing w:val="0"/>
          <w:position w:val="0"/>
          <w:sz w:val="22"/>
          <w:shd w:fill="auto" w:val="clear"/>
        </w:rPr>
        <w:t xml:space="preserve">चौक</w:t>
      </w:r>
      <w:r>
        <w:rPr>
          <w:rFonts w:ascii="Calibri" w:hAnsi="Calibri" w:cs="Calibri" w:eastAsia="Calibri"/>
          <w:b/>
          <w:color w:val="auto"/>
          <w:spacing w:val="0"/>
          <w:position w:val="0"/>
          <w:sz w:val="22"/>
          <w:shd w:fill="auto" w:val="clear"/>
        </w:rPr>
        <w:t xml:space="preserve">, </w:t>
      </w:r>
      <w:r>
        <w:rPr>
          <w:rFonts w:ascii="Mangal" w:hAnsi="Mangal" w:cs="Mangal" w:eastAsia="Mangal"/>
          <w:b/>
          <w:color w:val="auto"/>
          <w:spacing w:val="0"/>
          <w:position w:val="0"/>
          <w:sz w:val="22"/>
          <w:shd w:fill="auto" w:val="clear"/>
        </w:rPr>
        <w:t xml:space="preserve">अमरेली</w:t>
      </w:r>
      <w:r>
        <w:rPr>
          <w:rFonts w:ascii="Times New Roman" w:hAnsi="Times New Roman" w:cs="Times New Roman" w:eastAsia="Times New Roman"/>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w:t>
      </w:r>
      <w:r>
        <w:rPr>
          <w:rFonts w:ascii="Mangal" w:hAnsi="Mangal" w:cs="Mangal" w:eastAsia="Mangal"/>
          <w:b/>
          <w:color w:val="auto"/>
          <w:spacing w:val="0"/>
          <w:position w:val="0"/>
          <w:sz w:val="22"/>
          <w:shd w:fill="auto" w:val="clear"/>
        </w:rPr>
        <w:t xml:space="preserve">गुजरात</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Lead Bank Department</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2</w:t>
      </w:r>
      <w:r>
        <w:rPr>
          <w:rFonts w:ascii="Calibri" w:hAnsi="Calibri" w:cs="Calibri" w:eastAsia="Calibri"/>
          <w:b/>
          <w:color w:val="auto"/>
          <w:spacing w:val="0"/>
          <w:position w:val="0"/>
          <w:sz w:val="22"/>
          <w:shd w:fill="auto" w:val="clear"/>
          <w:vertAlign w:val="superscript"/>
        </w:rPr>
        <w:t xml:space="preserve">nd</w:t>
      </w:r>
      <w:r>
        <w:rPr>
          <w:rFonts w:ascii="Calibri" w:hAnsi="Calibri" w:cs="Calibri" w:eastAsia="Calibri"/>
          <w:b/>
          <w:color w:val="auto"/>
          <w:spacing w:val="0"/>
          <w:position w:val="0"/>
          <w:sz w:val="22"/>
          <w:shd w:fill="auto" w:val="clear"/>
        </w:rPr>
        <w:t xml:space="preserve"> Floor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Library Chowk, Amreli (Gujarat)</w:t>
      </w:r>
    </w:p>
    <w:p>
      <w:pPr>
        <w:suppressLineNumbers w:val="true"/>
        <w:tabs>
          <w:tab w:val="right" w:pos="16774156" w:leader="none"/>
          <w:tab w:val="left" w:pos="0" w:leader="none"/>
          <w:tab w:val="left" w:pos="4320" w:leader="none"/>
          <w:tab w:val="left" w:pos="4770" w:leader="none"/>
        </w:tabs>
        <w:spacing w:before="0" w:after="0" w:line="240"/>
        <w:ind w:right="0" w:left="0" w:firstLine="0"/>
        <w:jc w:val="center"/>
        <w:rPr>
          <w:rFonts w:ascii="Arial" w:hAnsi="Arial" w:cs="Arial" w:eastAsia="Arial"/>
          <w:b/>
          <w:color w:val="000000"/>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Tel &amp; Fax: (</w:t>
      </w:r>
      <w:r>
        <w:rPr>
          <w:rFonts w:ascii="Arial" w:hAnsi="Arial" w:cs="Arial" w:eastAsia="Arial"/>
          <w:color w:val="auto"/>
          <w:spacing w:val="0"/>
          <w:position w:val="0"/>
          <w:sz w:val="22"/>
          <w:shd w:fill="auto" w:val="clear"/>
        </w:rPr>
        <w:t xml:space="preserve">02792</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223511            </w:t>
      </w:r>
      <w:r>
        <w:rPr>
          <w:rFonts w:ascii="Arial" w:hAnsi="Arial" w:cs="Arial" w:eastAsia="Arial"/>
          <w:color w:val="auto"/>
          <w:spacing w:val="0"/>
          <w:position w:val="0"/>
          <w:sz w:val="22"/>
          <w:shd w:fill="auto" w:val="clear"/>
        </w:rPr>
        <w:t xml:space="preserve">Mob: +</w:t>
      </w:r>
      <w:r>
        <w:rPr>
          <w:rFonts w:ascii="Arial" w:hAnsi="Arial" w:cs="Arial" w:eastAsia="Arial"/>
          <w:color w:val="auto"/>
          <w:spacing w:val="0"/>
          <w:position w:val="0"/>
          <w:sz w:val="22"/>
          <w:shd w:fill="auto" w:val="clear"/>
        </w:rPr>
        <w:t xml:space="preserve">91 7600035216                          </w:t>
      </w:r>
      <w:r>
        <w:rPr>
          <w:rFonts w:ascii="Arial" w:hAnsi="Arial" w:cs="Arial" w:eastAsia="Arial"/>
          <w:color w:val="auto"/>
          <w:spacing w:val="0"/>
          <w:position w:val="0"/>
          <w:sz w:val="22"/>
          <w:shd w:fill="auto" w:val="clear"/>
        </w:rPr>
        <w:t xml:space="preserve">Email: ldm.amreli@sbi.co.in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Ref: AMR.LBS.GEN.</w:t>
      </w:r>
      <w:r>
        <w:rPr>
          <w:rFonts w:ascii="Arial" w:hAnsi="Arial" w:cs="Arial" w:eastAsia="Arial"/>
          <w:color w:val="auto"/>
          <w:spacing w:val="0"/>
          <w:position w:val="0"/>
          <w:sz w:val="22"/>
          <w:shd w:fill="auto" w:val="clear"/>
        </w:rPr>
        <w:t xml:space="preserve">102</w:t>
      </w:r>
      <w:r>
        <w:rPr>
          <w:rFonts w:ascii="Arial" w:hAnsi="Arial" w:cs="Arial" w:eastAsia="Arial"/>
          <w:color w:val="auto"/>
          <w:spacing w:val="0"/>
          <w:position w:val="0"/>
          <w:sz w:val="22"/>
          <w:shd w:fill="auto" w:val="clear"/>
        </w:rPr>
        <w:tab/>
        <w:tab/>
        <w:tab/>
        <w:tab/>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ab/>
      </w:r>
      <w:r>
        <w:rPr>
          <w:rFonts w:ascii="Arial" w:hAnsi="Arial" w:cs="Arial" w:eastAsia="Arial"/>
          <w:color w:val="auto"/>
          <w:spacing w:val="0"/>
          <w:position w:val="0"/>
          <w:sz w:val="22"/>
          <w:shd w:fill="auto" w:val="clear"/>
        </w:rPr>
        <w:t xml:space="preserve">                           Date: </w:t>
      </w:r>
      <w:r>
        <w:rPr>
          <w:rFonts w:ascii="Arial" w:hAnsi="Arial" w:cs="Arial" w:eastAsia="Arial"/>
          <w:color w:val="auto"/>
          <w:spacing w:val="0"/>
          <w:position w:val="0"/>
          <w:sz w:val="22"/>
          <w:shd w:fill="auto" w:val="clear"/>
        </w:rPr>
        <w:t xml:space="preserve">27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03</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2019</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the Members of DLRC/ DCC Meeting</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District - Amreli</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Dear Sir,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center"/>
        <w:rPr>
          <w:rFonts w:ascii="Arial Black" w:hAnsi="Arial Black" w:cs="Arial Black" w:eastAsia="Arial Black"/>
          <w:b/>
          <w:color w:val="auto"/>
          <w:spacing w:val="0"/>
          <w:position w:val="0"/>
          <w:sz w:val="20"/>
          <w:u w:val="single"/>
          <w:shd w:fill="auto" w:val="clear"/>
        </w:rPr>
      </w:pPr>
      <w:r>
        <w:rPr>
          <w:rFonts w:ascii="Arial Black" w:hAnsi="Arial Black" w:cs="Arial Black" w:eastAsia="Arial Black"/>
          <w:b/>
          <w:color w:val="auto"/>
          <w:spacing w:val="0"/>
          <w:position w:val="0"/>
          <w:sz w:val="20"/>
          <w:u w:val="single"/>
          <w:shd w:fill="auto" w:val="clear"/>
        </w:rPr>
        <w:t xml:space="preserve">MINUTES OF DISTRICT LEVEL REVIEW/ CONSULTATIVE COMMITTEE</w:t>
      </w:r>
    </w:p>
    <w:p>
      <w:pPr>
        <w:spacing w:before="0" w:after="0" w:line="240"/>
        <w:ind w:right="0" w:left="0" w:firstLine="0"/>
        <w:jc w:val="center"/>
        <w:rPr>
          <w:rFonts w:ascii="Arial Black" w:hAnsi="Arial Black" w:cs="Arial Black" w:eastAsia="Arial Black"/>
          <w:b/>
          <w:color w:val="auto"/>
          <w:spacing w:val="0"/>
          <w:position w:val="0"/>
          <w:sz w:val="20"/>
          <w:u w:val="single"/>
          <w:shd w:fill="auto" w:val="clear"/>
        </w:rPr>
      </w:pPr>
      <w:r>
        <w:rPr>
          <w:rFonts w:ascii="Arial Black" w:hAnsi="Arial Black" w:cs="Arial Black" w:eastAsia="Arial Black"/>
          <w:b/>
          <w:color w:val="auto"/>
          <w:spacing w:val="0"/>
          <w:position w:val="0"/>
          <w:sz w:val="20"/>
          <w:u w:val="single"/>
          <w:shd w:fill="auto" w:val="clear"/>
        </w:rPr>
        <w:t xml:space="preserve">(D.C.C/ D.L.R.C.) MEETINGS HELD ON </w:t>
      </w:r>
      <w:r>
        <w:rPr>
          <w:rFonts w:ascii="Arial Black" w:hAnsi="Arial Black" w:cs="Arial Black" w:eastAsia="Arial Black"/>
          <w:b/>
          <w:color w:val="auto"/>
          <w:spacing w:val="0"/>
          <w:position w:val="0"/>
          <w:sz w:val="20"/>
          <w:u w:val="single"/>
          <w:shd w:fill="auto" w:val="clear"/>
        </w:rPr>
        <w:t xml:space="preserve">26</w:t>
      </w:r>
      <w:r>
        <w:rPr>
          <w:rFonts w:ascii="Arial Black" w:hAnsi="Arial Black" w:cs="Arial Black" w:eastAsia="Arial Black"/>
          <w:b/>
          <w:color w:val="auto"/>
          <w:spacing w:val="0"/>
          <w:position w:val="0"/>
          <w:sz w:val="20"/>
          <w:u w:val="single"/>
          <w:shd w:fill="auto" w:val="clear"/>
        </w:rPr>
        <w:t xml:space="preserve">/</w:t>
      </w:r>
      <w:r>
        <w:rPr>
          <w:rFonts w:ascii="Arial Black" w:hAnsi="Arial Black" w:cs="Arial Black" w:eastAsia="Arial Black"/>
          <w:b/>
          <w:color w:val="auto"/>
          <w:spacing w:val="0"/>
          <w:position w:val="0"/>
          <w:sz w:val="20"/>
          <w:u w:val="single"/>
          <w:shd w:fill="auto" w:val="clear"/>
        </w:rPr>
        <w:t xml:space="preserve">02</w:t>
      </w:r>
      <w:r>
        <w:rPr>
          <w:rFonts w:ascii="Arial Black" w:hAnsi="Arial Black" w:cs="Arial Black" w:eastAsia="Arial Black"/>
          <w:b/>
          <w:color w:val="auto"/>
          <w:spacing w:val="0"/>
          <w:position w:val="0"/>
          <w:sz w:val="20"/>
          <w:u w:val="single"/>
          <w:shd w:fill="auto" w:val="clear"/>
        </w:rPr>
        <w:t xml:space="preserve">/</w:t>
      </w:r>
      <w:r>
        <w:rPr>
          <w:rFonts w:ascii="Arial Black" w:hAnsi="Arial Black" w:cs="Arial Black" w:eastAsia="Arial Black"/>
          <w:b/>
          <w:color w:val="auto"/>
          <w:spacing w:val="0"/>
          <w:position w:val="0"/>
          <w:sz w:val="20"/>
          <w:u w:val="single"/>
          <w:shd w:fill="auto" w:val="clear"/>
        </w:rPr>
        <w:t xml:space="preserve">2019 </w:t>
      </w:r>
      <w:r>
        <w:rPr>
          <w:rFonts w:ascii="Arial Black" w:hAnsi="Arial Black" w:cs="Arial Black" w:eastAsia="Arial Black"/>
          <w:b/>
          <w:color w:val="auto"/>
          <w:spacing w:val="0"/>
          <w:position w:val="0"/>
          <w:sz w:val="20"/>
          <w:u w:val="single"/>
          <w:shd w:fill="auto" w:val="clear"/>
        </w:rPr>
        <w:t xml:space="preserve">(TUESDAY)</w:t>
      </w:r>
    </w:p>
    <w:p>
      <w:pPr>
        <w:spacing w:before="0" w:after="0" w:line="240"/>
        <w:ind w:right="0" w:left="0" w:firstLine="0"/>
        <w:jc w:val="center"/>
        <w:rPr>
          <w:rFonts w:ascii="Arial Black" w:hAnsi="Arial Black" w:cs="Arial Black" w:eastAsia="Arial Black"/>
          <w:b/>
          <w:color w:val="auto"/>
          <w:spacing w:val="0"/>
          <w:position w:val="0"/>
          <w:sz w:val="20"/>
          <w:u w:val="single"/>
          <w:shd w:fill="auto" w:val="clear"/>
        </w:rPr>
      </w:pPr>
      <w:r>
        <w:rPr>
          <w:rFonts w:ascii="Arial Black" w:hAnsi="Arial Black" w:cs="Arial Black" w:eastAsia="Arial Black"/>
          <w:b/>
          <w:color w:val="auto"/>
          <w:spacing w:val="0"/>
          <w:position w:val="0"/>
          <w:sz w:val="20"/>
          <w:u w:val="single"/>
          <w:shd w:fill="auto" w:val="clear"/>
        </w:rPr>
        <w:t xml:space="preserve">TO REVIEW THE PERFOMANCE FOR THE QUARTER ENDED ON DEC-</w:t>
      </w:r>
      <w:r>
        <w:rPr>
          <w:rFonts w:ascii="Arial Black" w:hAnsi="Arial Black" w:cs="Arial Black" w:eastAsia="Arial Black"/>
          <w:b/>
          <w:color w:val="auto"/>
          <w:spacing w:val="0"/>
          <w:position w:val="0"/>
          <w:sz w:val="20"/>
          <w:u w:val="single"/>
          <w:shd w:fill="auto" w:val="clear"/>
        </w:rPr>
        <w:t xml:space="preserve">2018</w:t>
      </w:r>
    </w:p>
    <w:p>
      <w:pPr>
        <w:spacing w:before="0" w:after="0" w:line="240"/>
        <w:ind w:right="0" w:left="0" w:firstLine="0"/>
        <w:jc w:val="left"/>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 forward herewith Minutes of DLRC Meeting held on </w:t>
      </w:r>
      <w:r>
        <w:rPr>
          <w:rFonts w:ascii="Arial" w:hAnsi="Arial" w:cs="Arial" w:eastAsia="Arial"/>
          <w:color w:val="auto"/>
          <w:spacing w:val="0"/>
          <w:position w:val="0"/>
          <w:sz w:val="22"/>
          <w:shd w:fill="auto" w:val="clear"/>
        </w:rPr>
        <w:t xml:space="preserve">26</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02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2019 </w:t>
      </w:r>
      <w:r>
        <w:rPr>
          <w:rFonts w:ascii="Arial" w:hAnsi="Arial" w:cs="Arial" w:eastAsia="Arial"/>
          <w:color w:val="auto"/>
          <w:spacing w:val="0"/>
          <w:position w:val="0"/>
          <w:sz w:val="22"/>
          <w:shd w:fill="auto" w:val="clear"/>
        </w:rPr>
        <w:t xml:space="preserve">for the quarter ended on DEC - </w:t>
      </w:r>
      <w:r>
        <w:rPr>
          <w:rFonts w:ascii="Arial" w:hAnsi="Arial" w:cs="Arial" w:eastAsia="Arial"/>
          <w:color w:val="auto"/>
          <w:spacing w:val="0"/>
          <w:position w:val="0"/>
          <w:sz w:val="22"/>
          <w:shd w:fill="auto" w:val="clear"/>
        </w:rPr>
        <w:t xml:space="preserve">2018 </w:t>
      </w:r>
      <w:r>
        <w:rPr>
          <w:rFonts w:ascii="Arial" w:hAnsi="Arial" w:cs="Arial" w:eastAsia="Arial"/>
          <w:color w:val="auto"/>
          <w:spacing w:val="0"/>
          <w:position w:val="0"/>
          <w:sz w:val="22"/>
          <w:shd w:fill="auto" w:val="clear"/>
        </w:rPr>
        <w:t xml:space="preserve">of Amreli District for your kind information, record and necessary action at your end.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Please submit your compliance / action taken report for onwards submission to RBI / SLBC/ Chairman &amp; District Collector Amreli for fruitful discussion in next DLRC meeting.</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Yours faithfully,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Chief Manager (Lead Bank)</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Enclosure: As above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0"/>
          <w:u w:val="single"/>
          <w:shd w:fill="auto" w:val="clear"/>
        </w:rPr>
      </w:pPr>
      <w:r>
        <w:rPr>
          <w:rFonts w:ascii="Arial" w:hAnsi="Arial" w:cs="Arial" w:eastAsia="Arial"/>
          <w:b/>
          <w:color w:val="auto"/>
          <w:spacing w:val="0"/>
          <w:position w:val="0"/>
          <w:sz w:val="20"/>
          <w:u w:val="single"/>
          <w:shd w:fill="auto" w:val="clear"/>
        </w:rPr>
        <w:t xml:space="preserve">MINUTES OF DISTRICT LEVEL REVIEW/ CONSULTATIVE COMMITTEE (D.C.C/ D.L.R.C.) MEETINGS HELD ON </w:t>
      </w:r>
      <w:r>
        <w:rPr>
          <w:rFonts w:ascii="Arial" w:hAnsi="Arial" w:cs="Arial" w:eastAsia="Arial"/>
          <w:b/>
          <w:color w:val="auto"/>
          <w:spacing w:val="0"/>
          <w:position w:val="0"/>
          <w:sz w:val="20"/>
          <w:u w:val="single"/>
          <w:shd w:fill="auto" w:val="clear"/>
        </w:rPr>
        <w:t xml:space="preserve">26</w:t>
      </w:r>
      <w:r>
        <w:rPr>
          <w:rFonts w:ascii="Arial" w:hAnsi="Arial" w:cs="Arial" w:eastAsia="Arial"/>
          <w:b/>
          <w:color w:val="auto"/>
          <w:spacing w:val="0"/>
          <w:position w:val="0"/>
          <w:sz w:val="20"/>
          <w:u w:val="single"/>
          <w:shd w:fill="auto" w:val="clear"/>
        </w:rPr>
        <w:t xml:space="preserve">/</w:t>
      </w:r>
      <w:r>
        <w:rPr>
          <w:rFonts w:ascii="Arial" w:hAnsi="Arial" w:cs="Arial" w:eastAsia="Arial"/>
          <w:b/>
          <w:color w:val="auto"/>
          <w:spacing w:val="0"/>
          <w:position w:val="0"/>
          <w:sz w:val="20"/>
          <w:u w:val="single"/>
          <w:shd w:fill="auto" w:val="clear"/>
        </w:rPr>
        <w:t xml:space="preserve">02</w:t>
      </w:r>
      <w:r>
        <w:rPr>
          <w:rFonts w:ascii="Arial" w:hAnsi="Arial" w:cs="Arial" w:eastAsia="Arial"/>
          <w:b/>
          <w:color w:val="auto"/>
          <w:spacing w:val="0"/>
          <w:position w:val="0"/>
          <w:sz w:val="20"/>
          <w:u w:val="single"/>
          <w:shd w:fill="auto" w:val="clear"/>
        </w:rPr>
        <w:t xml:space="preserve">/</w:t>
      </w:r>
      <w:r>
        <w:rPr>
          <w:rFonts w:ascii="Arial" w:hAnsi="Arial" w:cs="Arial" w:eastAsia="Arial"/>
          <w:b/>
          <w:color w:val="auto"/>
          <w:spacing w:val="0"/>
          <w:position w:val="0"/>
          <w:sz w:val="20"/>
          <w:u w:val="single"/>
          <w:shd w:fill="auto" w:val="clear"/>
        </w:rPr>
        <w:t xml:space="preserve">2019</w:t>
      </w:r>
      <w:r>
        <w:rPr>
          <w:rFonts w:ascii="Arial" w:hAnsi="Arial" w:cs="Arial" w:eastAsia="Arial"/>
          <w:b/>
          <w:color w:val="auto"/>
          <w:spacing w:val="0"/>
          <w:position w:val="0"/>
          <w:sz w:val="20"/>
          <w:u w:val="single"/>
          <w:shd w:fill="auto" w:val="clear"/>
        </w:rPr>
        <w:t xml:space="preserve">(TUESDAY) TO REVIEW THE PERFOMANCE FOR THE QUARTER ENDED DEC-</w:t>
      </w:r>
      <w:r>
        <w:rPr>
          <w:rFonts w:ascii="Arial" w:hAnsi="Arial" w:cs="Arial" w:eastAsia="Arial"/>
          <w:b/>
          <w:color w:val="auto"/>
          <w:spacing w:val="0"/>
          <w:position w:val="0"/>
          <w:sz w:val="20"/>
          <w:u w:val="single"/>
          <w:shd w:fill="auto" w:val="clear"/>
        </w:rPr>
        <w:t xml:space="preserve">2018</w:t>
      </w:r>
    </w:p>
    <w:p>
      <w:pPr>
        <w:spacing w:before="0" w:after="0" w:line="240"/>
        <w:ind w:right="0" w:left="0" w:firstLine="0"/>
        <w:jc w:val="left"/>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District Level Review Committee Meeting of Amreli District was held on </w:t>
      </w:r>
      <w:r>
        <w:rPr>
          <w:rFonts w:ascii="Arial" w:hAnsi="Arial" w:cs="Arial" w:eastAsia="Arial"/>
          <w:color w:val="auto"/>
          <w:spacing w:val="0"/>
          <w:position w:val="0"/>
          <w:sz w:val="22"/>
          <w:shd w:fill="auto" w:val="clear"/>
        </w:rPr>
        <w:t xml:space="preserve">26</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02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2019 </w:t>
      </w:r>
      <w:r>
        <w:rPr>
          <w:rFonts w:ascii="Arial" w:hAnsi="Arial" w:cs="Arial" w:eastAsia="Arial"/>
          <w:color w:val="auto"/>
          <w:spacing w:val="0"/>
          <w:position w:val="0"/>
          <w:sz w:val="22"/>
          <w:shd w:fill="auto" w:val="clear"/>
        </w:rPr>
        <w:t xml:space="preserve">at </w:t>
      </w:r>
      <w:r>
        <w:rPr>
          <w:rFonts w:ascii="Arial" w:hAnsi="Arial" w:cs="Arial" w:eastAsia="Arial"/>
          <w:color w:val="auto"/>
          <w:spacing w:val="0"/>
          <w:position w:val="0"/>
          <w:sz w:val="22"/>
          <w:shd w:fill="auto" w:val="clear"/>
        </w:rPr>
        <w:t xml:space="preserve">17</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00 </w:t>
      </w:r>
      <w:r>
        <w:rPr>
          <w:rFonts w:ascii="Arial" w:hAnsi="Arial" w:cs="Arial" w:eastAsia="Arial"/>
          <w:color w:val="auto"/>
          <w:spacing w:val="0"/>
          <w:position w:val="0"/>
          <w:sz w:val="22"/>
          <w:shd w:fill="auto" w:val="clear"/>
        </w:rPr>
        <w:t xml:space="preserve">HRS in the NIC Conference Hall,Collector Office, Rajmahal Compound, Amreli to review the performance made during the quarter ended on DEC-</w:t>
      </w:r>
      <w:r>
        <w:rPr>
          <w:rFonts w:ascii="Arial" w:hAnsi="Arial" w:cs="Arial" w:eastAsia="Arial"/>
          <w:color w:val="auto"/>
          <w:spacing w:val="0"/>
          <w:position w:val="0"/>
          <w:sz w:val="22"/>
          <w:shd w:fill="auto" w:val="clear"/>
        </w:rPr>
        <w:t xml:space="preserve">18 </w:t>
      </w:r>
      <w:r>
        <w:rPr>
          <w:rFonts w:ascii="Arial" w:hAnsi="Arial" w:cs="Arial" w:eastAsia="Arial"/>
          <w:color w:val="auto"/>
          <w:spacing w:val="0"/>
          <w:position w:val="0"/>
          <w:sz w:val="22"/>
          <w:shd w:fill="auto" w:val="clear"/>
        </w:rPr>
        <w:t xml:space="preserve">under Annual Credit Plan </w:t>
      </w:r>
      <w:r>
        <w:rPr>
          <w:rFonts w:ascii="Arial" w:hAnsi="Arial" w:cs="Arial" w:eastAsia="Arial"/>
          <w:color w:val="auto"/>
          <w:spacing w:val="0"/>
          <w:position w:val="0"/>
          <w:sz w:val="22"/>
          <w:shd w:fill="auto" w:val="clear"/>
        </w:rPr>
        <w:t xml:space="preserve">2018</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19</w:t>
      </w:r>
      <w:r>
        <w:rPr>
          <w:rFonts w:ascii="Arial" w:hAnsi="Arial" w:cs="Arial" w:eastAsia="Arial"/>
          <w:color w:val="auto"/>
          <w:spacing w:val="0"/>
          <w:position w:val="0"/>
          <w:sz w:val="22"/>
          <w:shd w:fill="auto" w:val="clear"/>
        </w:rPr>
        <w:t xml:space="preserve">, various Government Sponsored Scheme  and to discuss  various matters for improvement of performance, under the Chairmanship of Shri Aayus Oak  IAS    District Collector Amreli, Shri C.M.Padalia District Development Officer, Amreli,Shri J.J.Oza, LDO RBI Ahmedabad,Shri Nilesh Shah DDM –NABARD, Shri V.N. Darji, Chief Manager( Lead Bank) Amreli, </w:t>
      </w:r>
      <w:r>
        <w:rPr>
          <w:rFonts w:ascii="Arial" w:hAnsi="Arial" w:cs="Arial" w:eastAsia="Arial"/>
          <w:color w:val="000000"/>
          <w:spacing w:val="0"/>
          <w:position w:val="0"/>
          <w:sz w:val="22"/>
          <w:shd w:fill="auto" w:val="clear"/>
        </w:rPr>
        <w:t xml:space="preserve">Shri Neeraj Sinha Chief Manager(CS &amp;CM)BAO-</w:t>
      </w:r>
      <w:r>
        <w:rPr>
          <w:rFonts w:ascii="Arial" w:hAnsi="Arial" w:cs="Arial" w:eastAsia="Arial"/>
          <w:color w:val="000000"/>
          <w:spacing w:val="0"/>
          <w:position w:val="0"/>
          <w:sz w:val="22"/>
          <w:shd w:fill="auto" w:val="clear"/>
        </w:rPr>
        <w:t xml:space="preserve">3</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Amreli,Shri D.M.Jadeja General Manager DIC Amreli, Senior Bankers and Government Officials/representatives were present in the meeting. The list of participants and absentees are enclosed.(Annexure-A &amp; B)      .                                                                                                                                                                                                                                                                                                      </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 the outset, Shri V.N. Darji, Chief Manager(Lead Bank) Amreli extended hearty welcome to the Chairman and all Officials from the Banks and Govt. Departments/Agencies (all participants) in DLRC Meeting on  behalf of the Lead Bank State Bank of India Amreli. Itemwise agenda were discussed as under:</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No. </w:t>
      </w:r>
      <w:r>
        <w:rPr>
          <w:rFonts w:ascii="Arial" w:hAnsi="Arial" w:cs="Arial" w:eastAsia="Arial"/>
          <w:b/>
          <w:color w:val="auto"/>
          <w:spacing w:val="0"/>
          <w:position w:val="0"/>
          <w:sz w:val="22"/>
          <w:u w:val="single"/>
          <w:shd w:fill="auto" w:val="clear"/>
        </w:rPr>
        <w:t xml:space="preserve">01</w:t>
      </w:r>
      <w:r>
        <w:rPr>
          <w:rFonts w:ascii="Arial" w:hAnsi="Arial" w:cs="Arial" w:eastAsia="Arial"/>
          <w:b/>
          <w:color w:val="auto"/>
          <w:spacing w:val="0"/>
          <w:position w:val="0"/>
          <w:sz w:val="22"/>
          <w:u w:val="single"/>
          <w:shd w:fill="auto" w:val="clear"/>
        </w:rPr>
        <w:t xml:space="preserve">: Confirmation of the proceeding of Last Meeting: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minutes of previous D.C.C./DLRC Meetings held on </w:t>
      </w:r>
      <w:r>
        <w:rPr>
          <w:rFonts w:ascii="Arial" w:hAnsi="Arial" w:cs="Arial" w:eastAsia="Arial"/>
          <w:color w:val="auto"/>
          <w:spacing w:val="0"/>
          <w:position w:val="0"/>
          <w:sz w:val="22"/>
          <w:shd w:fill="auto" w:val="clear"/>
        </w:rPr>
        <w:t xml:space="preserve">14</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2018 </w:t>
      </w:r>
      <w:r>
        <w:rPr>
          <w:rFonts w:ascii="Arial" w:hAnsi="Arial" w:cs="Arial" w:eastAsia="Arial"/>
          <w:color w:val="auto"/>
          <w:spacing w:val="0"/>
          <w:position w:val="0"/>
          <w:sz w:val="22"/>
          <w:shd w:fill="auto" w:val="clear"/>
        </w:rPr>
        <w:t xml:space="preserve">was circulated by Lead Bank Office, District Amreli, vide Letter No. AMR/LBS/GEN/</w:t>
      </w:r>
      <w:r>
        <w:rPr>
          <w:rFonts w:ascii="Arial" w:hAnsi="Arial" w:cs="Arial" w:eastAsia="Arial"/>
          <w:color w:val="auto"/>
          <w:spacing w:val="0"/>
          <w:position w:val="0"/>
          <w:sz w:val="22"/>
          <w:shd w:fill="auto" w:val="clear"/>
        </w:rPr>
        <w:t xml:space="preserve">76 </w:t>
      </w:r>
      <w:r>
        <w:rPr>
          <w:rFonts w:ascii="Arial" w:hAnsi="Arial" w:cs="Arial" w:eastAsia="Arial"/>
          <w:color w:val="auto"/>
          <w:spacing w:val="0"/>
          <w:position w:val="0"/>
          <w:sz w:val="22"/>
          <w:shd w:fill="auto" w:val="clear"/>
        </w:rPr>
        <w:t xml:space="preserve">Dated </w:t>
      </w:r>
      <w:r>
        <w:rPr>
          <w:rFonts w:ascii="Arial" w:hAnsi="Arial" w:cs="Arial" w:eastAsia="Arial"/>
          <w:color w:val="auto"/>
          <w:spacing w:val="0"/>
          <w:position w:val="0"/>
          <w:sz w:val="22"/>
          <w:shd w:fill="auto" w:val="clear"/>
        </w:rPr>
        <w:t xml:space="preserve">28</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2018</w:t>
      </w:r>
      <w:r>
        <w:rPr>
          <w:rFonts w:ascii="Arial" w:hAnsi="Arial" w:cs="Arial" w:eastAsia="Arial"/>
          <w:color w:val="auto"/>
          <w:spacing w:val="0"/>
          <w:position w:val="0"/>
          <w:sz w:val="22"/>
          <w:shd w:fill="auto" w:val="clear"/>
        </w:rPr>
        <w:t xml:space="preserve">. As no comment/suggestion is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Received from any of the members the minutes were treated as read and confirmed.</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58"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No. </w:t>
      </w:r>
      <w:r>
        <w:rPr>
          <w:rFonts w:ascii="Arial" w:hAnsi="Arial" w:cs="Arial" w:eastAsia="Arial"/>
          <w:b/>
          <w:color w:val="auto"/>
          <w:spacing w:val="0"/>
          <w:position w:val="0"/>
          <w:sz w:val="22"/>
          <w:u w:val="single"/>
          <w:shd w:fill="auto" w:val="clear"/>
        </w:rPr>
        <w:t xml:space="preserve">02</w:t>
      </w:r>
      <w:r>
        <w:rPr>
          <w:rFonts w:ascii="Arial" w:hAnsi="Arial" w:cs="Arial" w:eastAsia="Arial"/>
          <w:b/>
          <w:color w:val="auto"/>
          <w:spacing w:val="0"/>
          <w:position w:val="0"/>
          <w:sz w:val="22"/>
          <w:u w:val="single"/>
          <w:shd w:fill="auto" w:val="clear"/>
        </w:rPr>
        <w:t xml:space="preserve">: ATR on Action Points of previous meeting</w:t>
      </w:r>
    </w:p>
    <w:p>
      <w:pPr>
        <w:spacing w:before="0" w:after="58" w:line="240"/>
        <w:ind w:right="0" w:left="0" w:firstLine="0"/>
        <w:jc w:val="both"/>
        <w:rPr>
          <w:rFonts w:ascii="Arial" w:hAnsi="Arial" w:cs="Arial" w:eastAsia="Arial"/>
          <w:b/>
          <w:color w:val="auto"/>
          <w:spacing w:val="0"/>
          <w:position w:val="0"/>
          <w:sz w:val="22"/>
          <w:u w:val="single"/>
          <w:shd w:fill="auto" w:val="clear"/>
        </w:rPr>
      </w:pPr>
    </w:p>
    <w:p>
      <w:pPr>
        <w:spacing w:before="0" w:after="58"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V.N. Darji, Chief Manager( Lead Bank) Amreli reported that in absence of NIA representative in the house progress regarding disposal of long pending insurance claim of Amreli Jilla Madyasth Bank under PMSBY with New India Assurance could not be discussed however it is informed by the AJMS Bank official that lukewarm response is experienced for the claims pending from NIA. Shri Aayus Oak Collector sir Amreli instructed to follow up the matter till disposal of all pending claims.</w:t>
      </w:r>
    </w:p>
    <w:p>
      <w:pPr>
        <w:spacing w:before="0" w:after="58" w:line="240"/>
        <w:ind w:right="0" w:left="0" w:firstLine="0"/>
        <w:jc w:val="righ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(Action;New India Assu Co &amp; AJMS Bank)</w:t>
      </w:r>
    </w:p>
    <w:p>
      <w:pPr>
        <w:spacing w:before="0" w:after="58" w:line="240"/>
        <w:ind w:right="0" w:left="0" w:firstLine="0"/>
        <w:jc w:val="right"/>
        <w:rPr>
          <w:rFonts w:ascii="Arial" w:hAnsi="Arial" w:cs="Arial" w:eastAsia="Arial"/>
          <w:b/>
          <w:color w:val="auto"/>
          <w:spacing w:val="0"/>
          <w:position w:val="0"/>
          <w:sz w:val="22"/>
          <w:shd w:fill="auto" w:val="clear"/>
        </w:rPr>
      </w:pP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More than </w:t>
      </w:r>
      <w:r>
        <w:rPr>
          <w:rFonts w:ascii="Arial" w:hAnsi="Arial" w:cs="Arial" w:eastAsia="Arial"/>
          <w:color w:val="auto"/>
          <w:spacing w:val="0"/>
          <w:position w:val="0"/>
          <w:sz w:val="22"/>
          <w:shd w:fill="auto" w:val="clear"/>
        </w:rPr>
        <w:t xml:space="preserve">66 </w:t>
      </w:r>
      <w:r>
        <w:rPr>
          <w:rFonts w:ascii="Arial" w:hAnsi="Arial" w:cs="Arial" w:eastAsia="Arial"/>
          <w:color w:val="auto"/>
          <w:spacing w:val="0"/>
          <w:position w:val="0"/>
          <w:sz w:val="22"/>
          <w:shd w:fill="auto" w:val="clear"/>
        </w:rPr>
        <w:t xml:space="preserve">cases subsidy is yet to release by sponsoring agencies. DIC agency has been requested to release subsidy to respective bank branches.The General Manager,DIC Amreli assured that  will settle pending subsidy claims as soon as they get the fund.The focussed attention for release of subsidy for the </w:t>
      </w:r>
      <w:r>
        <w:rPr>
          <w:rFonts w:ascii="Arial" w:hAnsi="Arial" w:cs="Arial" w:eastAsia="Arial"/>
          <w:color w:val="auto"/>
          <w:spacing w:val="0"/>
          <w:position w:val="0"/>
          <w:sz w:val="22"/>
          <w:shd w:fill="auto" w:val="clear"/>
        </w:rPr>
        <w:t xml:space="preserve">2016 </w:t>
      </w:r>
      <w:r>
        <w:rPr>
          <w:rFonts w:ascii="Arial" w:hAnsi="Arial" w:cs="Arial" w:eastAsia="Arial"/>
          <w:color w:val="auto"/>
          <w:spacing w:val="0"/>
          <w:position w:val="0"/>
          <w:sz w:val="22"/>
          <w:shd w:fill="auto" w:val="clear"/>
        </w:rPr>
        <w:t xml:space="preserve">&amp; </w:t>
      </w:r>
      <w:r>
        <w:rPr>
          <w:rFonts w:ascii="Arial" w:hAnsi="Arial" w:cs="Arial" w:eastAsia="Arial"/>
          <w:color w:val="auto"/>
          <w:spacing w:val="0"/>
          <w:position w:val="0"/>
          <w:sz w:val="22"/>
          <w:shd w:fill="auto" w:val="clear"/>
        </w:rPr>
        <w:t xml:space="preserve">2017 </w:t>
      </w:r>
      <w:r>
        <w:rPr>
          <w:rFonts w:ascii="Arial" w:hAnsi="Arial" w:cs="Arial" w:eastAsia="Arial"/>
          <w:color w:val="auto"/>
          <w:spacing w:val="0"/>
          <w:position w:val="0"/>
          <w:sz w:val="22"/>
          <w:shd w:fill="auto" w:val="clear"/>
        </w:rPr>
        <w:t xml:space="preserve">cases also emphasised. Bank banches to follow up the matter in BLBC Meeting and submission of details of pending subsidy claims at quarterely interval to DIC Amreli.                 </w:t>
      </w:r>
    </w:p>
    <w:p>
      <w:pPr>
        <w:spacing w:before="0" w:after="0" w:line="240"/>
        <w:ind w:right="0" w:left="0" w:firstLine="0"/>
        <w:jc w:val="righ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(Action: DIC and Banks)</w:t>
      </w:r>
    </w:p>
    <w:p>
      <w:pPr>
        <w:spacing w:before="0" w:after="0" w:line="240"/>
        <w:ind w:right="0" w:left="0" w:firstLine="0"/>
        <w:jc w:val="both"/>
        <w:rPr>
          <w:rFonts w:ascii="Arial" w:hAnsi="Arial" w:cs="Arial" w:eastAsia="Arial"/>
          <w:b/>
          <w:color w:val="auto"/>
          <w:spacing w:val="0"/>
          <w:position w:val="0"/>
          <w:sz w:val="22"/>
          <w:shd w:fill="auto" w:val="clear"/>
        </w:rPr>
      </w:pPr>
    </w:p>
    <w:p>
      <w:pPr>
        <w:tabs>
          <w:tab w:val="left" w:pos="1500" w:leader="none"/>
        </w:tabs>
        <w:spacing w:before="0" w:after="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AGENDA ITEM NO :</w:t>
      </w:r>
      <w:r>
        <w:rPr>
          <w:rFonts w:ascii="Arial" w:hAnsi="Arial" w:cs="Arial" w:eastAsia="Arial"/>
          <w:b/>
          <w:color w:val="auto"/>
          <w:spacing w:val="0"/>
          <w:position w:val="0"/>
          <w:sz w:val="22"/>
          <w:u w:val="single"/>
          <w:shd w:fill="auto" w:val="clear"/>
        </w:rPr>
        <w:t xml:space="preserve">3</w:t>
      </w:r>
      <w:r>
        <w:rPr>
          <w:rFonts w:ascii="Arial" w:hAnsi="Arial" w:cs="Arial" w:eastAsia="Arial"/>
          <w:b/>
          <w:color w:val="auto"/>
          <w:spacing w:val="0"/>
          <w:position w:val="0"/>
          <w:sz w:val="22"/>
          <w:u w:val="single"/>
          <w:shd w:fill="auto" w:val="clear"/>
        </w:rPr>
        <w:t xml:space="preserve">. Review of key banking parameters</w:t>
      </w:r>
      <w:r>
        <w:rPr>
          <w:rFonts w:ascii="Arial" w:hAnsi="Arial" w:cs="Arial" w:eastAsia="Arial"/>
          <w:b/>
          <w:color w:val="auto"/>
          <w:spacing w:val="0"/>
          <w:position w:val="0"/>
          <w:sz w:val="22"/>
          <w:shd w:fill="auto" w:val="clear"/>
        </w:rPr>
        <w:t xml:space="preserve"> </w:t>
      </w:r>
    </w:p>
    <w:p>
      <w:pPr>
        <w:tabs>
          <w:tab w:val="left" w:pos="1500" w:leader="none"/>
        </w:tabs>
        <w:spacing w:before="0" w:after="0" w:line="259"/>
        <w:ind w:right="0" w:left="0" w:firstLine="0"/>
        <w:jc w:val="both"/>
        <w:rPr>
          <w:rFonts w:ascii="Arial" w:hAnsi="Arial" w:cs="Arial" w:eastAsia="Arial"/>
          <w:b/>
          <w:color w:val="auto"/>
          <w:spacing w:val="0"/>
          <w:position w:val="0"/>
          <w:sz w:val="22"/>
          <w:shd w:fill="auto" w:val="clear"/>
        </w:rPr>
      </w:pPr>
    </w:p>
    <w:p>
      <w:pPr>
        <w:tabs>
          <w:tab w:val="left" w:pos="1500" w:leader="none"/>
        </w:tabs>
        <w:spacing w:before="0" w:after="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V.N. Darji,( Chief Manager) Lead Bank, Amreli informed the house that the overall C.D. Ratio stood at </w:t>
      </w:r>
      <w:r>
        <w:rPr>
          <w:rFonts w:ascii="Arial" w:hAnsi="Arial" w:cs="Arial" w:eastAsia="Arial"/>
          <w:color w:val="auto"/>
          <w:spacing w:val="0"/>
          <w:position w:val="0"/>
          <w:sz w:val="22"/>
          <w:shd w:fill="auto" w:val="clear"/>
        </w:rPr>
        <w:t xml:space="preserve">72</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87</w:t>
      </w:r>
      <w:r>
        <w:rPr>
          <w:rFonts w:ascii="Arial" w:hAnsi="Arial" w:cs="Arial" w:eastAsia="Arial"/>
          <w:color w:val="auto"/>
          <w:spacing w:val="0"/>
          <w:position w:val="0"/>
          <w:sz w:val="22"/>
          <w:shd w:fill="auto" w:val="clear"/>
        </w:rPr>
        <w:t xml:space="preserve">% as at Dec-</w:t>
      </w:r>
      <w:r>
        <w:rPr>
          <w:rFonts w:ascii="Arial" w:hAnsi="Arial" w:cs="Arial" w:eastAsia="Arial"/>
          <w:color w:val="auto"/>
          <w:spacing w:val="0"/>
          <w:position w:val="0"/>
          <w:sz w:val="22"/>
          <w:shd w:fill="auto" w:val="clear"/>
        </w:rPr>
        <w:t xml:space="preserve">2018 </w:t>
      </w:r>
      <w:r>
        <w:rPr>
          <w:rFonts w:ascii="Arial" w:hAnsi="Arial" w:cs="Arial" w:eastAsia="Arial"/>
          <w:color w:val="auto"/>
          <w:spacing w:val="0"/>
          <w:position w:val="0"/>
          <w:sz w:val="22"/>
          <w:shd w:fill="auto" w:val="clear"/>
        </w:rPr>
        <w:t xml:space="preserve">which was </w:t>
      </w:r>
      <w:r>
        <w:rPr>
          <w:rFonts w:ascii="Arial" w:hAnsi="Arial" w:cs="Arial" w:eastAsia="Arial"/>
          <w:color w:val="auto"/>
          <w:spacing w:val="0"/>
          <w:position w:val="0"/>
          <w:sz w:val="22"/>
          <w:shd w:fill="auto" w:val="clear"/>
        </w:rPr>
        <w:t xml:space="preserve">69</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94</w:t>
      </w:r>
      <w:r>
        <w:rPr>
          <w:rFonts w:ascii="Arial" w:hAnsi="Arial" w:cs="Arial" w:eastAsia="Arial"/>
          <w:color w:val="auto"/>
          <w:spacing w:val="0"/>
          <w:position w:val="0"/>
          <w:sz w:val="22"/>
          <w:shd w:fill="auto" w:val="clear"/>
        </w:rPr>
        <w:t xml:space="preserve">% as at SEPT- </w:t>
      </w:r>
      <w:r>
        <w:rPr>
          <w:rFonts w:ascii="Arial" w:hAnsi="Arial" w:cs="Arial" w:eastAsia="Arial"/>
          <w:color w:val="auto"/>
          <w:spacing w:val="0"/>
          <w:position w:val="0"/>
          <w:sz w:val="22"/>
          <w:shd w:fill="auto" w:val="clear"/>
        </w:rPr>
        <w:t xml:space="preserve">2018 </w:t>
      </w:r>
      <w:r>
        <w:rPr>
          <w:rFonts w:ascii="Arial" w:hAnsi="Arial" w:cs="Arial" w:eastAsia="Arial"/>
          <w:color w:val="auto"/>
          <w:spacing w:val="0"/>
          <w:position w:val="0"/>
          <w:sz w:val="22"/>
          <w:shd w:fill="auto" w:val="clear"/>
        </w:rPr>
        <w:t xml:space="preserve">. The C.D. Ratio of the district is satisfactory in view of the benchmark fixed by RBI however PNB, Allahabad Bank, Indian Bank,Oriental Bank of Commerce,Yes Bank and IDBI Bank having lower C.D. Ratio requested to review the position for corrective measures and action needs to be taken by Controller of these Banks/Branches. </w:t>
      </w:r>
    </w:p>
    <w:p>
      <w:pPr>
        <w:tabs>
          <w:tab w:val="left" w:pos="1500" w:leader="none"/>
        </w:tabs>
        <w:spacing w:before="0" w:after="0" w:line="259"/>
        <w:ind w:right="0" w:left="0" w:firstLine="0"/>
        <w:jc w:val="both"/>
        <w:rPr>
          <w:rFonts w:ascii="Arial" w:hAnsi="Arial" w:cs="Arial" w:eastAsia="Arial"/>
          <w:color w:val="auto"/>
          <w:spacing w:val="0"/>
          <w:position w:val="0"/>
          <w:sz w:val="22"/>
          <w:shd w:fill="auto" w:val="clear"/>
        </w:rPr>
      </w:pPr>
    </w:p>
    <w:p>
      <w:pPr>
        <w:tabs>
          <w:tab w:val="left" w:pos="1500" w:leader="none"/>
        </w:tabs>
        <w:spacing w:before="0" w:after="0" w:line="259"/>
        <w:ind w:right="0" w:left="0" w:firstLine="0"/>
        <w:jc w:val="righ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Action: PNB, Allahabad Bank, Indian Bank, OBC,Yes Bank &amp; IDBI Bank)</w:t>
      </w:r>
    </w:p>
    <w:p>
      <w:pPr>
        <w:tabs>
          <w:tab w:val="left" w:pos="1500" w:leader="none"/>
        </w:tabs>
        <w:spacing w:before="0" w:after="0" w:line="259"/>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Total Agricultural advances of the Dist stood at </w:t>
      </w:r>
      <w:r>
        <w:rPr>
          <w:rFonts w:ascii="Arial" w:hAnsi="Arial" w:cs="Arial" w:eastAsia="Arial"/>
          <w:color w:val="auto"/>
          <w:spacing w:val="0"/>
          <w:position w:val="0"/>
          <w:sz w:val="22"/>
          <w:shd w:fill="auto" w:val="clear"/>
        </w:rPr>
        <w:t xml:space="preserve">68</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96 </w:t>
      </w:r>
      <w:r>
        <w:rPr>
          <w:rFonts w:ascii="Arial" w:hAnsi="Arial" w:cs="Arial" w:eastAsia="Arial"/>
          <w:color w:val="auto"/>
          <w:spacing w:val="0"/>
          <w:position w:val="0"/>
          <w:sz w:val="22"/>
          <w:shd w:fill="auto" w:val="clear"/>
        </w:rPr>
        <w:t xml:space="preserve">% as against the benchmark of </w:t>
      </w:r>
      <w:r>
        <w:rPr>
          <w:rFonts w:ascii="Arial" w:hAnsi="Arial" w:cs="Arial" w:eastAsia="Arial"/>
          <w:color w:val="auto"/>
          <w:spacing w:val="0"/>
          <w:position w:val="0"/>
          <w:sz w:val="22"/>
          <w:shd w:fill="auto" w:val="clear"/>
        </w:rPr>
        <w:t xml:space="preserve">18 </w:t>
      </w:r>
      <w:r>
        <w:rPr>
          <w:rFonts w:ascii="Arial" w:hAnsi="Arial" w:cs="Arial" w:eastAsia="Arial"/>
          <w:color w:val="auto"/>
          <w:spacing w:val="0"/>
          <w:position w:val="0"/>
          <w:sz w:val="22"/>
          <w:shd w:fill="auto" w:val="clear"/>
        </w:rPr>
        <w:t xml:space="preserve">% , Advances to priority sector were </w:t>
      </w:r>
      <w:r>
        <w:rPr>
          <w:rFonts w:ascii="Arial" w:hAnsi="Arial" w:cs="Arial" w:eastAsia="Arial"/>
          <w:color w:val="auto"/>
          <w:spacing w:val="0"/>
          <w:position w:val="0"/>
          <w:sz w:val="22"/>
          <w:shd w:fill="auto" w:val="clear"/>
        </w:rPr>
        <w:t xml:space="preserve">85</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64 </w:t>
      </w:r>
      <w:r>
        <w:rPr>
          <w:rFonts w:ascii="Arial" w:hAnsi="Arial" w:cs="Arial" w:eastAsia="Arial"/>
          <w:color w:val="auto"/>
          <w:spacing w:val="0"/>
          <w:position w:val="0"/>
          <w:sz w:val="22"/>
          <w:shd w:fill="auto" w:val="clear"/>
        </w:rPr>
        <w:t xml:space="preserve">%  against the benchmark of </w:t>
      </w:r>
      <w:r>
        <w:rPr>
          <w:rFonts w:ascii="Arial" w:hAnsi="Arial" w:cs="Arial" w:eastAsia="Arial"/>
          <w:color w:val="auto"/>
          <w:spacing w:val="0"/>
          <w:position w:val="0"/>
          <w:sz w:val="22"/>
          <w:shd w:fill="auto" w:val="clear"/>
        </w:rPr>
        <w:t xml:space="preserve">40</w:t>
      </w:r>
      <w:r>
        <w:rPr>
          <w:rFonts w:ascii="Arial" w:hAnsi="Arial" w:cs="Arial" w:eastAsia="Arial"/>
          <w:color w:val="auto"/>
          <w:spacing w:val="0"/>
          <w:position w:val="0"/>
          <w:sz w:val="22"/>
          <w:shd w:fill="auto" w:val="clear"/>
        </w:rPr>
        <w:t xml:space="preserve">% and Weaker Sections advances were stood at </w:t>
      </w:r>
      <w:r>
        <w:rPr>
          <w:rFonts w:ascii="Arial" w:hAnsi="Arial" w:cs="Arial" w:eastAsia="Arial"/>
          <w:color w:val="auto"/>
          <w:spacing w:val="0"/>
          <w:position w:val="0"/>
          <w:sz w:val="22"/>
          <w:shd w:fill="auto" w:val="clear"/>
        </w:rPr>
        <w:t xml:space="preserve">36</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91 </w:t>
      </w:r>
      <w:r>
        <w:rPr>
          <w:rFonts w:ascii="Arial" w:hAnsi="Arial" w:cs="Arial" w:eastAsia="Arial"/>
          <w:color w:val="auto"/>
          <w:spacing w:val="0"/>
          <w:position w:val="0"/>
          <w:sz w:val="22"/>
          <w:shd w:fill="auto" w:val="clear"/>
        </w:rPr>
        <w:t xml:space="preserve">% as against the bench mark of </w:t>
      </w:r>
      <w:r>
        <w:rPr>
          <w:rFonts w:ascii="Arial" w:hAnsi="Arial" w:cs="Arial" w:eastAsia="Arial"/>
          <w:color w:val="auto"/>
          <w:spacing w:val="0"/>
          <w:position w:val="0"/>
          <w:sz w:val="22"/>
          <w:shd w:fill="auto" w:val="clear"/>
        </w:rPr>
        <w:t xml:space="preserve">25</w:t>
      </w:r>
      <w:r>
        <w:rPr>
          <w:rFonts w:ascii="Arial" w:hAnsi="Arial" w:cs="Arial" w:eastAsia="Arial"/>
          <w:color w:val="auto"/>
          <w:spacing w:val="0"/>
          <w:position w:val="0"/>
          <w:sz w:val="22"/>
          <w:shd w:fill="auto" w:val="clear"/>
        </w:rPr>
        <w:t xml:space="preserve">% of total Advances as at DEC-</w:t>
      </w:r>
      <w:r>
        <w:rPr>
          <w:rFonts w:ascii="Arial" w:hAnsi="Arial" w:cs="Arial" w:eastAsia="Arial"/>
          <w:color w:val="auto"/>
          <w:spacing w:val="0"/>
          <w:position w:val="0"/>
          <w:sz w:val="22"/>
          <w:shd w:fill="auto" w:val="clear"/>
        </w:rPr>
        <w:t xml:space="preserve">2018</w:t>
      </w:r>
      <w:r>
        <w:rPr>
          <w:rFonts w:ascii="Arial" w:hAnsi="Arial" w:cs="Arial" w:eastAsia="Arial"/>
          <w:color w:val="auto"/>
          <w:spacing w:val="0"/>
          <w:position w:val="0"/>
          <w:sz w:val="22"/>
          <w:shd w:fill="auto" w:val="clear"/>
        </w:rPr>
        <w:t xml:space="preserve">. Banks viz BOI,BOB,Syndicate Bank,Corporation Bank,United Bank of India,Andhra Bank,Central Bank,UCO Bank,Canara Bank,IDBI,OBC,HDFC,Kotak,TMB and YES Bank needs to improve  weaker section advances and Agri Advances needs to improve by OBC,United Bank of India,Vijya Bank and Andhra Bank Each member banks to initiate necessary action in this regards</w:t>
      </w:r>
      <w:r>
        <w:rPr>
          <w:rFonts w:ascii="Arial" w:hAnsi="Arial" w:cs="Arial" w:eastAsia="Arial"/>
          <w:b/>
          <w:color w:val="auto"/>
          <w:spacing w:val="0"/>
          <w:position w:val="0"/>
          <w:sz w:val="22"/>
          <w:shd w:fill="auto" w:val="clear"/>
        </w:rPr>
        <w:t xml:space="preserve">. </w:t>
      </w:r>
    </w:p>
    <w:p>
      <w:pPr>
        <w:tabs>
          <w:tab w:val="left" w:pos="1500" w:leader="none"/>
        </w:tabs>
        <w:spacing w:before="0" w:after="0" w:line="259"/>
        <w:ind w:right="0" w:left="0" w:firstLine="0"/>
        <w:jc w:val="righ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(Action: Banks referred)</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ITEM NO:</w:t>
      </w:r>
      <w:r>
        <w:rPr>
          <w:rFonts w:ascii="Arial" w:hAnsi="Arial" w:cs="Arial" w:eastAsia="Arial"/>
          <w:b/>
          <w:color w:val="auto"/>
          <w:spacing w:val="0"/>
          <w:position w:val="0"/>
          <w:sz w:val="22"/>
          <w:u w:val="single"/>
          <w:shd w:fill="auto" w:val="clear"/>
        </w:rPr>
        <w:t xml:space="preserve">4</w:t>
      </w:r>
      <w:r>
        <w:rPr>
          <w:rFonts w:ascii="Arial" w:hAnsi="Arial" w:cs="Arial" w:eastAsia="Arial"/>
          <w:b/>
          <w:color w:val="auto"/>
          <w:spacing w:val="0"/>
          <w:position w:val="0"/>
          <w:sz w:val="22"/>
          <w:u w:val="single"/>
          <w:shd w:fill="auto" w:val="clear"/>
        </w:rPr>
        <w:t xml:space="preserve">. FIP Progress Report Roadmap</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Shri V. N. Darji, Chief Manager (Lead Bank) Amreli informed the house that</w:t>
      </w:r>
      <w:r>
        <w:rPr>
          <w:rFonts w:ascii="Arial" w:hAnsi="Arial" w:cs="Arial" w:eastAsia="Arial"/>
          <w:b/>
          <w:color w:val="000000"/>
          <w:spacing w:val="0"/>
          <w:position w:val="0"/>
          <w:sz w:val="22"/>
          <w:shd w:fill="auto" w:val="clear"/>
        </w:rPr>
        <w:t xml:space="preserve"> </w:t>
      </w:r>
      <w:r>
        <w:rPr>
          <w:rFonts w:ascii="Arial" w:hAnsi="Arial" w:cs="Arial" w:eastAsia="Arial"/>
          <w:color w:val="auto"/>
          <w:spacing w:val="0"/>
          <w:position w:val="0"/>
          <w:sz w:val="22"/>
          <w:shd w:fill="auto" w:val="clear"/>
        </w:rPr>
        <w:t xml:space="preserve">Provision of Banking services in unbanked villages having population less than </w:t>
      </w:r>
      <w:r>
        <w:rPr>
          <w:rFonts w:ascii="Arial" w:hAnsi="Arial" w:cs="Arial" w:eastAsia="Arial"/>
          <w:color w:val="auto"/>
          <w:spacing w:val="0"/>
          <w:position w:val="0"/>
          <w:sz w:val="22"/>
          <w:shd w:fill="auto" w:val="clear"/>
        </w:rPr>
        <w:t xml:space="preserve">2000 </w:t>
      </w:r>
      <w:r>
        <w:rPr>
          <w:rFonts w:ascii="Arial" w:hAnsi="Arial" w:cs="Arial" w:eastAsia="Arial"/>
          <w:color w:val="auto"/>
          <w:spacing w:val="0"/>
          <w:position w:val="0"/>
          <w:sz w:val="22"/>
          <w:shd w:fill="auto" w:val="clear"/>
        </w:rPr>
        <w:t xml:space="preserve">must be arranged by the Banks through BC/BF/CSP at the earliest. Controllers of respective Banks must ensure the same under advise to Lead Bank Amreli.The Chairman and Dist Collector Shri Aayush Oak instructed that each Bank Branch to review the performance of BCs appointed and submission of reports for monitoring their work within a week to LEAD BANK Amreli for necessary action.  </w:t>
      </w:r>
    </w:p>
    <w:p>
      <w:pPr>
        <w:spacing w:before="0" w:after="0" w:line="240"/>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Action: All Banks)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Providing of bricks and mortar branches in the villages having population more than </w:t>
      </w:r>
      <w:r>
        <w:rPr>
          <w:rFonts w:ascii="Arial" w:hAnsi="Arial" w:cs="Arial" w:eastAsia="Arial"/>
          <w:b/>
          <w:color w:val="000000"/>
          <w:spacing w:val="0"/>
          <w:position w:val="0"/>
          <w:sz w:val="22"/>
          <w:u w:val="single"/>
          <w:shd w:fill="auto" w:val="clear"/>
        </w:rPr>
        <w:t xml:space="preserve">5000</w:t>
      </w:r>
      <w:r>
        <w:rPr>
          <w:rFonts w:ascii="Arial" w:hAnsi="Arial" w:cs="Arial" w:eastAsia="Arial"/>
          <w:b/>
          <w:color w:val="000000"/>
          <w:spacing w:val="0"/>
          <w:position w:val="0"/>
          <w:sz w:val="22"/>
          <w:shd w:fill="auto" w:val="clear"/>
        </w:rPr>
        <w:t xml:space="preserve">: </w:t>
      </w:r>
    </w:p>
    <w:p>
      <w:pPr>
        <w:spacing w:before="0" w:after="0" w:line="240"/>
        <w:ind w:right="0" w:left="0" w:firstLine="0"/>
        <w:jc w:val="both"/>
        <w:rPr>
          <w:rFonts w:ascii="Arial" w:hAnsi="Arial" w:cs="Arial" w:eastAsia="Arial"/>
          <w:b/>
          <w:color w:val="000000"/>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w:t>
      </w:r>
      <w:r>
        <w:rPr>
          <w:rFonts w:ascii="Arial" w:hAnsi="Arial" w:cs="Arial" w:eastAsia="Arial"/>
          <w:color w:val="000000"/>
          <w:spacing w:val="0"/>
          <w:position w:val="0"/>
          <w:sz w:val="24"/>
          <w:shd w:fill="auto" w:val="clear"/>
        </w:rPr>
        <w:t xml:space="preserve">V. N. Darji</w:t>
      </w:r>
      <w:r>
        <w:rPr>
          <w:rFonts w:ascii="Arial" w:hAnsi="Arial" w:cs="Arial" w:eastAsia="Arial"/>
          <w:color w:val="auto"/>
          <w:spacing w:val="0"/>
          <w:position w:val="0"/>
          <w:sz w:val="22"/>
          <w:shd w:fill="auto" w:val="clear"/>
        </w:rPr>
        <w:t xml:space="preserve">, Chief Manager( Lead Bank) Amreli informed the house that Scheduled Commercial Bank  </w:t>
      </w:r>
      <w:r>
        <w:rPr>
          <w:rFonts w:ascii="Arial" w:hAnsi="Arial" w:cs="Arial" w:eastAsia="Arial"/>
          <w:color w:val="auto"/>
          <w:spacing w:val="0"/>
          <w:position w:val="0"/>
          <w:sz w:val="22"/>
          <w:shd w:fill="auto" w:val="clear"/>
        </w:rPr>
        <w:t xml:space="preserve">1</w:t>
      </w:r>
      <w:r>
        <w:rPr>
          <w:rFonts w:ascii="Arial" w:hAnsi="Arial" w:cs="Arial" w:eastAsia="Arial"/>
          <w:color w:val="auto"/>
          <w:spacing w:val="0"/>
          <w:position w:val="0"/>
          <w:sz w:val="22"/>
          <w:shd w:fill="auto" w:val="clear"/>
        </w:rPr>
        <w:t xml:space="preserve">. Central Bank of India for Kariyana village, Ta- Babra  </w:t>
      </w:r>
      <w:r>
        <w:rPr>
          <w:rFonts w:ascii="Arial" w:hAnsi="Arial" w:cs="Arial" w:eastAsia="Arial"/>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 State Bank of India – Jaswantgadh,Ta-Amreli,Shiyalbet &amp; Rohisa villages of Ta- Jafrabad  and SGB for Chanch village to review the work done by the BC appointed at these villages to appraise Lead Bank Amreli at the earliest.</w:t>
      </w:r>
    </w:p>
    <w:p>
      <w:pPr>
        <w:spacing w:before="0" w:after="0" w:line="240"/>
        <w:ind w:right="0" w:left="0" w:firstLine="0"/>
        <w:jc w:val="right"/>
        <w:rPr>
          <w:rFonts w:ascii="Arial" w:hAnsi="Arial" w:cs="Arial" w:eastAsia="Arial"/>
          <w:b/>
          <w:color w:val="000000"/>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:SGB,CBI &amp; SBI</w:t>
      </w:r>
      <w:r>
        <w:rPr>
          <w:rFonts w:ascii="Arial" w:hAnsi="Arial" w:cs="Arial" w:eastAsia="Arial"/>
          <w:color w:val="auto"/>
          <w:spacing w:val="0"/>
          <w:position w:val="0"/>
          <w:sz w:val="22"/>
          <w:shd w:fill="auto" w:val="clear"/>
        </w:rPr>
        <w:t xml:space="preserve"> )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ITEM No:</w:t>
      </w:r>
      <w:r>
        <w:rPr>
          <w:rFonts w:ascii="Arial" w:hAnsi="Arial" w:cs="Arial" w:eastAsia="Arial"/>
          <w:b/>
          <w:color w:val="auto"/>
          <w:spacing w:val="0"/>
          <w:position w:val="0"/>
          <w:sz w:val="22"/>
          <w:u w:val="single"/>
          <w:shd w:fill="auto" w:val="clear"/>
        </w:rPr>
        <w:t xml:space="preserve">5</w:t>
      </w:r>
      <w:r>
        <w:rPr>
          <w:rFonts w:ascii="Arial" w:hAnsi="Arial" w:cs="Arial" w:eastAsia="Arial"/>
          <w:b/>
          <w:color w:val="auto"/>
          <w:spacing w:val="0"/>
          <w:position w:val="0"/>
          <w:sz w:val="22"/>
          <w:u w:val="single"/>
          <w:shd w:fill="auto" w:val="clear"/>
        </w:rPr>
        <w:t xml:space="preserve">.</w:t>
      </w:r>
      <w:r>
        <w:rPr>
          <w:rFonts w:ascii="Arial" w:hAnsi="Arial" w:cs="Arial" w:eastAsia="Arial"/>
          <w:b/>
          <w:color w:val="auto"/>
          <w:spacing w:val="0"/>
          <w:position w:val="0"/>
          <w:sz w:val="22"/>
          <w:u w:val="single"/>
          <w:shd w:fill="auto" w:val="clear"/>
        </w:rPr>
        <w:t xml:space="preserve">1</w:t>
      </w:r>
      <w:r>
        <w:rPr>
          <w:rFonts w:ascii="Arial" w:hAnsi="Arial" w:cs="Arial" w:eastAsia="Arial"/>
          <w:b/>
          <w:color w:val="auto"/>
          <w:spacing w:val="0"/>
          <w:position w:val="0"/>
          <w:sz w:val="22"/>
          <w:u w:val="single"/>
          <w:shd w:fill="auto" w:val="clear"/>
        </w:rPr>
        <w:t xml:space="preserve">. Progress under PMJDY-</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18"/>
          <w:shd w:fill="auto" w:val="clear"/>
        </w:rPr>
        <w:t xml:space="preserve">217193 </w:t>
      </w:r>
      <w:r>
        <w:rPr>
          <w:rFonts w:ascii="Arial" w:hAnsi="Arial" w:cs="Arial" w:eastAsia="Arial"/>
          <w:color w:val="auto"/>
          <w:spacing w:val="0"/>
          <w:position w:val="0"/>
          <w:sz w:val="22"/>
          <w:shd w:fill="auto" w:val="clear"/>
        </w:rPr>
        <w:t xml:space="preserve">accounts were opened</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of which </w:t>
      </w:r>
      <w:r>
        <w:rPr>
          <w:rFonts w:ascii="Arial" w:hAnsi="Arial" w:cs="Arial" w:eastAsia="Arial"/>
          <w:b/>
          <w:color w:val="auto"/>
          <w:spacing w:val="0"/>
          <w:position w:val="0"/>
          <w:sz w:val="18"/>
          <w:shd w:fill="auto" w:val="clear"/>
        </w:rPr>
        <w:t xml:space="preserve">178635 </w:t>
      </w:r>
      <w:r>
        <w:rPr>
          <w:rFonts w:ascii="Arial" w:hAnsi="Arial" w:cs="Arial" w:eastAsia="Arial"/>
          <w:color w:val="auto"/>
          <w:spacing w:val="0"/>
          <w:position w:val="0"/>
          <w:sz w:val="22"/>
          <w:shd w:fill="auto" w:val="clear"/>
        </w:rPr>
        <w:t xml:space="preserve">accounts have been seeded with Aadhaar as at the end of DEC-</w:t>
      </w:r>
      <w:r>
        <w:rPr>
          <w:rFonts w:ascii="Arial" w:hAnsi="Arial" w:cs="Arial" w:eastAsia="Arial"/>
          <w:color w:val="auto"/>
          <w:spacing w:val="0"/>
          <w:position w:val="0"/>
          <w:sz w:val="22"/>
          <w:shd w:fill="auto" w:val="clear"/>
        </w:rPr>
        <w:t xml:space="preserve">18</w:t>
      </w:r>
      <w:r>
        <w:rPr>
          <w:rFonts w:ascii="Arial" w:hAnsi="Arial" w:cs="Arial" w:eastAsia="Arial"/>
          <w:color w:val="auto"/>
          <w:spacing w:val="0"/>
          <w:position w:val="0"/>
          <w:sz w:val="22"/>
          <w:shd w:fill="auto" w:val="clear"/>
        </w:rPr>
        <w:t xml:space="preserve">.Since DFS has announced to continue the PMJDY beyond </w:t>
      </w:r>
      <w:r>
        <w:rPr>
          <w:rFonts w:ascii="Arial" w:hAnsi="Arial" w:cs="Arial" w:eastAsia="Arial"/>
          <w:color w:val="auto"/>
          <w:spacing w:val="0"/>
          <w:position w:val="0"/>
          <w:sz w:val="22"/>
          <w:shd w:fill="auto" w:val="clear"/>
        </w:rPr>
        <w:t xml:space="preserve">28</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08</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2018 </w:t>
      </w:r>
      <w:r>
        <w:rPr>
          <w:rFonts w:ascii="Arial" w:hAnsi="Arial" w:cs="Arial" w:eastAsia="Arial"/>
          <w:color w:val="auto"/>
          <w:spacing w:val="0"/>
          <w:position w:val="0"/>
          <w:sz w:val="22"/>
          <w:shd w:fill="auto" w:val="clear"/>
        </w:rPr>
        <w:t xml:space="preserve">with the change in focus of opening of accounts from every household to every adult in the family and set target to open two accounts per day by RURAL Br and one account per day by Semi Urban Br. Each member banks are requested  to open remaining beneficiaries’ accounts under PMJDY and ensure that all the PMJDY accounts are issued instant RuPay Cards,  besides activation of inactive RuPay Cards. </w:t>
      </w:r>
    </w:p>
    <w:p>
      <w:pPr>
        <w:spacing w:before="0" w:after="0" w:line="240"/>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Banks</w:t>
      </w: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 </w:t>
      </w: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5</w:t>
      </w:r>
      <w:r>
        <w:rPr>
          <w:rFonts w:ascii="Arial" w:hAnsi="Arial" w:cs="Arial" w:eastAsia="Arial"/>
          <w:b/>
          <w:color w:val="auto"/>
          <w:spacing w:val="0"/>
          <w:position w:val="0"/>
          <w:sz w:val="22"/>
          <w:u w:val="single"/>
          <w:shd w:fill="auto" w:val="clear"/>
        </w:rPr>
        <w:t xml:space="preserve">.</w:t>
      </w:r>
      <w:r>
        <w:rPr>
          <w:rFonts w:ascii="Arial" w:hAnsi="Arial" w:cs="Arial" w:eastAsia="Arial"/>
          <w:b/>
          <w:color w:val="auto"/>
          <w:spacing w:val="0"/>
          <w:position w:val="0"/>
          <w:sz w:val="22"/>
          <w:u w:val="single"/>
          <w:shd w:fill="auto" w:val="clear"/>
        </w:rPr>
        <w:t xml:space="preserve">2</w:t>
      </w:r>
      <w:r>
        <w:rPr>
          <w:rFonts w:ascii="Arial" w:hAnsi="Arial" w:cs="Arial" w:eastAsia="Arial"/>
          <w:b/>
          <w:color w:val="auto"/>
          <w:spacing w:val="0"/>
          <w:position w:val="0"/>
          <w:sz w:val="22"/>
          <w:u w:val="single"/>
          <w:shd w:fill="auto" w:val="clear"/>
        </w:rPr>
        <w:t xml:space="preserve">. Gap in appointment of the Bcs-</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Each member bank must arrange for availability of the banking facilities at their alloted villages (including uncovered sub service area villages) with BC/BF/CSP and arrange to take corrective action wherever it is found   inadequate/lacking immediately. Review of Inactive/Dormant BC be undertaken by each Member banks for activation or replacement and progress report thereof be submitted to Lead Bank Amreli. </w:t>
      </w:r>
    </w:p>
    <w:p>
      <w:pPr>
        <w:spacing w:before="0" w:after="0" w:line="240"/>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BANKS)                                                                                        </w:t>
      </w: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5</w:t>
      </w:r>
      <w:r>
        <w:rPr>
          <w:rFonts w:ascii="Arial" w:hAnsi="Arial" w:cs="Arial" w:eastAsia="Arial"/>
          <w:b/>
          <w:color w:val="auto"/>
          <w:spacing w:val="0"/>
          <w:position w:val="0"/>
          <w:sz w:val="22"/>
          <w:u w:val="single"/>
          <w:shd w:fill="auto" w:val="clear"/>
        </w:rPr>
        <w:t xml:space="preserve">.</w:t>
      </w:r>
      <w:r>
        <w:rPr>
          <w:rFonts w:ascii="Arial" w:hAnsi="Arial" w:cs="Arial" w:eastAsia="Arial"/>
          <w:b/>
          <w:color w:val="auto"/>
          <w:spacing w:val="0"/>
          <w:position w:val="0"/>
          <w:sz w:val="22"/>
          <w:u w:val="single"/>
          <w:shd w:fill="auto" w:val="clear"/>
        </w:rPr>
        <w:t xml:space="preserve">3</w:t>
      </w:r>
      <w:r>
        <w:rPr>
          <w:rFonts w:ascii="Arial" w:hAnsi="Arial" w:cs="Arial" w:eastAsia="Arial"/>
          <w:b/>
          <w:color w:val="auto"/>
          <w:spacing w:val="0"/>
          <w:position w:val="0"/>
          <w:sz w:val="22"/>
          <w:u w:val="single"/>
          <w:shd w:fill="auto" w:val="clear"/>
        </w:rPr>
        <w:t xml:space="preserve">. Progress of Social Security Schemes i.e. PMJJBY, PMSBY, APY</w:t>
      </w: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Under this scheme so far </w:t>
      </w:r>
      <w:r>
        <w:rPr>
          <w:rFonts w:ascii="Arial" w:hAnsi="Arial" w:cs="Arial" w:eastAsia="Arial"/>
          <w:color w:val="auto"/>
          <w:spacing w:val="0"/>
          <w:position w:val="0"/>
          <w:sz w:val="22"/>
          <w:shd w:fill="auto" w:val="clear"/>
        </w:rPr>
        <w:t xml:space="preserve">198140 </w:t>
      </w:r>
      <w:r>
        <w:rPr>
          <w:rFonts w:ascii="Arial" w:hAnsi="Arial" w:cs="Arial" w:eastAsia="Arial"/>
          <w:color w:val="auto"/>
          <w:spacing w:val="0"/>
          <w:position w:val="0"/>
          <w:sz w:val="22"/>
          <w:shd w:fill="auto" w:val="clear"/>
        </w:rPr>
        <w:t xml:space="preserve">nominations as at DEC-</w:t>
      </w:r>
      <w:r>
        <w:rPr>
          <w:rFonts w:ascii="Arial" w:hAnsi="Arial" w:cs="Arial" w:eastAsia="Arial"/>
          <w:color w:val="auto"/>
          <w:spacing w:val="0"/>
          <w:position w:val="0"/>
          <w:sz w:val="22"/>
          <w:shd w:fill="auto" w:val="clear"/>
        </w:rPr>
        <w:t xml:space="preserve">2018 </w:t>
      </w:r>
      <w:r>
        <w:rPr>
          <w:rFonts w:ascii="Arial" w:hAnsi="Arial" w:cs="Arial" w:eastAsia="Arial"/>
          <w:color w:val="auto"/>
          <w:spacing w:val="0"/>
          <w:position w:val="0"/>
          <w:sz w:val="22"/>
          <w:shd w:fill="auto" w:val="clear"/>
        </w:rPr>
        <w:t xml:space="preserve">have been registered. The settlement ratio under the scheme are satisfactory and hence each new account and remaining existing account holders need to cover under the scheme so as to derive benefits of the schemes. It is also suggested that canvassing these schemes to existing saving bank account holder will definitely improve performance under the schemes. All Bank Branches  must include it as one of the agenda item in FLC camp/customer meet. </w:t>
      </w:r>
    </w:p>
    <w:p>
      <w:pPr>
        <w:spacing w:before="0" w:after="0" w:line="240"/>
        <w:ind w:right="0" w:left="0" w:firstLine="0"/>
        <w:jc w:val="righ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ab/>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Banks)</w:t>
      </w: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 5</w:t>
      </w:r>
      <w:r>
        <w:rPr>
          <w:rFonts w:ascii="Arial" w:hAnsi="Arial" w:cs="Arial" w:eastAsia="Arial"/>
          <w:b/>
          <w:color w:val="auto"/>
          <w:spacing w:val="0"/>
          <w:position w:val="0"/>
          <w:sz w:val="22"/>
          <w:u w:val="single"/>
          <w:shd w:fill="auto" w:val="clear"/>
        </w:rPr>
        <w:t xml:space="preserve">.</w:t>
      </w:r>
      <w:r>
        <w:rPr>
          <w:rFonts w:ascii="Arial" w:hAnsi="Arial" w:cs="Arial" w:eastAsia="Arial"/>
          <w:b/>
          <w:color w:val="auto"/>
          <w:spacing w:val="0"/>
          <w:position w:val="0"/>
          <w:sz w:val="22"/>
          <w:u w:val="single"/>
          <w:shd w:fill="auto" w:val="clear"/>
        </w:rPr>
        <w:t xml:space="preserve">4</w:t>
      </w:r>
      <w:r>
        <w:rPr>
          <w:rFonts w:ascii="Arial" w:hAnsi="Arial" w:cs="Arial" w:eastAsia="Arial"/>
          <w:b/>
          <w:color w:val="auto"/>
          <w:spacing w:val="0"/>
          <w:position w:val="0"/>
          <w:sz w:val="22"/>
          <w:u w:val="single"/>
          <w:shd w:fill="auto" w:val="clear"/>
        </w:rPr>
        <w:t xml:space="preserve">. Progress under PMMY Schemes </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58"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Shri V. N. Darji, Chief Manager( Lead Bank) Amreli appraised the house that as at DEC-</w:t>
      </w:r>
      <w:r>
        <w:rPr>
          <w:rFonts w:ascii="Arial" w:hAnsi="Arial" w:cs="Arial" w:eastAsia="Arial"/>
          <w:color w:val="auto"/>
          <w:spacing w:val="0"/>
          <w:position w:val="0"/>
          <w:sz w:val="22"/>
          <w:shd w:fill="auto" w:val="clear"/>
        </w:rPr>
        <w:t xml:space="preserve">2018</w:t>
      </w:r>
      <w:r>
        <w:rPr>
          <w:rFonts w:ascii="Arial" w:hAnsi="Arial" w:cs="Arial" w:eastAsia="Arial"/>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5749 </w:t>
      </w:r>
      <w:r>
        <w:rPr>
          <w:rFonts w:ascii="Arial" w:hAnsi="Arial" w:cs="Arial" w:eastAsia="Arial"/>
          <w:color w:val="auto"/>
          <w:spacing w:val="0"/>
          <w:position w:val="0"/>
          <w:sz w:val="22"/>
          <w:shd w:fill="auto" w:val="clear"/>
        </w:rPr>
        <w:t xml:space="preserve">applicants have been assisted with the amount Rs </w:t>
      </w:r>
      <w:r>
        <w:rPr>
          <w:rFonts w:ascii="Arial" w:hAnsi="Arial" w:cs="Arial" w:eastAsia="Arial"/>
          <w:color w:val="auto"/>
          <w:spacing w:val="0"/>
          <w:position w:val="0"/>
          <w:sz w:val="22"/>
          <w:shd w:fill="auto" w:val="clear"/>
        </w:rPr>
        <w:t xml:space="preserve">7833</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12 </w:t>
      </w:r>
      <w:r>
        <w:rPr>
          <w:rFonts w:ascii="Arial" w:hAnsi="Arial" w:cs="Arial" w:eastAsia="Arial"/>
          <w:color w:val="auto"/>
          <w:spacing w:val="0"/>
          <w:position w:val="0"/>
          <w:sz w:val="22"/>
          <w:shd w:fill="auto" w:val="clear"/>
        </w:rPr>
        <w:t xml:space="preserve">lakh and each member bank are requested to sensitize their field functionary to bring maximum beneficiaries under the PMMY-MUDRA scheme . Andhra Bank,PNB, ,Kotak Mahindra Bank,TMB,Vijya Bank,OBC,Allahabad Bank,Corporation Bank,IDBI,Indian Bank,United Bank and Yes Bank are required to boost their performance under the schemes. With a view to make broad advertisement of the scheme each bank branch must display banner at prominent place including work place of the beneficiaries so as to garner benefit by unemployed.</w:t>
      </w:r>
      <w:r>
        <w:rPr>
          <w:rFonts w:ascii="Arial" w:hAnsi="Arial" w:cs="Arial" w:eastAsia="Arial"/>
          <w:b/>
          <w:color w:val="auto"/>
          <w:spacing w:val="0"/>
          <w:position w:val="0"/>
          <w:sz w:val="22"/>
          <w:shd w:fill="auto" w:val="clear"/>
        </w:rPr>
        <w:t xml:space="preserve">                                           </w:t>
      </w:r>
    </w:p>
    <w:p>
      <w:pPr>
        <w:spacing w:before="0" w:after="58" w:line="240"/>
        <w:ind w:right="0" w:left="0" w:firstLine="0"/>
        <w:jc w:val="righ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(Action: All BANKS)</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AGENDA ITEM NO:</w:t>
      </w:r>
      <w:r>
        <w:rPr>
          <w:rFonts w:ascii="Arial" w:hAnsi="Arial" w:cs="Arial" w:eastAsia="Arial"/>
          <w:b/>
          <w:color w:val="auto"/>
          <w:spacing w:val="0"/>
          <w:position w:val="0"/>
          <w:sz w:val="22"/>
          <w:u w:val="single"/>
          <w:shd w:fill="auto" w:val="clear"/>
        </w:rPr>
        <w:t xml:space="preserve">6</w:t>
      </w:r>
      <w:r>
        <w:rPr>
          <w:rFonts w:ascii="Arial" w:hAnsi="Arial" w:cs="Arial" w:eastAsia="Arial"/>
          <w:b/>
          <w:color w:val="auto"/>
          <w:spacing w:val="0"/>
          <w:position w:val="0"/>
          <w:sz w:val="22"/>
          <w:u w:val="single"/>
          <w:shd w:fill="auto" w:val="clear"/>
        </w:rPr>
        <w:t xml:space="preserve">. Review of finance made under Central Govt Spon. Programmes as at DEC-</w:t>
      </w:r>
      <w:r>
        <w:rPr>
          <w:rFonts w:ascii="Arial" w:hAnsi="Arial" w:cs="Arial" w:eastAsia="Arial"/>
          <w:b/>
          <w:color w:val="auto"/>
          <w:spacing w:val="0"/>
          <w:position w:val="0"/>
          <w:sz w:val="22"/>
          <w:u w:val="single"/>
          <w:shd w:fill="auto" w:val="clear"/>
        </w:rPr>
        <w:t xml:space="preserve">18</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40"/>
        </w:numPr>
        <w:tabs>
          <w:tab w:val="left" w:pos="840" w:leader="none"/>
        </w:tabs>
        <w:spacing w:before="0" w:after="0" w:line="240"/>
        <w:ind w:right="0" w:left="840" w:hanging="42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PMMY &amp; PMEGP (KVIC+KVIB+DIC) Scheme:</w:t>
      </w:r>
      <w:r>
        <w:rPr>
          <w:rFonts w:ascii="Arial" w:hAnsi="Arial" w:cs="Arial" w:eastAsia="Arial"/>
          <w:b/>
          <w:color w:val="auto"/>
          <w:spacing w:val="0"/>
          <w:position w:val="0"/>
          <w:sz w:val="22"/>
          <w:shd w:fill="auto" w:val="clear"/>
        </w:rPr>
        <w:t xml:space="preserve">  </w:t>
      </w:r>
    </w:p>
    <w:p>
      <w:pPr>
        <w:spacing w:before="0" w:after="0" w:line="240"/>
        <w:ind w:right="0" w:left="840" w:firstLine="0"/>
        <w:jc w:val="both"/>
        <w:rPr>
          <w:rFonts w:ascii="Arial" w:hAnsi="Arial" w:cs="Arial" w:eastAsia="Arial"/>
          <w:color w:val="auto"/>
          <w:spacing w:val="0"/>
          <w:position w:val="0"/>
          <w:sz w:val="22"/>
          <w:shd w:fill="auto" w:val="clear"/>
        </w:rPr>
      </w:pPr>
    </w:p>
    <w:p>
      <w:pPr>
        <w:spacing w:before="0" w:after="0" w:line="240"/>
        <w:ind w:right="0" w:left="8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Eighteen beneficiaries have been assisted under the scheme and Bank/Branches having pending applications instructed for its disposal at the earliest to improve the performance under this scheme. </w:t>
      </w:r>
    </w:p>
    <w:p>
      <w:pPr>
        <w:spacing w:before="0" w:after="0" w:line="240"/>
        <w:ind w:right="0" w:left="8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Chairman &amp; District Collector, Shri Aayush Oak IAS instructed all the member banks to dispose off pending loan applications by MAR-</w:t>
      </w:r>
      <w:r>
        <w:rPr>
          <w:rFonts w:ascii="Arial" w:hAnsi="Arial" w:cs="Arial" w:eastAsia="Arial"/>
          <w:color w:val="auto"/>
          <w:spacing w:val="0"/>
          <w:position w:val="0"/>
          <w:sz w:val="22"/>
          <w:shd w:fill="auto" w:val="clear"/>
        </w:rPr>
        <w:t xml:space="preserve">2019</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Banks)</w:t>
      </w:r>
    </w:p>
    <w:p>
      <w:pPr>
        <w:spacing w:before="0" w:after="0" w:line="240"/>
        <w:ind w:right="0" w:left="0" w:firstLine="0"/>
        <w:jc w:val="both"/>
        <w:rPr>
          <w:rFonts w:ascii="Arial" w:hAnsi="Arial" w:cs="Arial" w:eastAsia="Arial"/>
          <w:color w:val="auto"/>
          <w:spacing w:val="0"/>
          <w:position w:val="0"/>
          <w:sz w:val="22"/>
          <w:shd w:fill="auto" w:val="clear"/>
        </w:rPr>
      </w:pPr>
    </w:p>
    <w:p>
      <w:pPr>
        <w:numPr>
          <w:ilvl w:val="0"/>
          <w:numId w:val="43"/>
        </w:numPr>
        <w:spacing w:before="0" w:after="0" w:line="240"/>
        <w:ind w:right="0" w:left="78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Other: SHGs linkages</w:t>
      </w:r>
      <w:r>
        <w:rPr>
          <w:rFonts w:ascii="Arial" w:hAnsi="Arial" w:cs="Arial" w:eastAsia="Arial"/>
          <w:b/>
          <w:color w:val="auto"/>
          <w:spacing w:val="0"/>
          <w:position w:val="0"/>
          <w:sz w:val="22"/>
          <w:shd w:fill="auto" w:val="clear"/>
        </w:rPr>
        <w:t xml:space="preserve">-</w:t>
      </w:r>
    </w:p>
    <w:p>
      <w:pPr>
        <w:spacing w:before="0" w:after="0" w:line="240"/>
        <w:ind w:right="0" w:left="780" w:firstLine="0"/>
        <w:jc w:val="both"/>
        <w:rPr>
          <w:rFonts w:ascii="Arial" w:hAnsi="Arial" w:cs="Arial" w:eastAsia="Arial"/>
          <w:b/>
          <w:color w:val="auto"/>
          <w:spacing w:val="0"/>
          <w:position w:val="0"/>
          <w:sz w:val="22"/>
          <w:shd w:fill="auto" w:val="clear"/>
        </w:rPr>
      </w:pPr>
    </w:p>
    <w:p>
      <w:pPr>
        <w:spacing w:before="0" w:after="0" w:line="240"/>
        <w:ind w:right="0" w:left="78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performance under the scheme is still moderate as compared to potential available and each member banks are requested to improve the same. Each Bank Branch to undertake review of SHG accounts exists at the branch to improve Bank Credit Linkage. Bank Sakhi availibility at the bank branches must boost performance under the scheme.</w:t>
      </w:r>
    </w:p>
    <w:p>
      <w:pPr>
        <w:spacing w:before="0" w:after="0" w:line="240"/>
        <w:ind w:right="0" w:left="78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Chairman and Dist Collector Amreli asked to have monthly review of the progress under the scheme to remove bottleneck faced by Bankers/TLM/Bank Sakhi.</w:t>
      </w:r>
    </w:p>
    <w:p>
      <w:pPr>
        <w:spacing w:before="0" w:after="0" w:line="240"/>
        <w:ind w:right="0" w:left="780" w:firstLine="0"/>
        <w:jc w:val="both"/>
        <w:rPr>
          <w:rFonts w:ascii="Arial" w:hAnsi="Arial" w:cs="Arial" w:eastAsia="Arial"/>
          <w:color w:val="auto"/>
          <w:spacing w:val="0"/>
          <w:position w:val="0"/>
          <w:sz w:val="22"/>
          <w:shd w:fill="auto" w:val="clear"/>
        </w:rPr>
      </w:pPr>
    </w:p>
    <w:p>
      <w:pPr>
        <w:spacing w:before="0" w:after="0" w:line="240"/>
        <w:ind w:right="0" w:left="78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(Action: All Banks &amp; DLM Amreli)                                                                                                                                                                   </w:t>
      </w:r>
    </w:p>
    <w:p>
      <w:pPr>
        <w:spacing w:before="0" w:after="0" w:line="240"/>
        <w:ind w:right="0" w:left="4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Self Help Groups &amp; Mission Manglam:</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C.M.Padalia DDO Amreli instructed for disposal of pending SHG applications for grading and credit linkages with the help of TLM and BANK SAKHI in their area of operation. The credit linkage needs to be improved by SBI, BOB,BOI ,SGB &amp; AJMS Bank.</w:t>
      </w:r>
    </w:p>
    <w:p>
      <w:pPr>
        <w:spacing w:before="0" w:after="0" w:line="240"/>
        <w:ind w:right="0"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:SBI, BOB,BOI,SGB &amp; AJMS Bank)</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ab/>
        <w:tab/>
        <w:tab/>
        <w:tab/>
        <w:tab/>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84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AGENDA ITEM NO:</w:t>
      </w:r>
      <w:r>
        <w:rPr>
          <w:rFonts w:ascii="Arial" w:hAnsi="Arial" w:cs="Arial" w:eastAsia="Arial"/>
          <w:b/>
          <w:color w:val="auto"/>
          <w:spacing w:val="0"/>
          <w:position w:val="0"/>
          <w:sz w:val="22"/>
          <w:u w:val="single"/>
          <w:shd w:fill="auto" w:val="clear"/>
        </w:rPr>
        <w:t xml:space="preserve">7</w:t>
      </w:r>
      <w:r>
        <w:rPr>
          <w:rFonts w:ascii="Arial" w:hAnsi="Arial" w:cs="Arial" w:eastAsia="Arial"/>
          <w:b/>
          <w:color w:val="auto"/>
          <w:spacing w:val="0"/>
          <w:position w:val="0"/>
          <w:sz w:val="22"/>
          <w:u w:val="single"/>
          <w:shd w:fill="auto" w:val="clear"/>
        </w:rPr>
        <w:t xml:space="preserve">. Review of finance made under State Government Sponsored Programmes during April to Dec- </w:t>
      </w:r>
      <w:r>
        <w:rPr>
          <w:rFonts w:ascii="Arial" w:hAnsi="Arial" w:cs="Arial" w:eastAsia="Arial"/>
          <w:b/>
          <w:color w:val="auto"/>
          <w:spacing w:val="0"/>
          <w:position w:val="0"/>
          <w:sz w:val="22"/>
          <w:u w:val="single"/>
          <w:shd w:fill="auto" w:val="clear"/>
        </w:rPr>
        <w:t xml:space="preserve">2018</w:t>
      </w:r>
      <w:r>
        <w:rPr>
          <w:rFonts w:ascii="Arial" w:hAnsi="Arial" w:cs="Arial" w:eastAsia="Arial"/>
          <w:b/>
          <w:color w:val="auto"/>
          <w:spacing w:val="0"/>
          <w:position w:val="0"/>
          <w:sz w:val="22"/>
          <w:u w:val="single"/>
          <w:shd w:fill="auto" w:val="clear"/>
        </w:rPr>
        <w:t xml:space="preserve">.  DIC-BBY, GSCEDC, GWEDC, Social Welfare &amp; ITI Scheme:</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General Manager of DIC Amreli  reviewed the Bank-Branches wise position and appreciated for </w:t>
      </w:r>
      <w:r>
        <w:rPr>
          <w:rFonts w:ascii="Arial" w:hAnsi="Arial" w:cs="Arial" w:eastAsia="Arial"/>
          <w:color w:val="auto"/>
          <w:spacing w:val="0"/>
          <w:position w:val="0"/>
          <w:sz w:val="22"/>
          <w:shd w:fill="auto" w:val="clear"/>
        </w:rPr>
        <w:t xml:space="preserve">88  </w:t>
      </w:r>
      <w:r>
        <w:rPr>
          <w:rFonts w:ascii="Arial" w:hAnsi="Arial" w:cs="Arial" w:eastAsia="Arial"/>
          <w:color w:val="auto"/>
          <w:spacing w:val="0"/>
          <w:position w:val="0"/>
          <w:sz w:val="22"/>
          <w:shd w:fill="auto" w:val="clear"/>
        </w:rPr>
        <w:t xml:space="preserve">% achievements as  at JAN-</w:t>
      </w:r>
      <w:r>
        <w:rPr>
          <w:rFonts w:ascii="Arial" w:hAnsi="Arial" w:cs="Arial" w:eastAsia="Arial"/>
          <w:color w:val="auto"/>
          <w:spacing w:val="0"/>
          <w:position w:val="0"/>
          <w:sz w:val="22"/>
          <w:shd w:fill="auto" w:val="clear"/>
        </w:rPr>
        <w:t xml:space="preserve">2019 </w:t>
      </w:r>
      <w:r>
        <w:rPr>
          <w:rFonts w:ascii="Arial" w:hAnsi="Arial" w:cs="Arial" w:eastAsia="Arial"/>
          <w:color w:val="auto"/>
          <w:spacing w:val="0"/>
          <w:position w:val="0"/>
          <w:sz w:val="22"/>
          <w:shd w:fill="auto" w:val="clear"/>
        </w:rPr>
        <w:t xml:space="preserve">and requested to continue the tempo during ensuing year by disposal of  applications on merits of each case at the earliest to surpass the target under these scheme.   </w:t>
      </w:r>
      <w:r>
        <w:rPr>
          <w:rFonts w:ascii="Arial" w:hAnsi="Arial" w:cs="Arial" w:eastAsia="Arial"/>
          <w:color w:val="auto"/>
          <w:spacing w:val="0"/>
          <w:position w:val="0"/>
          <w:sz w:val="22"/>
          <w:shd w:fill="auto" w:val="clear"/>
        </w:rPr>
        <w:tab/>
        <w:tab/>
        <w:tab/>
        <w:tab/>
        <w:tab/>
        <w:tab/>
        <w:tab/>
        <w:tab/>
        <w:tab/>
        <w:tab/>
        <w:tab/>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Banks)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Dist Collector Amreli reviewed the Bank- wise progress report in respect of DCSW/SWO-VJ Dep’t  applications and observed poor performance. All Banks needs to  improve the performance with disposal of pending applications at the earliest. Rajula &amp; Jafrabad block branches to improve at the earliest. SBI,BOB,SGB Bank Branches needs focussed attention.                                                            </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Banks)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GWEDC &amp; GSCEDC Scheme: </w:t>
      </w:r>
      <w:r>
        <w:rPr>
          <w:rFonts w:ascii="Arial" w:hAnsi="Arial" w:cs="Arial" w:eastAsia="Arial"/>
          <w:color w:val="auto"/>
          <w:spacing w:val="0"/>
          <w:position w:val="0"/>
          <w:sz w:val="22"/>
          <w:shd w:fill="auto" w:val="clear"/>
        </w:rPr>
        <w:t xml:space="preserve">In absence of</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representative from GWEDC &amp; GSCEDC Agency  no review was done.</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 N. Darji Chief Manager(Lead Bank) Amreli requested all the sponsoring agencies to submit the monthly progress report so as to follow up with the bank branches to get better performance.</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sponsoring agencies)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Chairman &amp; District Collector Shri Aayush Oak , IAS also instructed all the Sponsoring Agencies to sponsor the quality loan applications to improve the sanctions as well as to reduce the returned/rejection ratio.  He further advised all the banks not to mark reason NOT VIABLE while returning/rejecting the loan applications and  reconcile the position of Govt Sponsored Scheme applications with concerned Agency as also to hold a meeting/contact to know the genuine reason for the returned application from banks.</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Banks &amp; Sponsoring Agencies)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AGENDA ITEM NO:</w:t>
      </w:r>
      <w:r>
        <w:rPr>
          <w:rFonts w:ascii="Arial" w:hAnsi="Arial" w:cs="Arial" w:eastAsia="Arial"/>
          <w:b/>
          <w:color w:val="auto"/>
          <w:spacing w:val="0"/>
          <w:position w:val="0"/>
          <w:sz w:val="22"/>
          <w:u w:val="single"/>
          <w:shd w:fill="auto" w:val="clear"/>
        </w:rPr>
        <w:t xml:space="preserve">8</w:t>
      </w:r>
      <w:r>
        <w:rPr>
          <w:rFonts w:ascii="Arial" w:hAnsi="Arial" w:cs="Arial" w:eastAsia="Arial"/>
          <w:b/>
          <w:color w:val="auto"/>
          <w:spacing w:val="0"/>
          <w:position w:val="0"/>
          <w:sz w:val="22"/>
          <w:u w:val="single"/>
          <w:shd w:fill="auto" w:val="clear"/>
        </w:rPr>
        <w:t xml:space="preserve">. Review of performance of Banks under ACP: </w:t>
      </w:r>
      <w:r>
        <w:rPr>
          <w:rFonts w:ascii="Arial" w:hAnsi="Arial" w:cs="Arial" w:eastAsia="Arial"/>
          <w:b/>
          <w:color w:val="auto"/>
          <w:spacing w:val="0"/>
          <w:position w:val="0"/>
          <w:sz w:val="22"/>
          <w:u w:val="single"/>
          <w:shd w:fill="auto" w:val="clear"/>
        </w:rPr>
        <w:t xml:space="preserve">2018</w:t>
      </w:r>
      <w:r>
        <w:rPr>
          <w:rFonts w:ascii="Arial" w:hAnsi="Arial" w:cs="Arial" w:eastAsia="Arial"/>
          <w:b/>
          <w:color w:val="auto"/>
          <w:spacing w:val="0"/>
          <w:position w:val="0"/>
          <w:sz w:val="22"/>
          <w:u w:val="single"/>
          <w:shd w:fill="auto" w:val="clear"/>
        </w:rPr>
        <w:t xml:space="preserve">-</w:t>
      </w:r>
      <w:r>
        <w:rPr>
          <w:rFonts w:ascii="Arial" w:hAnsi="Arial" w:cs="Arial" w:eastAsia="Arial"/>
          <w:b/>
          <w:color w:val="auto"/>
          <w:spacing w:val="0"/>
          <w:position w:val="0"/>
          <w:sz w:val="22"/>
          <w:u w:val="single"/>
          <w:shd w:fill="auto" w:val="clear"/>
        </w:rPr>
        <w:t xml:space="preserve">19  </w:t>
      </w:r>
      <w:r>
        <w:rPr>
          <w:rFonts w:ascii="Arial" w:hAnsi="Arial" w:cs="Arial" w:eastAsia="Arial"/>
          <w:b/>
          <w:color w:val="auto"/>
          <w:spacing w:val="0"/>
          <w:position w:val="0"/>
          <w:sz w:val="22"/>
          <w:u w:val="single"/>
          <w:shd w:fill="auto" w:val="clear"/>
        </w:rPr>
        <w:t xml:space="preserve">Finance made under various schemes viz. Education loan, Housing Loan, Finance to Women and Minority Communities. for the quarter ended on DEC-</w:t>
      </w:r>
      <w:r>
        <w:rPr>
          <w:rFonts w:ascii="Arial" w:hAnsi="Arial" w:cs="Arial" w:eastAsia="Arial"/>
          <w:b/>
          <w:color w:val="auto"/>
          <w:spacing w:val="0"/>
          <w:position w:val="0"/>
          <w:sz w:val="22"/>
          <w:u w:val="single"/>
          <w:shd w:fill="auto" w:val="clear"/>
        </w:rPr>
        <w:t xml:space="preserve">2018</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 N. Darji, Chief Manager(Lead Bank) reviewed the performance. The overall/sectoral performance in implementation of ACP </w:t>
      </w:r>
      <w:r>
        <w:rPr>
          <w:rFonts w:ascii="Arial" w:hAnsi="Arial" w:cs="Arial" w:eastAsia="Arial"/>
          <w:color w:val="auto"/>
          <w:spacing w:val="0"/>
          <w:position w:val="0"/>
          <w:sz w:val="22"/>
          <w:shd w:fill="auto" w:val="clear"/>
        </w:rPr>
        <w:t xml:space="preserve">2018</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19 </w:t>
      </w:r>
      <w:r>
        <w:rPr>
          <w:rFonts w:ascii="Arial" w:hAnsi="Arial" w:cs="Arial" w:eastAsia="Arial"/>
          <w:color w:val="auto"/>
          <w:spacing w:val="0"/>
          <w:position w:val="0"/>
          <w:sz w:val="22"/>
          <w:shd w:fill="auto" w:val="clear"/>
        </w:rPr>
        <w:t xml:space="preserve">as at DEC-</w:t>
      </w:r>
      <w:r>
        <w:rPr>
          <w:rFonts w:ascii="Arial" w:hAnsi="Arial" w:cs="Arial" w:eastAsia="Arial"/>
          <w:color w:val="auto"/>
          <w:spacing w:val="0"/>
          <w:position w:val="0"/>
          <w:sz w:val="22"/>
          <w:shd w:fill="auto" w:val="clear"/>
        </w:rPr>
        <w:t xml:space="preserve">2018 </w:t>
      </w:r>
      <w:r>
        <w:rPr>
          <w:rFonts w:ascii="Arial" w:hAnsi="Arial" w:cs="Arial" w:eastAsia="Arial"/>
          <w:color w:val="auto"/>
          <w:spacing w:val="0"/>
          <w:position w:val="0"/>
          <w:sz w:val="22"/>
          <w:shd w:fill="auto" w:val="clear"/>
        </w:rPr>
        <w:t xml:space="preserve">stood as under;</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Agriculture Sector:    </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81</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74 </w:t>
      </w:r>
      <w:r>
        <w:rPr>
          <w:rFonts w:ascii="Arial" w:hAnsi="Arial" w:cs="Arial" w:eastAsia="Arial"/>
          <w:b/>
          <w:color w:val="auto"/>
          <w:spacing w:val="0"/>
          <w:position w:val="0"/>
          <w:sz w:val="22"/>
          <w:shd w:fill="auto" w:val="clear"/>
        </w:rPr>
        <w:t xml:space="preserve">%</w:t>
      </w: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Industries Sector:      </w:t>
      </w:r>
      <w:r>
        <w:rPr>
          <w:rFonts w:ascii="Arial" w:hAnsi="Arial" w:cs="Arial" w:eastAsia="Arial"/>
          <w:b/>
          <w:color w:val="auto"/>
          <w:spacing w:val="0"/>
          <w:position w:val="0"/>
          <w:sz w:val="22"/>
          <w:shd w:fill="auto" w:val="clear"/>
        </w:rPr>
        <w:t xml:space="preserve">295</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97</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w:t>
      </w:r>
    </w:p>
    <w:p>
      <w:pPr>
        <w:spacing w:before="0" w:after="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Other Priority Sector: </w:t>
      </w:r>
      <w:r>
        <w:rPr>
          <w:rFonts w:ascii="Arial" w:hAnsi="Arial" w:cs="Arial" w:eastAsia="Arial"/>
          <w:b/>
          <w:color w:val="auto"/>
          <w:spacing w:val="0"/>
          <w:position w:val="0"/>
          <w:sz w:val="22"/>
          <w:shd w:fill="auto" w:val="clear"/>
        </w:rPr>
        <w:t xml:space="preserve">61</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06 </w:t>
      </w:r>
      <w:r>
        <w:rPr>
          <w:rFonts w:ascii="Arial" w:hAnsi="Arial" w:cs="Arial" w:eastAsia="Arial"/>
          <w:b/>
          <w:color w:val="auto"/>
          <w:spacing w:val="0"/>
          <w:position w:val="0"/>
          <w:sz w:val="22"/>
          <w:shd w:fill="auto" w:val="clear"/>
        </w:rPr>
        <w:t xml:space="preserve">%</w:t>
      </w:r>
    </w:p>
    <w:p>
      <w:pPr>
        <w:spacing w:before="0" w:after="0" w:line="240"/>
        <w:ind w:right="0" w:left="0" w:firstLine="0"/>
        <w:jc w:val="center"/>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Total –                           </w:t>
      </w:r>
      <w:r>
        <w:rPr>
          <w:rFonts w:ascii="Arial" w:hAnsi="Arial" w:cs="Arial" w:eastAsia="Arial"/>
          <w:b/>
          <w:color w:val="auto"/>
          <w:spacing w:val="0"/>
          <w:position w:val="0"/>
          <w:sz w:val="22"/>
          <w:shd w:fill="auto" w:val="clear"/>
        </w:rPr>
        <w:t xml:space="preserve">90</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04 </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tabs>
          <w:tab w:val="left" w:pos="1500" w:leader="none"/>
        </w:tabs>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Performance by  Andhra Bank,BOI,Indian Bank,OBC,PNB,United BOI, Syndicate Bank, Kotak Mahindra Bank,ICICI, Axis Bank and BDCB,LDB needs to improve by implementing suitable strategies. Controllers of all these Bank are requested to monitor and submit the action taken report for improvement. </w:t>
      </w:r>
      <w:r>
        <w:rPr>
          <w:rFonts w:ascii="Arial" w:hAnsi="Arial" w:cs="Arial" w:eastAsia="Arial"/>
          <w:color w:val="auto"/>
          <w:spacing w:val="0"/>
          <w:position w:val="0"/>
          <w:sz w:val="22"/>
          <w:shd w:fill="auto" w:val="clear"/>
        </w:rPr>
        <w:tab/>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(Action:Indian Bank,Andhra Bank,BOI,OBC, United Bank of India, Syndicate Bank,PNB, Kotak Mahindra Bank,ICICI, Axis Bank &amp; BDCB,LDB Bank) </w:t>
      </w:r>
    </w:p>
    <w:p>
      <w:pPr>
        <w:tabs>
          <w:tab w:val="left" w:pos="1500" w:leader="none"/>
        </w:tabs>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tabs>
          <w:tab w:val="left" w:pos="1500" w:leader="none"/>
        </w:tabs>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tabs>
          <w:tab w:val="left" w:pos="1500" w:leader="none"/>
        </w:tabs>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ITEM NO:</w:t>
      </w:r>
      <w:r>
        <w:rPr>
          <w:rFonts w:ascii="Arial" w:hAnsi="Arial" w:cs="Arial" w:eastAsia="Arial"/>
          <w:b/>
          <w:color w:val="auto"/>
          <w:spacing w:val="0"/>
          <w:position w:val="0"/>
          <w:sz w:val="22"/>
          <w:u w:val="single"/>
          <w:shd w:fill="auto" w:val="clear"/>
        </w:rPr>
        <w:t xml:space="preserve">09</w:t>
      </w:r>
      <w:r>
        <w:rPr>
          <w:rFonts w:ascii="Arial" w:hAnsi="Arial" w:cs="Arial" w:eastAsia="Arial"/>
          <w:b/>
          <w:color w:val="auto"/>
          <w:spacing w:val="0"/>
          <w:position w:val="0"/>
          <w:sz w:val="22"/>
          <w:u w:val="single"/>
          <w:shd w:fill="auto" w:val="clear"/>
        </w:rPr>
        <w:t xml:space="preserve">. Review of submission of LBR/ABCD Statements for Quarter Ended DEC-</w:t>
      </w:r>
      <w:r>
        <w:rPr>
          <w:rFonts w:ascii="Arial" w:hAnsi="Arial" w:cs="Arial" w:eastAsia="Arial"/>
          <w:b/>
          <w:color w:val="auto"/>
          <w:spacing w:val="0"/>
          <w:position w:val="0"/>
          <w:sz w:val="22"/>
          <w:u w:val="single"/>
          <w:shd w:fill="auto" w:val="clear"/>
        </w:rPr>
        <w:t xml:space="preserve">18</w:t>
      </w:r>
      <w:r>
        <w:rPr>
          <w:rFonts w:ascii="Arial" w:hAnsi="Arial" w:cs="Arial" w:eastAsia="Arial"/>
          <w:b/>
          <w:color w:val="auto"/>
          <w:spacing w:val="0"/>
          <w:position w:val="0"/>
          <w:sz w:val="22"/>
          <w:shd w:fill="auto" w:val="clear"/>
        </w:rPr>
        <w:t xml:space="preserve">    </w:t>
      </w:r>
    </w:p>
    <w:p>
      <w:pPr>
        <w:tabs>
          <w:tab w:val="left" w:pos="1500" w:leader="none"/>
        </w:tabs>
        <w:spacing w:before="0" w:after="0" w:line="259"/>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 N Darji, Chief Manager( Lead Bank) reviewed the performance and appraised the house regarding the concerns of Reserve Bank over non-reporting by member banks. He informed the house that Controlling Heads of respective banks to look into the matter for remedial actions wherever warranted.</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Non submission of LBR timely by Bank of India,IDBI,UBI,AXIS,ICICI and Kotak Mahindra Bank resulted in zero performance. It is also informed to the house that despite regular follow up over telephone, Reminders and discussion during BLBC Meetings, few Banks / Branches were not   submitting the LBRs / ABCD Statements (Data for the quarter end) in prescribed format and within stipulated timeframe.CBI,Allahabad Bank,IDBI and Axis Bank Data of last quarter repeated by us.</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Chairman &amp; District Collector Shri Aayush Oak IAS, instructed all the controllers/District Coordinators of various Banks to submit Lead Bank Returns and Data for the quarter end in prescribed format within stipulated timeframe.CBI,Allhabad Bank Axis Bank,IDBI  data repeated for the quarter and hence these banks must ensure timely submission of  LBR &amp; ABCD Statement in time for the ensuing quarter.                                                                                                                                     </w:t>
      </w:r>
      <w:r>
        <w:rPr>
          <w:rFonts w:ascii="Arial" w:hAnsi="Arial" w:cs="Arial" w:eastAsia="Arial"/>
          <w:b/>
          <w:color w:val="auto"/>
          <w:spacing w:val="0"/>
          <w:position w:val="0"/>
          <w:sz w:val="22"/>
          <w:shd w:fill="auto" w:val="clear"/>
        </w:rPr>
        <w:t xml:space="preserve">(Action: All Banks)</w:t>
      </w:r>
      <w:r>
        <w:rPr>
          <w:rFonts w:ascii="Arial" w:hAnsi="Arial" w:cs="Arial" w:eastAsia="Arial"/>
          <w:color w:val="auto"/>
          <w:spacing w:val="0"/>
          <w:position w:val="0"/>
          <w:sz w:val="22"/>
          <w:shd w:fill="auto" w:val="clear"/>
        </w:rPr>
        <w:t xml:space="preserve"> </w:t>
      </w:r>
    </w:p>
    <w:p>
      <w:pPr>
        <w:tabs>
          <w:tab w:val="left" w:pos="1500" w:leader="none"/>
        </w:tabs>
        <w:spacing w:before="0" w:after="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tabs>
          <w:tab w:val="left" w:pos="1500" w:leader="none"/>
        </w:tabs>
        <w:spacing w:before="0" w:after="0" w:line="259"/>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AGENDA ITEM NO:</w:t>
      </w:r>
      <w:r>
        <w:rPr>
          <w:rFonts w:ascii="Arial" w:hAnsi="Arial" w:cs="Arial" w:eastAsia="Arial"/>
          <w:b/>
          <w:color w:val="auto"/>
          <w:spacing w:val="0"/>
          <w:position w:val="0"/>
          <w:sz w:val="22"/>
          <w:u w:val="single"/>
          <w:shd w:fill="auto" w:val="clear"/>
        </w:rPr>
        <w:t xml:space="preserve">10</w:t>
      </w:r>
      <w:r>
        <w:rPr>
          <w:rFonts w:ascii="Arial" w:hAnsi="Arial" w:cs="Arial" w:eastAsia="Arial"/>
          <w:b/>
          <w:color w:val="auto"/>
          <w:spacing w:val="0"/>
          <w:position w:val="0"/>
          <w:sz w:val="22"/>
          <w:u w:val="single"/>
          <w:shd w:fill="auto" w:val="clear"/>
        </w:rPr>
        <w:t xml:space="preserve">. Review of Scheme wise NPA position for the Quarter ended DEC-</w:t>
      </w:r>
      <w:r>
        <w:rPr>
          <w:rFonts w:ascii="Arial" w:hAnsi="Arial" w:cs="Arial" w:eastAsia="Arial"/>
          <w:b/>
          <w:color w:val="auto"/>
          <w:spacing w:val="0"/>
          <w:position w:val="0"/>
          <w:sz w:val="22"/>
          <w:u w:val="single"/>
          <w:shd w:fill="auto" w:val="clear"/>
        </w:rPr>
        <w:t xml:space="preserve">2018</w:t>
      </w:r>
      <w:r>
        <w:rPr>
          <w:rFonts w:ascii="Arial" w:hAnsi="Arial" w:cs="Arial" w:eastAsia="Arial"/>
          <w:b/>
          <w:color w:val="auto"/>
          <w:spacing w:val="0"/>
          <w:position w:val="0"/>
          <w:sz w:val="22"/>
          <w:shd w:fill="auto" w:val="clear"/>
        </w:rPr>
        <w:t xml:space="preserve"> </w:t>
      </w:r>
    </w:p>
    <w:p>
      <w:pPr>
        <w:tabs>
          <w:tab w:val="left" w:pos="1500" w:leader="none"/>
        </w:tabs>
        <w:spacing w:before="0" w:after="0" w:line="259"/>
        <w:ind w:right="0" w:left="0" w:firstLine="0"/>
        <w:jc w:val="both"/>
        <w:rPr>
          <w:rFonts w:ascii="Arial" w:hAnsi="Arial" w:cs="Arial" w:eastAsia="Arial"/>
          <w:b/>
          <w:color w:val="auto"/>
          <w:spacing w:val="0"/>
          <w:position w:val="0"/>
          <w:sz w:val="22"/>
          <w:shd w:fill="auto" w:val="clear"/>
        </w:rPr>
      </w:pPr>
    </w:p>
    <w:p>
      <w:pPr>
        <w:tabs>
          <w:tab w:val="left" w:pos="1500" w:leader="none"/>
        </w:tabs>
        <w:spacing w:before="0" w:after="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 N Darji, Chief Manager(Lead Bank) Amreli reviewed scheme wise NPA position for the quarter ended DEC-</w:t>
      </w:r>
      <w:r>
        <w:rPr>
          <w:rFonts w:ascii="Arial" w:hAnsi="Arial" w:cs="Arial" w:eastAsia="Arial"/>
          <w:color w:val="auto"/>
          <w:spacing w:val="0"/>
          <w:position w:val="0"/>
          <w:sz w:val="22"/>
          <w:shd w:fill="auto" w:val="clear"/>
        </w:rPr>
        <w:t xml:space="preserve">2018 </w:t>
      </w:r>
      <w:r>
        <w:rPr>
          <w:rFonts w:ascii="Arial" w:hAnsi="Arial" w:cs="Arial" w:eastAsia="Arial"/>
          <w:color w:val="auto"/>
          <w:spacing w:val="0"/>
          <w:position w:val="0"/>
          <w:sz w:val="22"/>
          <w:shd w:fill="auto" w:val="clear"/>
        </w:rPr>
        <w:t xml:space="preserve">and observed that in spite of repeated follow up for resubmission of recovery applications filed under Public Monies Recovery Act-</w:t>
      </w:r>
      <w:r>
        <w:rPr>
          <w:rFonts w:ascii="Arial" w:hAnsi="Arial" w:cs="Arial" w:eastAsia="Arial"/>
          <w:color w:val="auto"/>
          <w:spacing w:val="0"/>
          <w:position w:val="0"/>
          <w:sz w:val="22"/>
          <w:shd w:fill="auto" w:val="clear"/>
        </w:rPr>
        <w:t xml:space="preserve">1979 </w:t>
      </w:r>
      <w:r>
        <w:rPr>
          <w:rFonts w:ascii="Arial" w:hAnsi="Arial" w:cs="Arial" w:eastAsia="Arial"/>
          <w:color w:val="auto"/>
          <w:spacing w:val="0"/>
          <w:position w:val="0"/>
          <w:sz w:val="22"/>
          <w:shd w:fill="auto" w:val="clear"/>
        </w:rPr>
        <w:t xml:space="preserve">the response from branches found lukewarm and as such Shri Aayush Oak Dist Collector reported that non submission of applications treated as no applications excepting </w:t>
      </w:r>
      <w:r>
        <w:rPr>
          <w:rFonts w:ascii="Arial" w:hAnsi="Arial" w:cs="Arial" w:eastAsia="Arial"/>
          <w:color w:val="auto"/>
          <w:spacing w:val="0"/>
          <w:position w:val="0"/>
          <w:sz w:val="22"/>
          <w:shd w:fill="auto" w:val="clear"/>
        </w:rPr>
        <w:t xml:space="preserve">28 </w:t>
      </w:r>
      <w:r>
        <w:rPr>
          <w:rFonts w:ascii="Arial" w:hAnsi="Arial" w:cs="Arial" w:eastAsia="Arial"/>
          <w:color w:val="auto"/>
          <w:spacing w:val="0"/>
          <w:position w:val="0"/>
          <w:sz w:val="22"/>
          <w:shd w:fill="auto" w:val="clear"/>
        </w:rPr>
        <w:t xml:space="preserve">is pending with us as on date as per our record .He has assured that all government agencies will help and support for recovery. </w:t>
      </w:r>
    </w:p>
    <w:p>
      <w:pPr>
        <w:tabs>
          <w:tab w:val="left" w:pos="1500" w:leader="none"/>
        </w:tabs>
        <w:spacing w:before="0" w:after="0" w:line="259"/>
        <w:ind w:right="0" w:left="0" w:firstLine="0"/>
        <w:jc w:val="both"/>
        <w:rPr>
          <w:rFonts w:ascii="Arial" w:hAnsi="Arial" w:cs="Arial" w:eastAsia="Arial"/>
          <w:color w:val="auto"/>
          <w:spacing w:val="0"/>
          <w:position w:val="0"/>
          <w:sz w:val="22"/>
          <w:shd w:fill="auto" w:val="clear"/>
        </w:rPr>
      </w:pPr>
    </w:p>
    <w:p>
      <w:pPr>
        <w:tabs>
          <w:tab w:val="left" w:pos="1500" w:leader="none"/>
        </w:tabs>
        <w:spacing w:before="0" w:after="16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Chairman &amp; District Collector Shri Aayush Oak, IAS suggested to follow up adequately for disposal of case filed by the banks under SARFAESI Act as well as all out support to the bankers for recovery in NPA accounts. </w:t>
      </w:r>
    </w:p>
    <w:p>
      <w:pPr>
        <w:tabs>
          <w:tab w:val="left" w:pos="1500" w:leader="none"/>
        </w:tabs>
        <w:spacing w:before="0" w:after="160" w:line="259"/>
        <w:ind w:right="0" w:left="0" w:firstLine="0"/>
        <w:jc w:val="righ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(Action: Banks and All Sponsoring Agencies)</w:t>
      </w:r>
    </w:p>
    <w:p>
      <w:pPr>
        <w:tabs>
          <w:tab w:val="left" w:pos="1500" w:leader="none"/>
        </w:tabs>
        <w:spacing w:before="0" w:after="160" w:line="259"/>
        <w:ind w:right="0" w:left="0" w:firstLine="0"/>
        <w:jc w:val="both"/>
        <w:rPr>
          <w:rFonts w:ascii="Arial" w:hAnsi="Arial" w:cs="Arial" w:eastAsia="Arial"/>
          <w:b/>
          <w:color w:val="auto"/>
          <w:spacing w:val="0"/>
          <w:position w:val="0"/>
          <w:sz w:val="22"/>
          <w:u w:val="single"/>
          <w:shd w:fill="auto" w:val="clear"/>
        </w:rPr>
      </w:pPr>
    </w:p>
    <w:p>
      <w:pPr>
        <w:tabs>
          <w:tab w:val="left" w:pos="1500" w:leader="none"/>
        </w:tabs>
        <w:spacing w:before="0" w:after="160" w:line="259"/>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ITEM NO :</w:t>
      </w:r>
      <w:r>
        <w:rPr>
          <w:rFonts w:ascii="Arial" w:hAnsi="Arial" w:cs="Arial" w:eastAsia="Arial"/>
          <w:b/>
          <w:color w:val="auto"/>
          <w:spacing w:val="0"/>
          <w:position w:val="0"/>
          <w:sz w:val="22"/>
          <w:u w:val="single"/>
          <w:shd w:fill="auto" w:val="clear"/>
        </w:rPr>
        <w:t xml:space="preserve">11</w:t>
      </w:r>
      <w:r>
        <w:rPr>
          <w:rFonts w:ascii="Arial" w:hAnsi="Arial" w:cs="Arial" w:eastAsia="Arial"/>
          <w:b/>
          <w:color w:val="auto"/>
          <w:spacing w:val="0"/>
          <w:position w:val="0"/>
          <w:sz w:val="22"/>
          <w:u w:val="single"/>
          <w:shd w:fill="auto" w:val="clear"/>
        </w:rPr>
        <w:t xml:space="preserve">. Long Pending Subsidy claims</w:t>
      </w:r>
    </w:p>
    <w:p>
      <w:pPr>
        <w:tabs>
          <w:tab w:val="left" w:pos="2400" w:leader="none"/>
        </w:tabs>
        <w:spacing w:before="0" w:after="160" w:line="259"/>
        <w:ind w:right="0" w:left="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66 </w:t>
      </w:r>
      <w:r>
        <w:rPr>
          <w:rFonts w:ascii="Arial" w:hAnsi="Arial" w:cs="Arial" w:eastAsia="Arial"/>
          <w:color w:val="auto"/>
          <w:spacing w:val="0"/>
          <w:position w:val="0"/>
          <w:sz w:val="22"/>
          <w:shd w:fill="auto" w:val="clear"/>
        </w:rPr>
        <w:t xml:space="preserve">cases are  pending for subsidy with various sponsoring agencies. Representative of DIC Amreli assured to settle it as  soon as  the  fund received whereas other agencies  are requested to release pending subsidy claims of respective bank branches at the earliest.     </w:t>
      </w:r>
      <w:r>
        <w:rPr>
          <w:rFonts w:ascii="Arial" w:hAnsi="Arial" w:cs="Arial" w:eastAsia="Arial"/>
          <w:color w:val="auto"/>
          <w:spacing w:val="0"/>
          <w:position w:val="0"/>
          <w:sz w:val="22"/>
          <w:shd w:fill="auto" w:val="clear"/>
        </w:rPr>
        <w:tab/>
        <w:tab/>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DIC)</w:t>
      </w:r>
      <w:r>
        <w:rPr>
          <w:rFonts w:ascii="Arial" w:hAnsi="Arial" w:cs="Arial" w:eastAsia="Arial"/>
          <w:color w:val="auto"/>
          <w:spacing w:val="0"/>
          <w:position w:val="0"/>
          <w:sz w:val="22"/>
          <w:shd w:fill="auto" w:val="clear"/>
        </w:rPr>
        <w:t xml:space="preserve">    </w:t>
      </w:r>
    </w:p>
    <w:p>
      <w:pPr>
        <w:tabs>
          <w:tab w:val="left" w:pos="2400" w:leader="none"/>
        </w:tabs>
        <w:spacing w:before="0" w:after="160" w:line="259"/>
        <w:ind w:right="0" w:left="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tabs>
          <w:tab w:val="left" w:pos="2400" w:leader="none"/>
        </w:tabs>
        <w:spacing w:before="0" w:after="160" w:line="259"/>
        <w:ind w:right="0" w:left="6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AGENDA ITEM NO :</w:t>
      </w:r>
      <w:r>
        <w:rPr>
          <w:rFonts w:ascii="Arial" w:hAnsi="Arial" w:cs="Arial" w:eastAsia="Arial"/>
          <w:b/>
          <w:color w:val="auto"/>
          <w:spacing w:val="0"/>
          <w:position w:val="0"/>
          <w:sz w:val="22"/>
          <w:u w:val="single"/>
          <w:shd w:fill="auto" w:val="clear"/>
        </w:rPr>
        <w:t xml:space="preserve">12</w:t>
      </w:r>
      <w:r>
        <w:rPr>
          <w:rFonts w:ascii="Arial" w:hAnsi="Arial" w:cs="Arial" w:eastAsia="Arial"/>
          <w:b/>
          <w:color w:val="auto"/>
          <w:spacing w:val="0"/>
          <w:position w:val="0"/>
          <w:sz w:val="22"/>
          <w:u w:val="single"/>
          <w:shd w:fill="auto" w:val="clear"/>
        </w:rPr>
        <w:t xml:space="preserve">.</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u w:val="single"/>
          <w:shd w:fill="auto" w:val="clear"/>
        </w:rPr>
        <w:t xml:space="preserve">Review of recovery cases filed under Gujarat Agricultural Credit </w:t>
      </w: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(Provision of facilities) Act, </w:t>
      </w:r>
      <w:r>
        <w:rPr>
          <w:rFonts w:ascii="Arial" w:hAnsi="Arial" w:cs="Arial" w:eastAsia="Arial"/>
          <w:b/>
          <w:color w:val="auto"/>
          <w:spacing w:val="0"/>
          <w:position w:val="0"/>
          <w:sz w:val="22"/>
          <w:u w:val="single"/>
          <w:shd w:fill="auto" w:val="clear"/>
        </w:rPr>
        <w:t xml:space="preserve">1979 </w:t>
      </w:r>
      <w:r>
        <w:rPr>
          <w:rFonts w:ascii="Arial" w:hAnsi="Arial" w:cs="Arial" w:eastAsia="Arial"/>
          <w:b/>
          <w:color w:val="auto"/>
          <w:spacing w:val="0"/>
          <w:position w:val="0"/>
          <w:sz w:val="22"/>
          <w:u w:val="single"/>
          <w:shd w:fill="auto" w:val="clear"/>
        </w:rPr>
        <w:t xml:space="preserve">and Gujarat Public Moneys (Recovery of Dues) Act </w:t>
      </w:r>
      <w:r>
        <w:rPr>
          <w:rFonts w:ascii="Arial" w:hAnsi="Arial" w:cs="Arial" w:eastAsia="Arial"/>
          <w:b/>
          <w:color w:val="auto"/>
          <w:spacing w:val="0"/>
          <w:position w:val="0"/>
          <w:sz w:val="22"/>
          <w:u w:val="single"/>
          <w:shd w:fill="auto" w:val="clear"/>
        </w:rPr>
        <w:t xml:space="preserve">1979</w:t>
      </w:r>
    </w:p>
    <w:p>
      <w:pPr>
        <w:spacing w:before="0" w:after="0" w:line="240"/>
        <w:ind w:right="0" w:left="6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6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Shri V N Darji, Chief Manager(Lead Bank) reviewed the position of recovery cases and requested the Chairman &amp; District Collector Shri Aayush Oak, IAS to help the bankers to reduce the NPA.</w:t>
      </w:r>
      <w:r>
        <w:rPr>
          <w:rFonts w:ascii="Arial" w:hAnsi="Arial" w:cs="Arial" w:eastAsia="Arial"/>
          <w:b/>
          <w:color w:val="auto"/>
          <w:spacing w:val="0"/>
          <w:position w:val="0"/>
          <w:sz w:val="22"/>
          <w:shd w:fill="auto" w:val="clear"/>
        </w:rPr>
        <w:t xml:space="preserve"> </w:t>
      </w:r>
    </w:p>
    <w:p>
      <w:pPr>
        <w:spacing w:before="0" w:after="0" w:line="240"/>
        <w:ind w:right="0" w:left="60" w:firstLine="0"/>
        <w:jc w:val="both"/>
        <w:rPr>
          <w:rFonts w:ascii="Arial" w:hAnsi="Arial" w:cs="Arial" w:eastAsia="Arial"/>
          <w:b/>
          <w:color w:val="auto"/>
          <w:spacing w:val="0"/>
          <w:position w:val="0"/>
          <w:sz w:val="22"/>
          <w:shd w:fill="auto" w:val="clear"/>
        </w:rPr>
      </w:pPr>
    </w:p>
    <w:p>
      <w:pPr>
        <w:spacing w:before="0" w:after="0" w:line="240"/>
        <w:ind w:right="0" w:left="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Chairman &amp; District Collector Shri Aayush Oak, IAS informed that only </w:t>
      </w:r>
      <w:r>
        <w:rPr>
          <w:rFonts w:ascii="Arial" w:hAnsi="Arial" w:cs="Arial" w:eastAsia="Arial"/>
          <w:color w:val="auto"/>
          <w:spacing w:val="0"/>
          <w:position w:val="0"/>
          <w:sz w:val="22"/>
          <w:shd w:fill="auto" w:val="clear"/>
        </w:rPr>
        <w:t xml:space="preserve">28 </w:t>
      </w:r>
      <w:r>
        <w:rPr>
          <w:rFonts w:ascii="Arial" w:hAnsi="Arial" w:cs="Arial" w:eastAsia="Arial"/>
          <w:color w:val="auto"/>
          <w:spacing w:val="0"/>
          <w:position w:val="0"/>
          <w:sz w:val="22"/>
          <w:shd w:fill="auto" w:val="clear"/>
        </w:rPr>
        <w:t xml:space="preserve">cases are pending as per our record and  instructed to resubmit old applications with full details to gear up machinery for recovery and  issuance of Recovery Certificates &amp; help the bankers to reduce NPA. </w:t>
      </w:r>
    </w:p>
    <w:p>
      <w:pPr>
        <w:spacing w:before="0" w:after="0" w:line="240"/>
        <w:ind w:right="0" w:left="7200" w:firstLine="72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Banks)</w:t>
      </w:r>
    </w:p>
    <w:p>
      <w:pPr>
        <w:spacing w:before="0" w:after="0" w:line="240"/>
        <w:ind w:right="0" w:left="6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No.</w:t>
      </w:r>
      <w:r>
        <w:rPr>
          <w:rFonts w:ascii="Arial" w:hAnsi="Arial" w:cs="Arial" w:eastAsia="Arial"/>
          <w:b/>
          <w:color w:val="auto"/>
          <w:spacing w:val="0"/>
          <w:position w:val="0"/>
          <w:sz w:val="22"/>
          <w:u w:val="single"/>
          <w:shd w:fill="auto" w:val="clear"/>
        </w:rPr>
        <w:t xml:space="preserve">13</w:t>
      </w:r>
      <w:r>
        <w:rPr>
          <w:rFonts w:ascii="Arial" w:hAnsi="Arial" w:cs="Arial" w:eastAsia="Arial"/>
          <w:b/>
          <w:color w:val="auto"/>
          <w:spacing w:val="0"/>
          <w:position w:val="0"/>
          <w:sz w:val="22"/>
          <w:u w:val="single"/>
          <w:shd w:fill="auto" w:val="clear"/>
        </w:rPr>
        <w:t xml:space="preserve">: Progress made by SBI R-seti Up to the Quarter ended DEC-</w:t>
      </w:r>
      <w:r>
        <w:rPr>
          <w:rFonts w:ascii="Arial" w:hAnsi="Arial" w:cs="Arial" w:eastAsia="Arial"/>
          <w:b/>
          <w:color w:val="auto"/>
          <w:spacing w:val="0"/>
          <w:position w:val="0"/>
          <w:sz w:val="22"/>
          <w:u w:val="single"/>
          <w:shd w:fill="auto" w:val="clear"/>
        </w:rPr>
        <w:t xml:space="preserve">2018</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performance of R-Seti was reviewed by the house and requested the Bankers to improve credit linkages of R-Seti trained applicants/beneficiaries.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Chairman &amp; District Collector Amreli,  Shri Aayush Oak IAS, instructed all the controllers of various Banks and all sponsoring agencies i.e. DIC, DCWD,  DRDA/Mission Manglam, Nagar Palika,  GWEDC &amp; GSCEDC to cover all the beneficiaries trained by R-Seti.        </w:t>
      </w:r>
    </w:p>
    <w:p>
      <w:pPr>
        <w:spacing w:before="0" w:after="0" w:line="240"/>
        <w:ind w:right="0" w:left="0" w:firstLine="0"/>
        <w:jc w:val="righ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(Action: All Sponsoring Agencies &amp; Banks)</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No.</w:t>
      </w:r>
      <w:r>
        <w:rPr>
          <w:rFonts w:ascii="Arial" w:hAnsi="Arial" w:cs="Arial" w:eastAsia="Arial"/>
          <w:b/>
          <w:color w:val="auto"/>
          <w:spacing w:val="0"/>
          <w:position w:val="0"/>
          <w:sz w:val="22"/>
          <w:u w:val="single"/>
          <w:shd w:fill="auto" w:val="clear"/>
        </w:rPr>
        <w:t xml:space="preserve">14</w:t>
      </w:r>
      <w:r>
        <w:rPr>
          <w:rFonts w:ascii="Arial" w:hAnsi="Arial" w:cs="Arial" w:eastAsia="Arial"/>
          <w:b/>
          <w:color w:val="auto"/>
          <w:spacing w:val="0"/>
          <w:position w:val="0"/>
          <w:sz w:val="22"/>
          <w:u w:val="single"/>
          <w:shd w:fill="auto" w:val="clear"/>
        </w:rPr>
        <w:t xml:space="preserve">: Performance under KCC &amp; No. of ATM/Rupay Card issued to KCC holders</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u w:val="single"/>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 N Darji, Chief Manager( Lead Bank) Amreli informed the house that </w:t>
      </w:r>
      <w:r>
        <w:rPr>
          <w:rFonts w:ascii="Arial" w:hAnsi="Arial" w:cs="Arial" w:eastAsia="Arial"/>
          <w:color w:val="auto"/>
          <w:spacing w:val="0"/>
          <w:position w:val="0"/>
          <w:sz w:val="22"/>
          <w:shd w:fill="auto" w:val="clear"/>
        </w:rPr>
        <w:t xml:space="preserve">90</w:t>
      </w:r>
      <w:r>
        <w:rPr>
          <w:rFonts w:ascii="Arial" w:hAnsi="Arial" w:cs="Arial" w:eastAsia="Arial"/>
          <w:color w:val="auto"/>
          <w:spacing w:val="0"/>
          <w:position w:val="0"/>
          <w:sz w:val="22"/>
          <w:shd w:fill="auto" w:val="clear"/>
        </w:rPr>
        <w:t xml:space="preserve">% farmers have been covered under KCC and requested to cover all the KCC holders with ATM/Rupay Card. He has also requested all the       controllers of various banks to issue KCC to the remaining farmers on priority basis during ensuing season by arranging camps at the villages so that </w:t>
      </w:r>
      <w:r>
        <w:rPr>
          <w:rFonts w:ascii="Arial" w:hAnsi="Arial" w:cs="Arial" w:eastAsia="Arial"/>
          <w:color w:val="auto"/>
          <w:spacing w:val="0"/>
          <w:position w:val="0"/>
          <w:sz w:val="22"/>
          <w:shd w:fill="auto" w:val="clear"/>
        </w:rPr>
        <w:t xml:space="preserve">100</w:t>
      </w:r>
      <w:r>
        <w:rPr>
          <w:rFonts w:ascii="Arial" w:hAnsi="Arial" w:cs="Arial" w:eastAsia="Arial"/>
          <w:color w:val="auto"/>
          <w:spacing w:val="0"/>
          <w:position w:val="0"/>
          <w:sz w:val="22"/>
          <w:shd w:fill="auto" w:val="clear"/>
        </w:rPr>
        <w:t xml:space="preserve">% farmers can be covered and ATM/Rupay Card is issued to all the KCC holders.   </w:t>
      </w:r>
    </w:p>
    <w:p>
      <w:pPr>
        <w:spacing w:before="0" w:after="0" w:line="240"/>
        <w:ind w:right="0" w:left="0" w:firstLine="0"/>
        <w:jc w:val="righ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(Action: All the Member Banks)</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6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No.</w:t>
      </w:r>
      <w:r>
        <w:rPr>
          <w:rFonts w:ascii="Arial" w:hAnsi="Arial" w:cs="Arial" w:eastAsia="Arial"/>
          <w:b/>
          <w:color w:val="auto"/>
          <w:spacing w:val="0"/>
          <w:position w:val="0"/>
          <w:sz w:val="22"/>
          <w:u w:val="single"/>
          <w:shd w:fill="auto" w:val="clear"/>
        </w:rPr>
        <w:t xml:space="preserve">15</w:t>
      </w:r>
      <w:r>
        <w:rPr>
          <w:rFonts w:ascii="Arial" w:hAnsi="Arial" w:cs="Arial" w:eastAsia="Arial"/>
          <w:b/>
          <w:color w:val="auto"/>
          <w:spacing w:val="0"/>
          <w:position w:val="0"/>
          <w:sz w:val="22"/>
          <w:u w:val="single"/>
          <w:shd w:fill="auto" w:val="clear"/>
        </w:rPr>
        <w:t xml:space="preserve">:</w: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u w:val="single"/>
          <w:shd w:fill="auto" w:val="clear"/>
        </w:rPr>
        <w:t xml:space="preserve">SHG related issues – Grading of SHGs and SHG-Bank Linkage   </w:t>
      </w:r>
    </w:p>
    <w:p>
      <w:pPr>
        <w:spacing w:before="0" w:after="0" w:line="240"/>
        <w:ind w:right="0" w:left="6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Bank-Branch wise position of SHG pending applications reviewed by The Chairman &amp; District Collector Amreli and informed the house that the performance under SHG in respect of SBI is moderate. He has instructed to improve it by disposal of pending applications. Other bank-branches which have not linked SHG with credit linkage are requested to initiate necessary steps to improve the coverage. Availability of TLM and Bank Sakhi must improve the issues faced by the banks now onwards.             </w:t>
      </w:r>
      <w:r>
        <w:rPr>
          <w:rFonts w:ascii="Arial" w:hAnsi="Arial" w:cs="Arial" w:eastAsia="Arial"/>
          <w:b/>
          <w:color w:val="auto"/>
          <w:spacing w:val="0"/>
          <w:position w:val="0"/>
          <w:sz w:val="22"/>
          <w:shd w:fill="auto" w:val="clear"/>
        </w:rPr>
        <w:t xml:space="preserve">(Action: All the Banks)</w:t>
      </w: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240"/>
        <w:ind w:right="0" w:left="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Nilesh Shah AGM (DD) NABARD, informed that NABARD supports village level programmes on SHG Bank linkage. VLP can be in the mode of credit camp/Linkage meets where activities like sanction, Release, Recovery Campaign etc may be conducted. An amount of Rs </w:t>
      </w:r>
      <w:r>
        <w:rPr>
          <w:rFonts w:ascii="Arial" w:hAnsi="Arial" w:cs="Arial" w:eastAsia="Arial"/>
          <w:color w:val="auto"/>
          <w:spacing w:val="0"/>
          <w:position w:val="0"/>
          <w:sz w:val="22"/>
          <w:shd w:fill="auto" w:val="clear"/>
        </w:rPr>
        <w:t xml:space="preserve">2000 </w:t>
      </w:r>
      <w:r>
        <w:rPr>
          <w:rFonts w:ascii="Arial" w:hAnsi="Arial" w:cs="Arial" w:eastAsia="Arial"/>
          <w:color w:val="auto"/>
          <w:spacing w:val="0"/>
          <w:position w:val="0"/>
          <w:sz w:val="22"/>
          <w:shd w:fill="auto" w:val="clear"/>
        </w:rPr>
        <w:t xml:space="preserve">may be reimbursed to Branch for conduct of every village level programme. He also discussed the major features of E-shakti online portal of NABARD and supports to be provided by Bankers to TLM/ANIMATORS to update the data of SHG.</w:t>
      </w:r>
    </w:p>
    <w:p>
      <w:pPr>
        <w:spacing w:before="0" w:after="0" w:line="240"/>
        <w:ind w:right="0" w:left="60" w:firstLine="0"/>
        <w:jc w:val="righ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(Action: All the Banks)</w:t>
      </w:r>
    </w:p>
    <w:p>
      <w:pPr>
        <w:spacing w:before="0" w:after="0" w:line="240"/>
        <w:ind w:right="0" w:left="6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No.</w:t>
      </w:r>
      <w:r>
        <w:rPr>
          <w:rFonts w:ascii="Arial" w:hAnsi="Arial" w:cs="Arial" w:eastAsia="Arial"/>
          <w:b/>
          <w:color w:val="auto"/>
          <w:spacing w:val="0"/>
          <w:position w:val="0"/>
          <w:sz w:val="22"/>
          <w:u w:val="single"/>
          <w:shd w:fill="auto" w:val="clear"/>
        </w:rPr>
        <w:t xml:space="preserve">16</w:t>
      </w:r>
      <w:r>
        <w:rPr>
          <w:rFonts w:ascii="Arial" w:hAnsi="Arial" w:cs="Arial" w:eastAsia="Arial"/>
          <w:b/>
          <w:color w:val="auto"/>
          <w:spacing w:val="0"/>
          <w:position w:val="0"/>
          <w:sz w:val="22"/>
          <w:u w:val="single"/>
          <w:shd w:fill="auto" w:val="clear"/>
        </w:rPr>
        <w:t xml:space="preserve">: Progress made by FLCC Up to the Quarter ended DEC-</w:t>
      </w:r>
      <w:r>
        <w:rPr>
          <w:rFonts w:ascii="Arial" w:hAnsi="Arial" w:cs="Arial" w:eastAsia="Arial"/>
          <w:b/>
          <w:color w:val="auto"/>
          <w:spacing w:val="0"/>
          <w:position w:val="0"/>
          <w:sz w:val="22"/>
          <w:u w:val="single"/>
          <w:shd w:fill="auto" w:val="clear"/>
        </w:rPr>
        <w:t xml:space="preserve">2018</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 N Darji Chief Manager( Lead Bank) Amreli informed the house that various Bank/Branches has done </w:t>
      </w:r>
      <w:r>
        <w:rPr>
          <w:rFonts w:ascii="Arial" w:hAnsi="Arial" w:cs="Arial" w:eastAsia="Arial"/>
          <w:color w:val="auto"/>
          <w:spacing w:val="0"/>
          <w:position w:val="0"/>
          <w:sz w:val="22"/>
          <w:shd w:fill="auto" w:val="clear"/>
        </w:rPr>
        <w:t xml:space="preserve">325 </w:t>
      </w:r>
      <w:r>
        <w:rPr>
          <w:rFonts w:ascii="Arial" w:hAnsi="Arial" w:cs="Arial" w:eastAsia="Arial"/>
          <w:color w:val="auto"/>
          <w:spacing w:val="0"/>
          <w:position w:val="0"/>
          <w:sz w:val="22"/>
          <w:shd w:fill="auto" w:val="clear"/>
        </w:rPr>
        <w:t xml:space="preserve">camps under FLC during the Quarter ended on DEC-</w:t>
      </w:r>
      <w:r>
        <w:rPr>
          <w:rFonts w:ascii="Arial" w:hAnsi="Arial" w:cs="Arial" w:eastAsia="Arial"/>
          <w:color w:val="auto"/>
          <w:spacing w:val="0"/>
          <w:position w:val="0"/>
          <w:sz w:val="22"/>
          <w:shd w:fill="auto" w:val="clear"/>
        </w:rPr>
        <w:t xml:space="preserve">2018</w:t>
      </w:r>
      <w:r>
        <w:rPr>
          <w:rFonts w:ascii="Arial" w:hAnsi="Arial" w:cs="Arial" w:eastAsia="Arial"/>
          <w:color w:val="auto"/>
          <w:spacing w:val="0"/>
          <w:position w:val="0"/>
          <w:sz w:val="22"/>
          <w:shd w:fill="auto" w:val="clear"/>
        </w:rPr>
        <w:t xml:space="preserve">.Shri J.J.Oza LDO,RBI Ahmedabad appraised the house regarding the concerns of Reserve Bank over revised guidelines for FLCC. He informed the house that Controlling Heads of respective banks must ensure that each rural branch is required to arrange for </w:t>
      </w:r>
      <w:r>
        <w:rPr>
          <w:rFonts w:ascii="Arial" w:hAnsi="Arial" w:cs="Arial" w:eastAsia="Arial"/>
          <w:color w:val="auto"/>
          <w:spacing w:val="0"/>
          <w:position w:val="0"/>
          <w:sz w:val="22"/>
          <w:shd w:fill="auto" w:val="clear"/>
        </w:rPr>
        <w:t xml:space="preserve">2 </w:t>
      </w:r>
      <w:r>
        <w:rPr>
          <w:rFonts w:ascii="Arial" w:hAnsi="Arial" w:cs="Arial" w:eastAsia="Arial"/>
          <w:color w:val="auto"/>
          <w:spacing w:val="0"/>
          <w:position w:val="0"/>
          <w:sz w:val="22"/>
          <w:shd w:fill="auto" w:val="clear"/>
        </w:rPr>
        <w:t xml:space="preserve">digital(UPI &amp; USSD), </w:t>
      </w:r>
      <w:r>
        <w:rPr>
          <w:rFonts w:ascii="Arial" w:hAnsi="Arial" w:cs="Arial" w:eastAsia="Arial"/>
          <w:color w:val="auto"/>
          <w:spacing w:val="0"/>
          <w:position w:val="0"/>
          <w:sz w:val="22"/>
          <w:shd w:fill="auto" w:val="clear"/>
        </w:rPr>
        <w:t xml:space="preserve">5 </w:t>
      </w:r>
      <w:r>
        <w:rPr>
          <w:rFonts w:ascii="Arial" w:hAnsi="Arial" w:cs="Arial" w:eastAsia="Arial"/>
          <w:color w:val="auto"/>
          <w:spacing w:val="0"/>
          <w:position w:val="0"/>
          <w:sz w:val="22"/>
          <w:shd w:fill="auto" w:val="clear"/>
        </w:rPr>
        <w:t xml:space="preserve">others (Farmer, SME,SHG, School Children &amp; Senior citizen) FLC camp during the month. Third Friday of every month to be celebrated for financial awareness message and APY login day by each rural branch as per RBI directive. NABARD supports as detailed above may be obtained by the Banks.                                                                                                                        </w:t>
      </w:r>
    </w:p>
    <w:p>
      <w:pPr>
        <w:spacing w:before="0" w:after="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(Action: All Banks)</w:t>
      </w:r>
    </w:p>
    <w:p>
      <w:pPr>
        <w:spacing w:before="0" w:after="0" w:line="240"/>
        <w:ind w:right="0" w:left="0" w:firstLine="0"/>
        <w:jc w:val="right"/>
        <w:rPr>
          <w:rFonts w:ascii="Times New Roman" w:hAnsi="Times New Roman" w:cs="Times New Roman" w:eastAsia="Times New Roman"/>
          <w:color w:val="auto"/>
          <w:spacing w:val="0"/>
          <w:position w:val="0"/>
          <w:sz w:val="25"/>
          <w:shd w:fill="auto" w:val="clear"/>
        </w:rPr>
      </w:pPr>
    </w:p>
    <w:p>
      <w:pPr>
        <w:spacing w:before="0" w:after="0" w:line="240"/>
        <w:ind w:right="0" w:left="0" w:firstLine="0"/>
        <w:jc w:val="both"/>
        <w:rPr>
          <w:rFonts w:ascii="Arial" w:hAnsi="Arial" w:cs="Arial" w:eastAsia="Arial"/>
          <w:color w:val="auto"/>
          <w:spacing w:val="0"/>
          <w:position w:val="0"/>
          <w:sz w:val="8"/>
          <w:shd w:fill="auto" w:val="clear"/>
        </w:rPr>
      </w:pPr>
    </w:p>
    <w:p>
      <w:pPr>
        <w:spacing w:before="0" w:after="0" w:line="240"/>
        <w:ind w:right="0" w:left="0" w:firstLine="0"/>
        <w:jc w:val="both"/>
        <w:rPr>
          <w:rFonts w:ascii="Arial" w:hAnsi="Arial" w:cs="Arial" w:eastAsia="Arial"/>
          <w:b/>
          <w:color w:val="000000"/>
          <w:spacing w:val="0"/>
          <w:position w:val="0"/>
          <w:sz w:val="22"/>
          <w:u w:val="single"/>
          <w:shd w:fill="auto" w:val="clear"/>
        </w:rPr>
      </w:pPr>
      <w:r>
        <w:rPr>
          <w:rFonts w:ascii="Arial" w:hAnsi="Arial" w:cs="Arial" w:eastAsia="Arial"/>
          <w:b/>
          <w:color w:val="000000"/>
          <w:spacing w:val="0"/>
          <w:position w:val="0"/>
          <w:sz w:val="22"/>
          <w:u w:val="single"/>
          <w:shd w:fill="auto" w:val="clear"/>
        </w:rPr>
        <w:t xml:space="preserve"> </w:t>
      </w:r>
    </w:p>
    <w:p>
      <w:pPr>
        <w:spacing w:before="0" w:after="0" w:line="240"/>
        <w:ind w:right="0" w:left="0" w:firstLine="0"/>
        <w:jc w:val="left"/>
        <w:rPr>
          <w:rFonts w:ascii="Arial" w:hAnsi="Arial" w:cs="Arial" w:eastAsia="Arial"/>
          <w:b/>
          <w:color w:val="000000"/>
          <w:spacing w:val="0"/>
          <w:position w:val="0"/>
          <w:sz w:val="22"/>
          <w:u w:val="single"/>
          <w:shd w:fill="auto" w:val="clear"/>
        </w:rPr>
      </w:pPr>
    </w:p>
    <w:p>
      <w:pPr>
        <w:spacing w:before="0" w:after="0" w:line="36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Agenda NO.</w:t>
      </w:r>
      <w:r>
        <w:rPr>
          <w:rFonts w:ascii="Arial" w:hAnsi="Arial" w:cs="Arial" w:eastAsia="Arial"/>
          <w:b/>
          <w:color w:val="000000"/>
          <w:spacing w:val="0"/>
          <w:position w:val="0"/>
          <w:sz w:val="22"/>
          <w:u w:val="single"/>
          <w:shd w:fill="auto" w:val="clear"/>
        </w:rPr>
        <w:t xml:space="preserve">17</w:t>
      </w:r>
      <w:r>
        <w:rPr>
          <w:rFonts w:ascii="Arial" w:hAnsi="Arial" w:cs="Arial" w:eastAsia="Arial"/>
          <w:b/>
          <w:color w:val="000000"/>
          <w:spacing w:val="0"/>
          <w:position w:val="0"/>
          <w:sz w:val="22"/>
          <w:u w:val="single"/>
          <w:shd w:fill="auto" w:val="clear"/>
        </w:rPr>
        <w:t xml:space="preserve">: Joint Liability Group </w:t>
      </w:r>
      <w:r>
        <w:rPr>
          <w:rFonts w:ascii="Arial" w:hAnsi="Arial" w:cs="Arial" w:eastAsia="Arial"/>
          <w:color w:val="000000"/>
          <w:spacing w:val="0"/>
          <w:position w:val="0"/>
          <w:sz w:val="22"/>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5"/>
          <w:shd w:fill="auto" w:val="clear"/>
        </w:rPr>
      </w:pPr>
      <w:r>
        <w:rPr>
          <w:rFonts w:ascii="Arial" w:hAnsi="Arial" w:cs="Arial" w:eastAsia="Arial"/>
          <w:color w:val="000000"/>
          <w:spacing w:val="0"/>
          <w:position w:val="0"/>
          <w:sz w:val="22"/>
          <w:shd w:fill="auto" w:val="clear"/>
        </w:rPr>
        <w:t xml:space="preserve">The contribution of AJMS Bank is appreciable in this regard for formation &amp; Credit to </w:t>
      </w:r>
      <w:r>
        <w:rPr>
          <w:rFonts w:ascii="Arial" w:hAnsi="Arial" w:cs="Arial" w:eastAsia="Arial"/>
          <w:color w:val="000000"/>
          <w:spacing w:val="0"/>
          <w:position w:val="0"/>
          <w:sz w:val="22"/>
          <w:shd w:fill="auto" w:val="clear"/>
        </w:rPr>
        <w:t xml:space="preserve">240 </w:t>
      </w:r>
      <w:r>
        <w:rPr>
          <w:rFonts w:ascii="Arial" w:hAnsi="Arial" w:cs="Arial" w:eastAsia="Arial"/>
          <w:color w:val="000000"/>
          <w:spacing w:val="0"/>
          <w:position w:val="0"/>
          <w:sz w:val="22"/>
          <w:shd w:fill="auto" w:val="clear"/>
        </w:rPr>
        <w:t xml:space="preserve">JLGs. All other banks need to focus the area for better performance.Saurashtra Gramin Bank Branches to achieve the target given by their controllers at the earliest. </w:t>
      </w:r>
      <w:r>
        <w:rPr>
          <w:rFonts w:ascii="Arial" w:hAnsi="Arial" w:cs="Arial" w:eastAsia="Arial"/>
          <w:color w:val="000000"/>
          <w:spacing w:val="0"/>
          <w:position w:val="0"/>
          <w:sz w:val="22"/>
          <w:shd w:fill="auto" w:val="clear"/>
        </w:rPr>
        <w:tab/>
        <w:tab/>
        <w:tab/>
        <w:tab/>
      </w:r>
      <w:r>
        <w:rPr>
          <w:rFonts w:ascii="Arial" w:hAnsi="Arial" w:cs="Arial" w:eastAsia="Arial"/>
          <w:color w:val="000000"/>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(Action: All Banks)</w:t>
      </w:r>
    </w:p>
    <w:p>
      <w:pPr>
        <w:spacing w:before="0" w:after="0" w:line="360"/>
        <w:ind w:right="0" w:left="0" w:firstLine="0"/>
        <w:jc w:val="both"/>
        <w:rPr>
          <w:rFonts w:ascii="Arial" w:hAnsi="Arial" w:cs="Arial" w:eastAsia="Arial"/>
          <w:color w:val="000000"/>
          <w:spacing w:val="0"/>
          <w:position w:val="0"/>
          <w:sz w:val="12"/>
          <w:shd w:fill="auto" w:val="clear"/>
        </w:rPr>
      </w:pPr>
    </w:p>
    <w:p>
      <w:pPr>
        <w:spacing w:before="0" w:after="0" w:line="36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u w:val="single"/>
          <w:shd w:fill="auto" w:val="clear"/>
        </w:rPr>
        <w:t xml:space="preserve">Agenda NO.</w:t>
      </w:r>
      <w:r>
        <w:rPr>
          <w:rFonts w:ascii="Arial" w:hAnsi="Arial" w:cs="Arial" w:eastAsia="Arial"/>
          <w:b/>
          <w:color w:val="000000"/>
          <w:spacing w:val="0"/>
          <w:position w:val="0"/>
          <w:sz w:val="22"/>
          <w:u w:val="single"/>
          <w:shd w:fill="auto" w:val="clear"/>
        </w:rPr>
        <w:t xml:space="preserve">18</w:t>
      </w:r>
      <w:r>
        <w:rPr>
          <w:rFonts w:ascii="Arial" w:hAnsi="Arial" w:cs="Arial" w:eastAsia="Arial"/>
          <w:b/>
          <w:color w:val="000000"/>
          <w:spacing w:val="0"/>
          <w:position w:val="0"/>
          <w:sz w:val="22"/>
          <w:u w:val="single"/>
          <w:shd w:fill="auto" w:val="clear"/>
        </w:rPr>
        <w:t xml:space="preserve">. Progress in Stand Up India as on DEC -</w:t>
      </w:r>
      <w:r>
        <w:rPr>
          <w:rFonts w:ascii="Arial" w:hAnsi="Arial" w:cs="Arial" w:eastAsia="Arial"/>
          <w:b/>
          <w:color w:val="000000"/>
          <w:spacing w:val="0"/>
          <w:position w:val="0"/>
          <w:sz w:val="22"/>
          <w:u w:val="single"/>
          <w:shd w:fill="auto" w:val="clear"/>
        </w:rPr>
        <w:t xml:space="preserve">2018</w:t>
      </w:r>
    </w:p>
    <w:p>
      <w:pPr>
        <w:spacing w:before="0" w:after="0" w:line="240"/>
        <w:ind w:right="0" w:left="0" w:firstLine="0"/>
        <w:jc w:val="both"/>
        <w:rPr>
          <w:rFonts w:ascii="Times New Roman" w:hAnsi="Times New Roman" w:cs="Times New Roman" w:eastAsia="Times New Roman"/>
          <w:color w:val="auto"/>
          <w:spacing w:val="0"/>
          <w:position w:val="0"/>
          <w:sz w:val="25"/>
          <w:shd w:fill="auto" w:val="clear"/>
        </w:rPr>
      </w:pPr>
      <w:r>
        <w:rPr>
          <w:rFonts w:ascii="Times New Roman" w:hAnsi="Times New Roman" w:cs="Times New Roman" w:eastAsia="Times New Roman"/>
          <w:color w:val="auto"/>
          <w:spacing w:val="0"/>
          <w:position w:val="0"/>
          <w:sz w:val="25"/>
          <w:shd w:fill="auto" w:val="clear"/>
        </w:rPr>
        <w:t xml:space="preserve">So far </w:t>
      </w:r>
      <w:r>
        <w:rPr>
          <w:rFonts w:ascii="Times New Roman" w:hAnsi="Times New Roman" w:cs="Times New Roman" w:eastAsia="Times New Roman"/>
          <w:color w:val="auto"/>
          <w:spacing w:val="0"/>
          <w:position w:val="0"/>
          <w:sz w:val="25"/>
          <w:shd w:fill="auto" w:val="clear"/>
        </w:rPr>
        <w:t xml:space="preserve">103 </w:t>
      </w:r>
      <w:r>
        <w:rPr>
          <w:rFonts w:ascii="Times New Roman" w:hAnsi="Times New Roman" w:cs="Times New Roman" w:eastAsia="Times New Roman"/>
          <w:color w:val="auto"/>
          <w:spacing w:val="0"/>
          <w:position w:val="0"/>
          <w:sz w:val="25"/>
          <w:shd w:fill="auto" w:val="clear"/>
        </w:rPr>
        <w:t xml:space="preserve">cases with the Amt. Rs</w:t>
      </w:r>
      <w:r>
        <w:rPr>
          <w:rFonts w:ascii="Times New Roman" w:hAnsi="Times New Roman" w:cs="Times New Roman" w:eastAsia="Times New Roman"/>
          <w:color w:val="auto"/>
          <w:spacing w:val="0"/>
          <w:position w:val="0"/>
          <w:sz w:val="25"/>
          <w:shd w:fill="auto" w:val="clear"/>
        </w:rPr>
        <w:t xml:space="preserve">16</w:t>
      </w:r>
      <w:r>
        <w:rPr>
          <w:rFonts w:ascii="Times New Roman" w:hAnsi="Times New Roman" w:cs="Times New Roman" w:eastAsia="Times New Roman"/>
          <w:color w:val="auto"/>
          <w:spacing w:val="0"/>
          <w:position w:val="0"/>
          <w:sz w:val="25"/>
          <w:shd w:fill="auto" w:val="clear"/>
        </w:rPr>
        <w:t xml:space="preserve">.</w:t>
      </w:r>
      <w:r>
        <w:rPr>
          <w:rFonts w:ascii="Times New Roman" w:hAnsi="Times New Roman" w:cs="Times New Roman" w:eastAsia="Times New Roman"/>
          <w:color w:val="auto"/>
          <w:spacing w:val="0"/>
          <w:position w:val="0"/>
          <w:sz w:val="25"/>
          <w:shd w:fill="auto" w:val="clear"/>
        </w:rPr>
        <w:t xml:space="preserve">95 </w:t>
      </w:r>
      <w:r>
        <w:rPr>
          <w:rFonts w:ascii="Times New Roman" w:hAnsi="Times New Roman" w:cs="Times New Roman" w:eastAsia="Times New Roman"/>
          <w:color w:val="auto"/>
          <w:spacing w:val="0"/>
          <w:position w:val="0"/>
          <w:sz w:val="25"/>
          <w:shd w:fill="auto" w:val="clear"/>
        </w:rPr>
        <w:t xml:space="preserve">crore has been sanctined with the  lion share of </w:t>
      </w:r>
      <w:r>
        <w:rPr>
          <w:rFonts w:ascii="Times New Roman" w:hAnsi="Times New Roman" w:cs="Times New Roman" w:eastAsia="Times New Roman"/>
          <w:color w:val="auto"/>
          <w:spacing w:val="0"/>
          <w:position w:val="0"/>
          <w:sz w:val="25"/>
          <w:shd w:fill="auto" w:val="clear"/>
        </w:rPr>
        <w:t xml:space="preserve">96 </w:t>
      </w:r>
      <w:r>
        <w:rPr>
          <w:rFonts w:ascii="Times New Roman" w:hAnsi="Times New Roman" w:cs="Times New Roman" w:eastAsia="Times New Roman"/>
          <w:color w:val="auto"/>
          <w:spacing w:val="0"/>
          <w:position w:val="0"/>
          <w:sz w:val="25"/>
          <w:shd w:fill="auto" w:val="clear"/>
        </w:rPr>
        <w:t xml:space="preserve">beneficieries by SBI . With a view to improve the performance each bank branches at taluka level must book at least one beneficiery each quarter. Controllers of member bank are requested to review the performance so as to achieve the target under the scheme.</w:t>
      </w:r>
    </w:p>
    <w:p>
      <w:pPr>
        <w:spacing w:before="0" w:after="0" w:line="240"/>
        <w:ind w:right="0" w:left="0" w:firstLine="0"/>
        <w:jc w:val="both"/>
        <w:rPr>
          <w:rFonts w:ascii="Times New Roman" w:hAnsi="Times New Roman" w:cs="Times New Roman" w:eastAsia="Times New Roman"/>
          <w:color w:val="auto"/>
          <w:spacing w:val="0"/>
          <w:position w:val="0"/>
          <w:sz w:val="25"/>
          <w:shd w:fill="auto" w:val="clear"/>
        </w:rPr>
      </w:pPr>
      <w:r>
        <w:rPr>
          <w:rFonts w:ascii="Times New Roman" w:hAnsi="Times New Roman" w:cs="Times New Roman" w:eastAsia="Times New Roman"/>
          <w:color w:val="auto"/>
          <w:spacing w:val="0"/>
          <w:position w:val="0"/>
          <w:sz w:val="25"/>
          <w:shd w:fill="auto" w:val="clear"/>
        </w:rPr>
        <w:t xml:space="preserve">                                                                                                     </w:t>
      </w:r>
      <w:r>
        <w:rPr>
          <w:rFonts w:ascii="Times New Roman" w:hAnsi="Times New Roman" w:cs="Times New Roman" w:eastAsia="Times New Roman"/>
          <w:color w:val="auto"/>
          <w:spacing w:val="0"/>
          <w:position w:val="0"/>
          <w:sz w:val="25"/>
          <w:shd w:fill="auto" w:val="clear"/>
        </w:rPr>
        <w:tab/>
        <w:tab/>
        <w:tab/>
      </w:r>
      <w:r>
        <w:rPr>
          <w:rFonts w:ascii="Times New Roman" w:hAnsi="Times New Roman" w:cs="Times New Roman" w:eastAsia="Times New Roman"/>
          <w:color w:val="auto"/>
          <w:spacing w:val="0"/>
          <w:position w:val="0"/>
          <w:sz w:val="25"/>
          <w:shd w:fill="auto" w:val="clear"/>
        </w:rPr>
        <w:t xml:space="preserve">        </w:t>
      </w:r>
      <w:r>
        <w:rPr>
          <w:rFonts w:ascii="Times New Roman" w:hAnsi="Times New Roman" w:cs="Times New Roman" w:eastAsia="Times New Roman"/>
          <w:b/>
          <w:color w:val="auto"/>
          <w:spacing w:val="0"/>
          <w:position w:val="0"/>
          <w:sz w:val="24"/>
          <w:shd w:fill="auto" w:val="clear"/>
        </w:rPr>
        <w:t xml:space="preserve">(Action: All Banks)</w:t>
      </w:r>
    </w:p>
    <w:p>
      <w:pPr>
        <w:spacing w:before="0" w:after="0" w:line="24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Agenda No </w:t>
      </w:r>
      <w:r>
        <w:rPr>
          <w:rFonts w:ascii="Arial" w:hAnsi="Arial" w:cs="Arial" w:eastAsia="Arial"/>
          <w:b/>
          <w:color w:val="auto"/>
          <w:spacing w:val="0"/>
          <w:position w:val="0"/>
          <w:sz w:val="22"/>
          <w:u w:val="single"/>
          <w:shd w:fill="auto" w:val="clear"/>
        </w:rPr>
        <w:t xml:space="preserve">19 </w:t>
      </w:r>
      <w:r>
        <w:rPr>
          <w:rFonts w:ascii="Arial" w:hAnsi="Arial" w:cs="Arial" w:eastAsia="Arial"/>
          <w:b/>
          <w:color w:val="auto"/>
          <w:spacing w:val="0"/>
          <w:position w:val="0"/>
          <w:sz w:val="22"/>
          <w:u w:val="single"/>
          <w:shd w:fill="auto" w:val="clear"/>
        </w:rPr>
        <w:t xml:space="preserve">: Review of Progress under PMAY(URBAN)</w:t>
      </w:r>
    </w:p>
    <w:p>
      <w:pPr>
        <w:spacing w:before="0" w:after="0" w:line="240"/>
        <w:ind w:right="0" w:left="0" w:firstLine="0"/>
        <w:jc w:val="both"/>
        <w:rPr>
          <w:rFonts w:ascii="Arial" w:hAnsi="Arial" w:cs="Arial" w:eastAsia="Arial"/>
          <w:b/>
          <w:color w:val="auto"/>
          <w:spacing w:val="0"/>
          <w:position w:val="0"/>
          <w:sz w:val="22"/>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5"/>
          <w:shd w:fill="auto" w:val="clear"/>
        </w:rPr>
      </w:pPr>
      <w:r>
        <w:rPr>
          <w:rFonts w:ascii="Times New Roman" w:hAnsi="Times New Roman" w:cs="Times New Roman" w:eastAsia="Times New Roman"/>
          <w:color w:val="auto"/>
          <w:spacing w:val="0"/>
          <w:position w:val="0"/>
          <w:sz w:val="25"/>
          <w:shd w:fill="auto" w:val="clear"/>
        </w:rPr>
        <w:t xml:space="preserve">So far SBI, Canara Bank,Andhra Bank,UBI,Vijya Bank &amp; SGB booked total of </w:t>
      </w:r>
      <w:r>
        <w:rPr>
          <w:rFonts w:ascii="Times New Roman" w:hAnsi="Times New Roman" w:cs="Times New Roman" w:eastAsia="Times New Roman"/>
          <w:color w:val="auto"/>
          <w:spacing w:val="0"/>
          <w:position w:val="0"/>
          <w:sz w:val="25"/>
          <w:shd w:fill="auto" w:val="clear"/>
        </w:rPr>
        <w:t xml:space="preserve">121 </w:t>
      </w:r>
      <w:r>
        <w:rPr>
          <w:rFonts w:ascii="Times New Roman" w:hAnsi="Times New Roman" w:cs="Times New Roman" w:eastAsia="Times New Roman"/>
          <w:color w:val="auto"/>
          <w:spacing w:val="0"/>
          <w:position w:val="0"/>
          <w:sz w:val="25"/>
          <w:shd w:fill="auto" w:val="clear"/>
        </w:rPr>
        <w:t xml:space="preserve">customers with amount of </w:t>
      </w:r>
      <w:r>
        <w:rPr>
          <w:rFonts w:ascii="Times New Roman" w:hAnsi="Times New Roman" w:cs="Times New Roman" w:eastAsia="Times New Roman"/>
          <w:color w:val="auto"/>
          <w:spacing w:val="0"/>
          <w:position w:val="0"/>
          <w:sz w:val="25"/>
          <w:shd w:fill="auto" w:val="clear"/>
        </w:rPr>
        <w:t xml:space="preserve">1426</w:t>
      </w:r>
      <w:r>
        <w:rPr>
          <w:rFonts w:ascii="Times New Roman" w:hAnsi="Times New Roman" w:cs="Times New Roman" w:eastAsia="Times New Roman"/>
          <w:color w:val="auto"/>
          <w:spacing w:val="0"/>
          <w:position w:val="0"/>
          <w:sz w:val="25"/>
          <w:shd w:fill="auto" w:val="clear"/>
        </w:rPr>
        <w:t xml:space="preserve">.</w:t>
      </w:r>
      <w:r>
        <w:rPr>
          <w:rFonts w:ascii="Times New Roman" w:hAnsi="Times New Roman" w:cs="Times New Roman" w:eastAsia="Times New Roman"/>
          <w:color w:val="auto"/>
          <w:spacing w:val="0"/>
          <w:position w:val="0"/>
          <w:sz w:val="25"/>
          <w:shd w:fill="auto" w:val="clear"/>
        </w:rPr>
        <w:t xml:space="preserve">68 </w:t>
      </w:r>
      <w:r>
        <w:rPr>
          <w:rFonts w:ascii="Times New Roman" w:hAnsi="Times New Roman" w:cs="Times New Roman" w:eastAsia="Times New Roman"/>
          <w:color w:val="auto"/>
          <w:spacing w:val="0"/>
          <w:position w:val="0"/>
          <w:sz w:val="25"/>
          <w:shd w:fill="auto" w:val="clear"/>
        </w:rPr>
        <w:t xml:space="preserve">lakhs as at dec-</w:t>
      </w:r>
      <w:r>
        <w:rPr>
          <w:rFonts w:ascii="Times New Roman" w:hAnsi="Times New Roman" w:cs="Times New Roman" w:eastAsia="Times New Roman"/>
          <w:color w:val="auto"/>
          <w:spacing w:val="0"/>
          <w:position w:val="0"/>
          <w:sz w:val="25"/>
          <w:shd w:fill="auto" w:val="clear"/>
        </w:rPr>
        <w:t xml:space="preserve">2018</w:t>
      </w:r>
      <w:r>
        <w:rPr>
          <w:rFonts w:ascii="Times New Roman" w:hAnsi="Times New Roman" w:cs="Times New Roman" w:eastAsia="Times New Roman"/>
          <w:b/>
          <w:color w:val="auto"/>
          <w:spacing w:val="0"/>
          <w:position w:val="0"/>
          <w:sz w:val="25"/>
          <w:shd w:fill="auto" w:val="clear"/>
        </w:rPr>
        <w:t xml:space="preserve">.</w:t>
      </w:r>
      <w:r>
        <w:rPr>
          <w:rFonts w:ascii="Times New Roman" w:hAnsi="Times New Roman" w:cs="Times New Roman" w:eastAsia="Times New Roman"/>
          <w:color w:val="auto"/>
          <w:spacing w:val="0"/>
          <w:position w:val="0"/>
          <w:sz w:val="25"/>
          <w:shd w:fill="auto" w:val="clear"/>
        </w:rPr>
        <w:t xml:space="preserve"> Other bank needs to look into the scheme for the progress.</w:t>
      </w:r>
    </w:p>
    <w:p>
      <w:pPr>
        <w:spacing w:before="0" w:after="0" w:line="240"/>
        <w:ind w:right="0" w:left="0" w:firstLine="0"/>
        <w:jc w:val="both"/>
        <w:rPr>
          <w:rFonts w:ascii="Arial" w:hAnsi="Arial" w:cs="Arial" w:eastAsia="Arial"/>
          <w:b/>
          <w:color w:val="000000"/>
          <w:spacing w:val="0"/>
          <w:position w:val="0"/>
          <w:sz w:val="22"/>
          <w:u w:val="single"/>
          <w:shd w:fill="auto" w:val="clear"/>
        </w:rPr>
      </w:pPr>
      <w:r>
        <w:rPr>
          <w:rFonts w:ascii="Times New Roman" w:hAnsi="Times New Roman" w:cs="Times New Roman" w:eastAsia="Times New Roman"/>
          <w:color w:val="auto"/>
          <w:spacing w:val="0"/>
          <w:position w:val="0"/>
          <w:sz w:val="25"/>
          <w:shd w:fill="auto" w:val="clear"/>
        </w:rPr>
        <w:t xml:space="preserve">As regards to PMAY (Rural) each bank branch to improve the coverage as per Govt announcement to grant shelter to all identified persons. Controllers of all banks are requested to cover all eligible housing loan borrowers as per notification of GOVT and claim subsidy at the earliest.</w:t>
      </w:r>
      <w:r>
        <w:rPr>
          <w:rFonts w:ascii="Times New Roman" w:hAnsi="Times New Roman" w:cs="Times New Roman" w:eastAsia="Times New Roman"/>
          <w:color w:val="auto"/>
          <w:spacing w:val="0"/>
          <w:position w:val="0"/>
          <w:sz w:val="25"/>
          <w:shd w:fill="auto" w:val="clear"/>
        </w:rPr>
        <w:tab/>
      </w:r>
      <w:r>
        <w:rPr>
          <w:rFonts w:ascii="Times New Roman" w:hAnsi="Times New Roman" w:cs="Times New Roman" w:eastAsia="Times New Roman"/>
          <w:color w:val="auto"/>
          <w:spacing w:val="0"/>
          <w:position w:val="0"/>
          <w:sz w:val="25"/>
          <w:shd w:fill="auto" w:val="clear"/>
        </w:rPr>
        <w:t xml:space="preserve"> Municipality staff dealing with the scheme be contacted so as to improve performance under the scheme.</w:t>
      </w:r>
      <w:r>
        <w:rPr>
          <w:rFonts w:ascii="Times New Roman" w:hAnsi="Times New Roman" w:cs="Times New Roman" w:eastAsia="Times New Roman"/>
          <w:color w:val="auto"/>
          <w:spacing w:val="0"/>
          <w:position w:val="0"/>
          <w:sz w:val="25"/>
          <w:shd w:fill="auto" w:val="clear"/>
        </w:rPr>
        <w:tab/>
      </w:r>
      <w:r>
        <w:rPr>
          <w:rFonts w:ascii="Times New Roman" w:hAnsi="Times New Roman" w:cs="Times New Roman" w:eastAsia="Times New Roman"/>
          <w:color w:val="auto"/>
          <w:spacing w:val="0"/>
          <w:position w:val="0"/>
          <w:sz w:val="25"/>
          <w:shd w:fill="auto" w:val="clear"/>
        </w:rPr>
        <w:t xml:space="preserve"> </w:t>
      </w:r>
      <w:r>
        <w:rPr>
          <w:rFonts w:ascii="Times New Roman" w:hAnsi="Times New Roman" w:cs="Times New Roman" w:eastAsia="Times New Roman"/>
          <w:color w:val="auto"/>
          <w:spacing w:val="0"/>
          <w:position w:val="0"/>
          <w:sz w:val="25"/>
          <w:shd w:fill="auto" w:val="clear"/>
        </w:rPr>
        <w:tab/>
        <w:tab/>
        <w:tab/>
      </w:r>
      <w:r>
        <w:rPr>
          <w:rFonts w:ascii="Times New Roman" w:hAnsi="Times New Roman" w:cs="Times New Roman" w:eastAsia="Times New Roman"/>
          <w:color w:val="auto"/>
          <w:spacing w:val="0"/>
          <w:position w:val="0"/>
          <w:sz w:val="25"/>
          <w:shd w:fill="auto" w:val="clear"/>
        </w:rPr>
        <w:t xml:space="preserve">                                                                                                                            </w:t>
      </w:r>
      <w:r>
        <w:rPr>
          <w:rFonts w:ascii="Times New Roman" w:hAnsi="Times New Roman" w:cs="Times New Roman" w:eastAsia="Times New Roman"/>
          <w:b/>
          <w:color w:val="auto"/>
          <w:spacing w:val="0"/>
          <w:position w:val="0"/>
          <w:sz w:val="24"/>
          <w:shd w:fill="auto" w:val="clear"/>
        </w:rPr>
        <w:t xml:space="preserve">(Action: All Banks)</w:t>
      </w:r>
      <w:r>
        <w:rPr>
          <w:rFonts w:ascii="Times New Roman" w:hAnsi="Times New Roman" w:cs="Times New Roman" w:eastAsia="Times New Roman"/>
          <w:b/>
          <w:color w:val="auto"/>
          <w:spacing w:val="0"/>
          <w:position w:val="0"/>
          <w:sz w:val="24"/>
          <w:shd w:fill="auto" w:val="clear"/>
        </w:rPr>
        <w:br/>
      </w:r>
      <w:r>
        <w:rPr>
          <w:rFonts w:ascii="Arial" w:hAnsi="Arial" w:cs="Arial" w:eastAsia="Arial"/>
          <w:b/>
          <w:color w:val="000000"/>
          <w:spacing w:val="0"/>
          <w:position w:val="0"/>
          <w:sz w:val="22"/>
          <w:u w:val="single"/>
          <w:shd w:fill="auto" w:val="clear"/>
        </w:rPr>
        <w:t xml:space="preserve">Agenda NO.</w:t>
      </w:r>
      <w:r>
        <w:rPr>
          <w:rFonts w:ascii="Arial" w:hAnsi="Arial" w:cs="Arial" w:eastAsia="Arial"/>
          <w:b/>
          <w:color w:val="000000"/>
          <w:spacing w:val="0"/>
          <w:position w:val="0"/>
          <w:sz w:val="22"/>
          <w:u w:val="single"/>
          <w:shd w:fill="auto" w:val="clear"/>
        </w:rPr>
        <w:t xml:space="preserve">20</w:t>
      </w:r>
      <w:r>
        <w:rPr>
          <w:rFonts w:ascii="Arial" w:hAnsi="Arial" w:cs="Arial" w:eastAsia="Arial"/>
          <w:b/>
          <w:color w:val="000000"/>
          <w:spacing w:val="0"/>
          <w:position w:val="0"/>
          <w:sz w:val="22"/>
          <w:u w:val="single"/>
          <w:shd w:fill="auto" w:val="clear"/>
        </w:rPr>
        <w:t xml:space="preserve">. Details of various meetings of sub-committees held during the quarter.</w:t>
      </w:r>
    </w:p>
    <w:p>
      <w:pPr>
        <w:spacing w:before="0" w:after="0" w:line="240"/>
        <w:ind w:right="-187" w:left="0" w:firstLine="0"/>
        <w:jc w:val="both"/>
        <w:rPr>
          <w:rFonts w:ascii="Arial" w:hAnsi="Arial" w:cs="Arial" w:eastAsia="Arial"/>
          <w:b/>
          <w:color w:val="000000"/>
          <w:spacing w:val="0"/>
          <w:position w:val="0"/>
          <w:sz w:val="22"/>
          <w:u w:val="single"/>
          <w:shd w:fill="auto" w:val="clear"/>
        </w:rPr>
      </w:pPr>
    </w:p>
    <w:p>
      <w:pPr>
        <w:numPr>
          <w:ilvl w:val="0"/>
          <w:numId w:val="86"/>
        </w:numPr>
        <w:tabs>
          <w:tab w:val="left" w:pos="420" w:leader="none"/>
        </w:tabs>
        <w:spacing w:before="0" w:after="0" w:line="240"/>
        <w:ind w:right="0" w:left="270" w:hanging="18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SHG/JLG Credit related held to review the progress under the scheme</w:t>
      </w:r>
    </w:p>
    <w:p>
      <w:pPr>
        <w:numPr>
          <w:ilvl w:val="0"/>
          <w:numId w:val="86"/>
        </w:numPr>
        <w:tabs>
          <w:tab w:val="left" w:pos="420" w:leader="none"/>
        </w:tabs>
        <w:spacing w:before="0" w:after="0" w:line="240"/>
        <w:ind w:right="0" w:left="270" w:hanging="18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Dairy &amp; Minor Irrigation development scheme of NABARD to tap potential available in the district. Shri Nilesh shah AGM (DD) Nabard informed that looking to the potential and available infrastructure these two sectors have been identified under Area Development Scheme for the District.</w:t>
      </w:r>
    </w:p>
    <w:p>
      <w:pPr>
        <w:spacing w:before="0" w:after="0" w:line="240"/>
        <w:ind w:right="0" w:left="270" w:firstLine="0"/>
        <w:jc w:val="left"/>
        <w:rPr>
          <w:rFonts w:ascii="Arial" w:hAnsi="Arial" w:cs="Arial" w:eastAsia="Arial"/>
          <w:color w:val="auto"/>
          <w:spacing w:val="0"/>
          <w:position w:val="0"/>
          <w:sz w:val="8"/>
          <w:shd w:fill="auto" w:val="clear"/>
        </w:rPr>
      </w:pPr>
    </w:p>
    <w:p>
      <w:pPr>
        <w:numPr>
          <w:ilvl w:val="0"/>
          <w:numId w:val="88"/>
        </w:numPr>
        <w:spacing w:before="0" w:after="0" w:line="240"/>
        <w:ind w:right="0" w:left="1155"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Keeping in mind the objective of the “Pradhan Mantri krishi sinchayi yojana” (PMKSY) to expand cultivable area under assured irrigation(Har khet ko pani), improve on farm water Use efficiency (More crop per Drop),- ‘Financing Micro irrigation system for cotton and groundnut’ has been identified under minor irrigation for Area development Scheme.</w:t>
      </w:r>
    </w:p>
    <w:p>
      <w:pPr>
        <w:numPr>
          <w:ilvl w:val="0"/>
          <w:numId w:val="88"/>
        </w:numPr>
        <w:spacing w:before="0" w:after="0" w:line="240"/>
        <w:ind w:right="0" w:left="1155"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There are several recent developments taken place under dairy sector like milk processing plant and animal feed plant from Amar dairy, Dairy science college under kamdhenu university, Mother Bull farm. Keeping in mind these developments, ‘Financing Gir Cow and Zafrabadi buffallow with cattle shed’ has been identified under dairy development for area development scheme.</w:t>
      </w:r>
    </w:p>
    <w:p>
      <w:pPr>
        <w:spacing w:before="0" w:after="0" w:line="240"/>
        <w:ind w:right="0" w:left="795"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Targets for the year </w:t>
      </w:r>
      <w:r>
        <w:rPr>
          <w:rFonts w:ascii="Arial" w:hAnsi="Arial" w:cs="Arial" w:eastAsia="Arial"/>
          <w:color w:val="auto"/>
          <w:spacing w:val="0"/>
          <w:position w:val="0"/>
          <w:sz w:val="22"/>
          <w:shd w:fill="auto" w:val="clear"/>
        </w:rPr>
        <w:t xml:space="preserve">2018</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19 </w:t>
      </w:r>
      <w:r>
        <w:rPr>
          <w:rFonts w:ascii="Arial" w:hAnsi="Arial" w:cs="Arial" w:eastAsia="Arial"/>
          <w:color w:val="auto"/>
          <w:spacing w:val="0"/>
          <w:position w:val="0"/>
          <w:sz w:val="22"/>
          <w:shd w:fill="auto" w:val="clear"/>
        </w:rPr>
        <w:t xml:space="preserve">as allocated to banks may be achieved as at March </w:t>
      </w:r>
      <w:r>
        <w:rPr>
          <w:rFonts w:ascii="Arial" w:hAnsi="Arial" w:cs="Arial" w:eastAsia="Arial"/>
          <w:color w:val="auto"/>
          <w:spacing w:val="0"/>
          <w:position w:val="0"/>
          <w:sz w:val="22"/>
          <w:shd w:fill="auto" w:val="clear"/>
        </w:rPr>
        <w:t xml:space="preserve">2019</w:t>
      </w: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91"/>
        </w:numPr>
        <w:tabs>
          <w:tab w:val="left" w:pos="420" w:leader="none"/>
        </w:tabs>
        <w:spacing w:before="0" w:after="0" w:line="240"/>
        <w:ind w:right="0" w:left="270" w:hanging="18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E-Shakti project implementation for SHG.</w:t>
      </w:r>
    </w:p>
    <w:p>
      <w:pPr>
        <w:spacing w:before="0" w:after="0" w:line="240"/>
        <w:ind w:right="0" w:left="0" w:firstLine="0"/>
        <w:jc w:val="both"/>
        <w:rPr>
          <w:rFonts w:ascii="Calibri" w:hAnsi="Calibri" w:cs="Calibri" w:eastAsia="Calibri"/>
          <w:b/>
          <w:color w:val="auto"/>
          <w:spacing w:val="0"/>
          <w:position w:val="0"/>
          <w:sz w:val="27"/>
          <w:shd w:fill="auto" w:val="clear"/>
        </w:rPr>
      </w:pPr>
      <w:r>
        <w:rPr>
          <w:rFonts w:ascii="Calibri" w:hAnsi="Calibri" w:cs="Calibri" w:eastAsia="Calibri"/>
          <w:color w:val="auto"/>
          <w:spacing w:val="0"/>
          <w:position w:val="0"/>
          <w:sz w:val="27"/>
          <w:shd w:fill="auto" w:val="clear"/>
        </w:rPr>
        <w:t xml:space="preserve">   </w:t>
      </w:r>
    </w:p>
    <w:p>
      <w:pPr>
        <w:spacing w:before="0" w:after="0" w:line="240"/>
        <w:ind w:right="0" w:left="0" w:firstLine="0"/>
        <w:jc w:val="left"/>
        <w:rPr>
          <w:rFonts w:ascii="Calibri" w:hAnsi="Calibri" w:cs="Calibri" w:eastAsia="Calibri"/>
          <w:b/>
          <w:color w:val="auto"/>
          <w:spacing w:val="0"/>
          <w:position w:val="0"/>
          <w:sz w:val="27"/>
          <w:u w:val="single"/>
          <w:shd w:fill="auto" w:val="clear"/>
        </w:rPr>
      </w:pPr>
      <w:r>
        <w:rPr>
          <w:rFonts w:ascii="Arial" w:hAnsi="Arial" w:cs="Arial" w:eastAsia="Arial"/>
          <w:b/>
          <w:color w:val="000000"/>
          <w:spacing w:val="0"/>
          <w:position w:val="0"/>
          <w:sz w:val="22"/>
          <w:u w:val="single"/>
          <w:shd w:fill="auto" w:val="clear"/>
        </w:rPr>
        <w:t xml:space="preserve">Agenda NO.</w:t>
      </w:r>
      <w:r>
        <w:rPr>
          <w:rFonts w:ascii="Calibri" w:hAnsi="Calibri" w:cs="Calibri" w:eastAsia="Calibri"/>
          <w:b/>
          <w:color w:val="auto"/>
          <w:spacing w:val="0"/>
          <w:position w:val="0"/>
          <w:sz w:val="27"/>
          <w:u w:val="single"/>
          <w:shd w:fill="auto" w:val="clear"/>
        </w:rPr>
        <w:t xml:space="preserve">21  </w:t>
      </w:r>
      <w:r>
        <w:rPr>
          <w:rFonts w:ascii="Calibri" w:hAnsi="Calibri" w:cs="Calibri" w:eastAsia="Calibri"/>
          <w:b/>
          <w:color w:val="auto"/>
          <w:spacing w:val="0"/>
          <w:position w:val="0"/>
          <w:sz w:val="27"/>
          <w:u w:val="single"/>
          <w:shd w:fill="auto" w:val="clear"/>
        </w:rPr>
        <w:t xml:space="preserve">Doubling Farmers Income by </w:t>
      </w:r>
      <w:r>
        <w:rPr>
          <w:rFonts w:ascii="Calibri" w:hAnsi="Calibri" w:cs="Calibri" w:eastAsia="Calibri"/>
          <w:b/>
          <w:color w:val="auto"/>
          <w:spacing w:val="0"/>
          <w:position w:val="0"/>
          <w:sz w:val="27"/>
          <w:u w:val="single"/>
          <w:shd w:fill="auto" w:val="clear"/>
        </w:rPr>
        <w:t xml:space="preserve">2022</w:t>
      </w:r>
      <w:r>
        <w:rPr>
          <w:rFonts w:ascii="Calibri" w:hAnsi="Calibri" w:cs="Calibri" w:eastAsia="Calibri"/>
          <w:b/>
          <w:color w:val="auto"/>
          <w:spacing w:val="0"/>
          <w:position w:val="0"/>
          <w:sz w:val="27"/>
          <w:u w:val="single"/>
          <w:shd w:fill="auto" w:val="clear"/>
        </w:rPr>
        <w:t xml:space="preserve">: Measures: </w:t>
      </w:r>
    </w:p>
    <w:p>
      <w:pPr>
        <w:spacing w:before="0" w:after="0" w:line="240"/>
        <w:ind w:right="0" w:left="0" w:firstLine="0"/>
        <w:jc w:val="both"/>
        <w:rPr>
          <w:rFonts w:ascii="Calibri" w:hAnsi="Calibri" w:cs="Calibri" w:eastAsia="Calibri"/>
          <w:color w:val="auto"/>
          <w:spacing w:val="0"/>
          <w:position w:val="0"/>
          <w:sz w:val="13"/>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Shri V.N.Darji Chief Manager( Lead Bank) Amreli emphasized to all the Bankers/Govt. Dept. to provide necessary guidance for best use of technological input so as to increase productivity/income of the farmers. The main focus may be  given on increase irrigation facilities, usages and provision of quality seeds, promotion of allied         activities and creation of infrastructure &amp; marketing of farm produce with the special emphasis on two schemes each of dairy development and drip irrigation launched by NABARD.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Arial" w:hAnsi="Arial" w:cs="Arial" w:eastAsia="Arial"/>
          <w:color w:val="auto"/>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(Action: All Banks)</w:t>
      </w:r>
    </w:p>
    <w:p>
      <w:pPr>
        <w:spacing w:before="0" w:after="0" w:line="240"/>
        <w:ind w:right="0" w:left="0" w:firstLine="0"/>
        <w:jc w:val="both"/>
        <w:rPr>
          <w:rFonts w:ascii="Calibri" w:hAnsi="Calibri" w:cs="Calibri" w:eastAsia="Calibri"/>
          <w:b/>
          <w:color w:val="auto"/>
          <w:spacing w:val="0"/>
          <w:position w:val="0"/>
          <w:sz w:val="27"/>
          <w:shd w:fill="auto" w:val="clear"/>
        </w:rPr>
      </w:pPr>
      <w:r>
        <w:rPr>
          <w:rFonts w:ascii="Arial" w:hAnsi="Arial" w:cs="Arial" w:eastAsia="Arial"/>
          <w:b/>
          <w:color w:val="000000"/>
          <w:spacing w:val="0"/>
          <w:position w:val="0"/>
          <w:sz w:val="22"/>
          <w:u w:val="single"/>
          <w:shd w:fill="auto" w:val="clear"/>
        </w:rPr>
        <w:t xml:space="preserve">Agenda NO.</w:t>
      </w:r>
      <w:r>
        <w:rPr>
          <w:rFonts w:ascii="Calibri" w:hAnsi="Calibri" w:cs="Calibri" w:eastAsia="Calibri"/>
          <w:b/>
          <w:color w:val="auto"/>
          <w:spacing w:val="0"/>
          <w:position w:val="0"/>
          <w:sz w:val="27"/>
          <w:u w:val="single"/>
          <w:shd w:fill="auto" w:val="clear"/>
        </w:rPr>
        <w:t xml:space="preserve">22</w:t>
      </w:r>
      <w:r>
        <w:rPr>
          <w:rFonts w:ascii="Calibri" w:hAnsi="Calibri" w:cs="Calibri" w:eastAsia="Calibri"/>
          <w:b/>
          <w:color w:val="auto"/>
          <w:spacing w:val="0"/>
          <w:position w:val="0"/>
          <w:sz w:val="27"/>
          <w:u w:val="single"/>
          <w:shd w:fill="auto" w:val="clear"/>
        </w:rPr>
        <w:t xml:space="preserve">. Coverage under KHARIF-</w:t>
      </w:r>
      <w:r>
        <w:rPr>
          <w:rFonts w:ascii="Calibri" w:hAnsi="Calibri" w:cs="Calibri" w:eastAsia="Calibri"/>
          <w:b/>
          <w:color w:val="auto"/>
          <w:spacing w:val="0"/>
          <w:position w:val="0"/>
          <w:sz w:val="27"/>
          <w:u w:val="single"/>
          <w:shd w:fill="auto" w:val="clear"/>
        </w:rPr>
        <w:t xml:space="preserve">2018 </w:t>
      </w:r>
      <w:r>
        <w:rPr>
          <w:rFonts w:ascii="Calibri" w:hAnsi="Calibri" w:cs="Calibri" w:eastAsia="Calibri"/>
          <w:b/>
          <w:color w:val="auto"/>
          <w:spacing w:val="0"/>
          <w:position w:val="0"/>
          <w:sz w:val="27"/>
          <w:u w:val="single"/>
          <w:shd w:fill="auto" w:val="clear"/>
        </w:rPr>
        <w:t xml:space="preserve">AND RABI-</w:t>
      </w:r>
      <w:r>
        <w:rPr>
          <w:rFonts w:ascii="Calibri" w:hAnsi="Calibri" w:cs="Calibri" w:eastAsia="Calibri"/>
          <w:b/>
          <w:color w:val="auto"/>
          <w:spacing w:val="0"/>
          <w:position w:val="0"/>
          <w:sz w:val="27"/>
          <w:u w:val="single"/>
          <w:shd w:fill="auto" w:val="clear"/>
        </w:rPr>
        <w:t xml:space="preserve">2018</w:t>
      </w:r>
      <w:r>
        <w:rPr>
          <w:rFonts w:ascii="Calibri" w:hAnsi="Calibri" w:cs="Calibri" w:eastAsia="Calibri"/>
          <w:b/>
          <w:color w:val="auto"/>
          <w:spacing w:val="0"/>
          <w:position w:val="0"/>
          <w:sz w:val="27"/>
          <w:u w:val="single"/>
          <w:shd w:fill="auto" w:val="clear"/>
        </w:rPr>
        <w:t xml:space="preserve">,SUMMAR-</w:t>
      </w:r>
      <w:r>
        <w:rPr>
          <w:rFonts w:ascii="Calibri" w:hAnsi="Calibri" w:cs="Calibri" w:eastAsia="Calibri"/>
          <w:b/>
          <w:color w:val="auto"/>
          <w:spacing w:val="0"/>
          <w:position w:val="0"/>
          <w:sz w:val="27"/>
          <w:u w:val="single"/>
          <w:shd w:fill="auto" w:val="clear"/>
        </w:rPr>
        <w:t xml:space="preserve">2019  </w:t>
      </w:r>
      <w:r>
        <w:rPr>
          <w:rFonts w:ascii="Calibri" w:hAnsi="Calibri" w:cs="Calibri" w:eastAsia="Calibri"/>
          <w:b/>
          <w:color w:val="auto"/>
          <w:spacing w:val="0"/>
          <w:position w:val="0"/>
          <w:sz w:val="27"/>
          <w:u w:val="single"/>
          <w:shd w:fill="auto" w:val="clear"/>
        </w:rPr>
        <w:t xml:space="preserve">PMFBY SCHEME: </w:t>
      </w:r>
    </w:p>
    <w:p>
      <w:pPr>
        <w:spacing w:before="0" w:after="0" w:line="240"/>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The representative of Bajaj Allianz General insurance Co. attended and focused on ensuing Rabi &amp; Summar Season Crop Insu Scheme and Representative from Universal Sampo  Insu Co remain present to attend the issues of  Bank/Farmers . The Chairman and Dist Collector emphasized that Bankers must be prompt in remitting insurance premia to insu companies within stipulated timeframe and issuance of necessary advices to farmers so as to avoid disputes aroused later on. </w:t>
      </w:r>
    </w:p>
    <w:p>
      <w:pPr>
        <w:spacing w:before="0" w:after="0" w:line="240"/>
        <w:ind w:right="0" w:left="0" w:firstLine="0"/>
        <w:jc w:val="righ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(Action: Universal Sampo Insu Co and Bankers)</w:t>
      </w:r>
    </w:p>
    <w:p>
      <w:pPr>
        <w:spacing w:before="0" w:after="0" w:line="240"/>
        <w:ind w:right="0" w:left="0" w:firstLine="0"/>
        <w:jc w:val="left"/>
        <w:rPr>
          <w:rFonts w:ascii="Calibri" w:hAnsi="Calibri" w:cs="Calibri" w:eastAsia="Calibri"/>
          <w:b/>
          <w:color w:val="auto"/>
          <w:spacing w:val="0"/>
          <w:position w:val="0"/>
          <w:sz w:val="27"/>
          <w:u w:val="single"/>
          <w:shd w:fill="auto" w:val="clear"/>
        </w:rPr>
      </w:pPr>
    </w:p>
    <w:p>
      <w:pPr>
        <w:spacing w:before="0" w:after="0" w:line="240"/>
        <w:ind w:right="0" w:left="7200"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7"/>
          <w:u w:val="single"/>
          <w:shd w:fill="auto" w:val="clear"/>
        </w:rPr>
      </w:pPr>
      <w:r>
        <w:rPr>
          <w:rFonts w:ascii="Calibri" w:hAnsi="Calibri" w:cs="Calibri" w:eastAsia="Calibri"/>
          <w:b/>
          <w:color w:val="auto"/>
          <w:spacing w:val="0"/>
          <w:position w:val="0"/>
          <w:sz w:val="27"/>
          <w:u w:val="single"/>
          <w:shd w:fill="auto" w:val="clear"/>
        </w:rPr>
        <w:t xml:space="preserve">Agenda No </w:t>
      </w:r>
      <w:r>
        <w:rPr>
          <w:rFonts w:ascii="Calibri" w:hAnsi="Calibri" w:cs="Calibri" w:eastAsia="Calibri"/>
          <w:b/>
          <w:color w:val="auto"/>
          <w:spacing w:val="0"/>
          <w:position w:val="0"/>
          <w:sz w:val="27"/>
          <w:u w:val="single"/>
          <w:shd w:fill="auto" w:val="clear"/>
        </w:rPr>
        <w:t xml:space="preserve">23</w:t>
      </w:r>
      <w:r>
        <w:rPr>
          <w:rFonts w:ascii="Calibri" w:hAnsi="Calibri" w:cs="Calibri" w:eastAsia="Calibri"/>
          <w:b/>
          <w:color w:val="auto"/>
          <w:spacing w:val="0"/>
          <w:position w:val="0"/>
          <w:sz w:val="27"/>
          <w:u w:val="single"/>
          <w:shd w:fill="auto" w:val="clear"/>
        </w:rPr>
        <w:t xml:space="preserve">. Merger and Closure of Branch :</w:t>
      </w:r>
    </w:p>
    <w:p>
      <w:pPr>
        <w:spacing w:before="0" w:after="0" w:line="240"/>
        <w:ind w:right="0" w:left="0" w:firstLine="0"/>
        <w:jc w:val="both"/>
        <w:rPr>
          <w:rFonts w:ascii="Calibri" w:hAnsi="Calibri" w:cs="Calibri" w:eastAsia="Calibri"/>
          <w:b/>
          <w:color w:val="auto"/>
          <w:spacing w:val="0"/>
          <w:position w:val="0"/>
          <w:sz w:val="27"/>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5"/>
          <w:shd w:fill="auto" w:val="clear"/>
        </w:rPr>
      </w:pPr>
      <w:r>
        <w:rPr>
          <w:rFonts w:ascii="Times New Roman" w:hAnsi="Times New Roman" w:cs="Times New Roman" w:eastAsia="Times New Roman"/>
          <w:color w:val="auto"/>
          <w:spacing w:val="0"/>
          <w:position w:val="0"/>
          <w:sz w:val="25"/>
          <w:shd w:fill="auto" w:val="clear"/>
        </w:rPr>
        <w:t xml:space="preserve">Representation of  State Bank Of India BAO- as regards to closure and merger of  SBI-Dhareswar Ta :Rajula into SBI –Vavera Branch is put up to forum and it is  resolved that recommendation will be </w:t>
      </w:r>
    </w:p>
    <w:p>
      <w:pPr>
        <w:spacing w:before="0" w:after="0" w:line="240"/>
        <w:ind w:right="0" w:left="0" w:firstLine="0"/>
        <w:jc w:val="both"/>
        <w:rPr>
          <w:rFonts w:ascii="Calibri" w:hAnsi="Calibri" w:cs="Calibri" w:eastAsia="Calibri"/>
          <w:b/>
          <w:color w:val="auto"/>
          <w:spacing w:val="0"/>
          <w:position w:val="0"/>
          <w:sz w:val="27"/>
          <w:shd w:fill="auto" w:val="clear"/>
        </w:rPr>
      </w:pPr>
      <w:r>
        <w:rPr>
          <w:rFonts w:ascii="Times New Roman" w:hAnsi="Times New Roman" w:cs="Times New Roman" w:eastAsia="Times New Roman"/>
          <w:color w:val="auto"/>
          <w:spacing w:val="0"/>
          <w:position w:val="0"/>
          <w:sz w:val="25"/>
          <w:shd w:fill="auto" w:val="clear"/>
        </w:rPr>
        <w:t xml:space="preserve"> Approved by the forum on completion of formalities viz,public notice,establishment of alternate banking facility,no objections from residents/nearby villagers . Merger proposal in respect of SBI Devaliya,Galkotdi,Motazinzuda and Akala Branches discussed and asked to complete the formalities as detailed earlier .Shri J.J.Oza  LDO RBI Ahmedabad advised to adhere RBI Guidelines meticulously in this regards.                                             </w:t>
      </w:r>
      <w:r>
        <w:rPr>
          <w:rFonts w:ascii="Calibri" w:hAnsi="Calibri" w:cs="Calibri" w:eastAsia="Calibri"/>
          <w:b/>
          <w:color w:val="auto"/>
          <w:spacing w:val="0"/>
          <w:position w:val="0"/>
          <w:sz w:val="27"/>
          <w:shd w:fill="auto" w:val="clear"/>
        </w:rPr>
        <w:t xml:space="preserve">    </w:t>
      </w:r>
      <w:r>
        <w:rPr>
          <w:rFonts w:ascii="Calibri" w:hAnsi="Calibri" w:cs="Calibri" w:eastAsia="Calibri"/>
          <w:b/>
          <w:color w:val="auto"/>
          <w:spacing w:val="0"/>
          <w:position w:val="0"/>
          <w:sz w:val="27"/>
          <w:shd w:fill="auto" w:val="clear"/>
        </w:rPr>
        <w:tab/>
        <w:tab/>
      </w:r>
      <w:r>
        <w:rPr>
          <w:rFonts w:ascii="Calibri" w:hAnsi="Calibri" w:cs="Calibri" w:eastAsia="Calibri"/>
          <w:b/>
          <w:color w:val="auto"/>
          <w:spacing w:val="0"/>
          <w:position w:val="0"/>
          <w:sz w:val="27"/>
          <w:shd w:fill="auto" w:val="clear"/>
        </w:rPr>
        <w:t xml:space="preserve">                                            (Action: SBI Controller)</w:t>
      </w:r>
    </w:p>
    <w:p>
      <w:pPr>
        <w:spacing w:before="0" w:after="0" w:line="240"/>
        <w:ind w:right="0" w:left="0" w:firstLine="0"/>
        <w:jc w:val="both"/>
        <w:rPr>
          <w:rFonts w:ascii="Times New Roman" w:hAnsi="Times New Roman" w:cs="Times New Roman" w:eastAsia="Times New Roman"/>
          <w:color w:val="auto"/>
          <w:spacing w:val="0"/>
          <w:position w:val="0"/>
          <w:sz w:val="25"/>
          <w:shd w:fill="auto" w:val="clear"/>
        </w:rPr>
      </w:pPr>
      <w:r>
        <w:rPr>
          <w:rFonts w:ascii="Times New Roman" w:hAnsi="Times New Roman" w:cs="Times New Roman" w:eastAsia="Times New Roman"/>
          <w:color w:val="auto"/>
          <w:spacing w:val="0"/>
          <w:position w:val="0"/>
          <w:sz w:val="25"/>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The Shri V N Darji, Chief Manager Lead Bank Amreli thanks all the participants for sparing their valuable time and fruitful discussion and requested to perform better in ensuing period  in all facets of BANKING in the DIST.</w:t>
      </w:r>
    </w:p>
    <w:p>
      <w:pPr>
        <w:spacing w:before="0" w:after="0" w:line="240"/>
        <w:ind w:right="0" w:left="0" w:firstLine="0"/>
        <w:jc w:val="both"/>
        <w:rPr>
          <w:rFonts w:ascii="Times New Roman" w:hAnsi="Times New Roman" w:cs="Times New Roman" w:eastAsia="Times New Roman"/>
          <w:color w:val="auto"/>
          <w:spacing w:val="0"/>
          <w:position w:val="0"/>
          <w:sz w:val="23"/>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3"/>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w:t>
      </w:r>
    </w:p>
    <w:p>
      <w:pPr>
        <w:spacing w:before="0" w:after="0" w:line="240"/>
        <w:ind w:right="0" w:left="0" w:firstLine="0"/>
        <w:jc w:val="center"/>
        <w:rPr>
          <w:rFonts w:ascii="Times New Roman" w:hAnsi="Times New Roman" w:cs="Times New Roman" w:eastAsia="Times New Roman"/>
          <w:color w:val="auto"/>
          <w:spacing w:val="0"/>
          <w:position w:val="0"/>
          <w:sz w:val="23"/>
          <w:shd w:fill="auto" w:val="clear"/>
        </w:rPr>
      </w:pPr>
      <w:r>
        <w:rPr>
          <w:rFonts w:ascii="Times New Roman" w:hAnsi="Times New Roman" w:cs="Times New Roman" w:eastAsia="Times New Roman"/>
          <w:color w:val="auto"/>
          <w:spacing w:val="0"/>
          <w:position w:val="0"/>
          <w:sz w:val="23"/>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3"/>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Annexure: A                                                        List of Participants : </w:t>
      </w:r>
    </w:p>
    <w:tbl>
      <w:tblPr>
        <w:tblInd w:w="93" w:type="dxa"/>
      </w:tblPr>
      <w:tblGrid>
        <w:gridCol w:w="10516"/>
      </w:tblGrid>
      <w:tr>
        <w:trPr>
          <w:trHeight w:val="300" w:hRule="auto"/>
          <w:jc w:val="left"/>
        </w:trPr>
        <w:tc>
          <w:tcPr>
            <w:tcW w:w="1051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10516" w:type="dxa"/>
            <w:tcBorders>
              <w:top w:val="single" w:color="000000" w:sz="0"/>
              <w:left w:val="single" w:color="000000" w:sz="0"/>
              <w:bottom w:val="single" w:color="000000" w:sz="0"/>
              <w:right w:val="single" w:color="000000" w:sz="0"/>
            </w:tcBorders>
            <w:shd w:color="auto" w:fill="auto" w:val="clear"/>
            <w:tcMar>
              <w:left w:w="108" w:type="dxa"/>
              <w:right w:w="108" w:type="dxa"/>
            </w:tcMar>
            <w:vAlign w:val="bottom"/>
          </w:tcPr>
          <w:tbl>
            <w:tblPr/>
            <w:tblGrid>
              <w:gridCol w:w="960"/>
              <w:gridCol w:w="2980"/>
              <w:gridCol w:w="3400"/>
              <w:gridCol w:w="2500"/>
            </w:tblGrid>
            <w:tr>
              <w:trPr>
                <w:trHeight w:val="315" w:hRule="auto"/>
                <w:jc w:val="left"/>
              </w:trPr>
              <w:tc>
                <w:tcPr>
                  <w:tcW w:w="960" w:type="dxa"/>
                  <w:tcBorders>
                    <w:top w:val="single" w:color="000000" w:sz="8"/>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Sr. No</w:t>
                  </w:r>
                </w:p>
              </w:tc>
              <w:tc>
                <w:tcPr>
                  <w:tcW w:w="2980" w:type="dxa"/>
                  <w:tcBorders>
                    <w:top w:val="single" w:color="000000" w:sz="8"/>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Name</w:t>
                  </w:r>
                </w:p>
              </w:tc>
              <w:tc>
                <w:tcPr>
                  <w:tcW w:w="3400" w:type="dxa"/>
                  <w:tcBorders>
                    <w:top w:val="single" w:color="000000" w:sz="8"/>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Institute</w:t>
                  </w:r>
                </w:p>
              </w:tc>
              <w:tc>
                <w:tcPr>
                  <w:tcW w:w="2500" w:type="dxa"/>
                  <w:tcBorders>
                    <w:top w:val="single" w:color="000000" w:sz="8"/>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Designation</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Aayush Oak  IAS</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Collector office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District Collector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C M  Padalia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District Development Office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District Development Off</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Nilesh Shah</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NABARD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Asstt Gen Manager (DDM)</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4</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J.J.Oza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Reserve  Bank of India Ahmd</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Lead Dist Officer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5</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V N Darji</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Lead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Lead Dist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6</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Niraj Sinha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State Bank of India RBO-</w:t>
                  </w:r>
                  <w:r>
                    <w:rPr>
                      <w:rFonts w:ascii="Calibri" w:hAnsi="Calibri" w:cs="Calibri" w:eastAsia="Calibri"/>
                      <w:b/>
                      <w:color w:val="000000"/>
                      <w:spacing w:val="0"/>
                      <w:position w:val="0"/>
                      <w:sz w:val="20"/>
                      <w:shd w:fill="auto" w:val="clear"/>
                    </w:rPr>
                    <w:t xml:space="preserve">3</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Chief Manager Amreli</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7</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Avinash Srivastva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Dena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Chief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8</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Bhuvnesh</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Bajaj Allianz Insu Co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Relationship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9</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Nitin Joshi</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Indian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10</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Shailesh D Kathiriya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Amreli Jilla Sahkari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Manager(loan)</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11</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M.M.Patel</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-------DO-------------------------</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Manager(audit)</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12</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G.H.Chauhan</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R Seti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Director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13</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Ajay Hirpara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DRDA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APM</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14</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D.M.Jadeja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Dist Industries Centre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General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15</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Virendra Mobh</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Kotak Mahidra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Relationship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16</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V M Jadav</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Saurastra Gramin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17</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Girish H Gohil</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LIC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Asstt 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18</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Gaurav</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Bank of India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19</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Sushil .k</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Bank of  Baroda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Credit Officer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20</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J.S.Pandya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Bhavnagar Dist Co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Assistant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21</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Omprakash Nagar</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Corporation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Assistant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22</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N K Singh</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Union Bank of India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23</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Samir Dave</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Axis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24</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Syed Faiz</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Syndicate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Assistant Manager </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25</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Ranvijaysingh</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Central Bank of India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Senior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26</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G. P.Joshi</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DRDA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A.P.O(PMAY)</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27</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Ashok Parmar</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Andhra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28</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N.Vivak</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Tamilnad Merc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29</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Ajay Solanki </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Uni Sampo Gen Insu Co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Dist Coordinator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30</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Deepanshree Arya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---------------do------------------</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--------do--------</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31</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Himprit Tigga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United Bank of India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32</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Santosh Kumar</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Punjab National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33</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S.H.Lamba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Dist Social Welfare Office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Asstt  SWO</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34</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Gaurav Jain</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Uco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35</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Aakash Vasoya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YES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Assistant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36</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Vinodkumar</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Canara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37</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Mayursinh Zala</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HDFC Bank Amreli</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Manager</w:t>
                  </w:r>
                </w:p>
              </w:tc>
            </w:tr>
            <w:tr>
              <w:trPr>
                <w:trHeight w:val="315" w:hRule="auto"/>
                <w:jc w:val="left"/>
              </w:trPr>
              <w:tc>
                <w:tcPr>
                  <w:tcW w:w="960" w:type="dxa"/>
                  <w:tcBorders>
                    <w:top w:val="single" w:color="000000" w:sz="0"/>
                    <w:left w:val="single" w:color="000000" w:sz="8"/>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38</w:t>
                  </w:r>
                </w:p>
              </w:tc>
              <w:tc>
                <w:tcPr>
                  <w:tcW w:w="298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Shri  Rajkumar Savaliya                    </w:t>
                  </w:r>
                </w:p>
              </w:tc>
              <w:tc>
                <w:tcPr>
                  <w:tcW w:w="34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 ICICI Bank Amreli          </w:t>
                  </w:r>
                </w:p>
              </w:tc>
              <w:tc>
                <w:tcPr>
                  <w:tcW w:w="2500" w:type="dxa"/>
                  <w:tcBorders>
                    <w:top w:val="single" w:color="000000" w:sz="0"/>
                    <w:left w:val="single" w:color="000000" w:sz="0"/>
                    <w:bottom w:val="single" w:color="000000" w:sz="8"/>
                    <w:right w:val="single" w:color="000000" w:sz="8"/>
                  </w:tcBorders>
                  <w:shd w:color="auto" w:fill="auto" w:val="clear"/>
                  <w:tcMar>
                    <w:left w:w="108" w:type="dxa"/>
                    <w:right w:w="108" w:type="dxa"/>
                  </w:tcMar>
                  <w:vAlign w:val="bottom"/>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Branch Head</w:t>
                  </w:r>
                </w:p>
              </w:tc>
            </w:tr>
          </w:tbl>
          <w:p>
            <w:pPr>
              <w:spacing w:before="0" w:after="0" w:line="240"/>
              <w:ind w:right="0" w:left="0" w:firstLine="0"/>
              <w:jc w:val="left"/>
              <w:rPr>
                <w:rFonts w:ascii="Calibri" w:hAnsi="Calibri" w:cs="Calibri" w:eastAsia="Calibri"/>
                <w:b/>
                <w:color w:val="000000"/>
                <w:spacing w:val="0"/>
                <w:position w:val="0"/>
                <w:sz w:val="22"/>
                <w:u w:val="single"/>
                <w:shd w:fill="auto" w:val="clear"/>
              </w:rPr>
            </w:pPr>
          </w:p>
          <w:p>
            <w:pPr>
              <w:spacing w:before="0" w:after="0" w:line="240"/>
              <w:ind w:right="0" w:left="0" w:firstLine="0"/>
              <w:jc w:val="left"/>
              <w:rPr>
                <w:rFonts w:ascii="Calibri" w:hAnsi="Calibri" w:cs="Calibri" w:eastAsia="Calibri"/>
                <w:spacing w:val="0"/>
                <w:position w:val="0"/>
                <w:shd w:fill="auto" w:val="clear"/>
              </w:rPr>
            </w:pPr>
          </w:p>
        </w:tc>
      </w:tr>
    </w:tbl>
    <w:p>
      <w:pPr>
        <w:spacing w:before="0" w:after="0" w:line="240"/>
        <w:ind w:right="0" w:left="0" w:firstLine="0"/>
        <w:jc w:val="both"/>
        <w:rPr>
          <w:rFonts w:ascii="News Gothic MT" w:hAnsi="News Gothic MT" w:cs="News Gothic MT" w:eastAsia="News Gothic MT"/>
          <w:b/>
          <w:color w:val="auto"/>
          <w:spacing w:val="0"/>
          <w:position w:val="0"/>
          <w:sz w:val="20"/>
          <w:shd w:fill="auto" w:val="clear"/>
        </w:rPr>
      </w:pPr>
      <w:r>
        <w:rPr>
          <w:rFonts w:ascii="News Gothic MT" w:hAnsi="News Gothic MT" w:cs="News Gothic MT" w:eastAsia="News Gothic MT"/>
          <w:b/>
          <w:color w:val="auto"/>
          <w:spacing w:val="0"/>
          <w:position w:val="0"/>
          <w:sz w:val="20"/>
          <w:shd w:fill="auto" w:val="clear"/>
        </w:rPr>
        <w:tab/>
        <w:tab/>
        <w:tab/>
        <w:tab/>
        <w:tab/>
        <w:tab/>
        <w:tab/>
        <w:tab/>
        <w:tab/>
        <w:tab/>
        <w:tab/>
        <w:tab/>
      </w:r>
      <w:r>
        <w:rPr>
          <w:rFonts w:ascii="News Gothic MT" w:hAnsi="News Gothic MT" w:cs="News Gothic MT" w:eastAsia="News Gothic MT"/>
          <w:b/>
          <w:color w:val="auto"/>
          <w:spacing w:val="0"/>
          <w:position w:val="0"/>
          <w:sz w:val="20"/>
          <w:shd w:fill="auto" w:val="clear"/>
        </w:rPr>
        <w:t xml:space="preserve">Cont...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News Gothic MT" w:hAnsi="News Gothic MT" w:cs="News Gothic MT" w:eastAsia="News Gothic MT"/>
          <w:color w:val="auto"/>
          <w:spacing w:val="0"/>
          <w:position w:val="0"/>
          <w:sz w:val="28"/>
          <w:shd w:fill="auto" w:val="clear"/>
        </w:rPr>
      </w:pPr>
    </w:p>
    <w:p>
      <w:pPr>
        <w:spacing w:before="0" w:after="0" w:line="240"/>
        <w:ind w:right="0" w:left="0" w:firstLine="0"/>
        <w:jc w:val="both"/>
        <w:rPr>
          <w:rFonts w:ascii="News Gothic MT" w:hAnsi="News Gothic MT" w:cs="News Gothic MT" w:eastAsia="News Gothic MT"/>
          <w:color w:val="auto"/>
          <w:spacing w:val="0"/>
          <w:position w:val="0"/>
          <w:sz w:val="28"/>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Annexure: B                                                        List of Absentees: </w:t>
      </w:r>
    </w:p>
    <w:p>
      <w:pPr>
        <w:spacing w:before="0" w:after="0" w:line="240"/>
        <w:ind w:right="0" w:left="0" w:firstLine="0"/>
        <w:jc w:val="both"/>
        <w:rPr>
          <w:rFonts w:ascii="News Gothic MT" w:hAnsi="News Gothic MT" w:cs="News Gothic MT" w:eastAsia="News Gothic MT"/>
          <w:color w:val="auto"/>
          <w:spacing w:val="0"/>
          <w:position w:val="0"/>
          <w:sz w:val="28"/>
          <w:shd w:fill="auto" w:val="clear"/>
        </w:rPr>
      </w:pPr>
    </w:p>
    <w:tbl>
      <w:tblPr>
        <w:tblInd w:w="93" w:type="dxa"/>
      </w:tblPr>
      <w:tblGrid>
        <w:gridCol w:w="1122"/>
        <w:gridCol w:w="5116"/>
        <w:gridCol w:w="4278"/>
      </w:tblGrid>
      <w:tr>
        <w:trPr>
          <w:trHeight w:val="300" w:hRule="auto"/>
          <w:jc w:val="left"/>
        </w:trPr>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w:t>
            </w:r>
          </w:p>
        </w:tc>
        <w:tc>
          <w:tcPr>
            <w:tcW w:w="511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Public Representatives of Hon. M.P. / M.L.As</w:t>
            </w:r>
          </w:p>
        </w:tc>
        <w:tc>
          <w:tcPr>
            <w:tcW w:w="427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Regional Manager, Central Bank of India, Rajkot</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3</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Regional Manager, Dena Bank</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4</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General Manager,Land Development Bank, Amreli</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5</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General Manager,Bank of Baroda, Amreli</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6</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General Manager,Bank of India, Amreli</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7</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MSME, Rajkot</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8</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General Manager, BDC Bank, Bhavnagar</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9</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K.V.I.B/ K.V.I.C</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10</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Gujarat Women Eco.Dev.Corpo., Gandhinagar.</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11</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Land Developmemt Bank  Amreli</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12</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Principal ITI, Amreli</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13</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Regional Manager Saurashtra Gramin Bank</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14</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IDBI Bank  Amreli</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15</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The New India Assurance, Amreli</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16</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Indian Overseas Bank  Amreli</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17</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Controlling Head  ICICI BANK</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18</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Controlling Head HDFC Bank</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19</w:t>
            </w:r>
          </w:p>
        </w:tc>
        <w:tc>
          <w:tcPr>
            <w:tcW w:w="5116"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Controlling Head  AXIS Bank</w:t>
            </w:r>
          </w:p>
        </w:tc>
        <w:tc>
          <w:tcPr>
            <w:tcW w:w="4278"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20</w:t>
            </w:r>
          </w:p>
        </w:tc>
        <w:tc>
          <w:tcPr>
            <w:tcW w:w="511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Regional Manager SBI  BAO-</w:t>
            </w:r>
            <w:r>
              <w:rPr>
                <w:rFonts w:ascii="Calibri" w:hAnsi="Calibri" w:cs="Calibri" w:eastAsia="Calibri"/>
                <w:b/>
                <w:color w:val="000000"/>
                <w:spacing w:val="0"/>
                <w:position w:val="0"/>
                <w:sz w:val="22"/>
                <w:shd w:fill="auto" w:val="clear"/>
              </w:rPr>
              <w:t xml:space="preserve">2  </w:t>
            </w:r>
            <w:r>
              <w:rPr>
                <w:rFonts w:ascii="Calibri" w:hAnsi="Calibri" w:cs="Calibri" w:eastAsia="Calibri"/>
                <w:b/>
                <w:color w:val="000000"/>
                <w:spacing w:val="0"/>
                <w:position w:val="0"/>
                <w:sz w:val="22"/>
                <w:shd w:fill="auto" w:val="clear"/>
              </w:rPr>
              <w:t xml:space="preserve">Bhavnagar</w:t>
            </w:r>
          </w:p>
        </w:tc>
        <w:tc>
          <w:tcPr>
            <w:tcW w:w="427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21</w:t>
            </w:r>
          </w:p>
        </w:tc>
        <w:tc>
          <w:tcPr>
            <w:tcW w:w="511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Allahabad Bank Amreli</w:t>
            </w:r>
          </w:p>
        </w:tc>
        <w:tc>
          <w:tcPr>
            <w:tcW w:w="427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22</w:t>
            </w:r>
          </w:p>
        </w:tc>
        <w:tc>
          <w:tcPr>
            <w:tcW w:w="511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Vijya  Bank Amreli</w:t>
            </w:r>
          </w:p>
        </w:tc>
        <w:tc>
          <w:tcPr>
            <w:tcW w:w="427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23</w:t>
            </w:r>
          </w:p>
        </w:tc>
        <w:tc>
          <w:tcPr>
            <w:tcW w:w="511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Dist Agri Officer  Amreli</w:t>
            </w:r>
          </w:p>
        </w:tc>
        <w:tc>
          <w:tcPr>
            <w:tcW w:w="427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24</w:t>
            </w:r>
          </w:p>
        </w:tc>
        <w:tc>
          <w:tcPr>
            <w:tcW w:w="511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Representative Amreli Municipality Amreli</w:t>
            </w:r>
          </w:p>
        </w:tc>
        <w:tc>
          <w:tcPr>
            <w:tcW w:w="427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r>
        <w:trPr>
          <w:trHeight w:val="300" w:hRule="auto"/>
          <w:jc w:val="left"/>
        </w:trPr>
        <w:tc>
          <w:tcPr>
            <w:tcW w:w="11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25</w:t>
            </w:r>
          </w:p>
        </w:tc>
        <w:tc>
          <w:tcPr>
            <w:tcW w:w="5116"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Oriental Bank Of Comm  Amreli</w:t>
            </w:r>
          </w:p>
        </w:tc>
        <w:tc>
          <w:tcPr>
            <w:tcW w:w="4278"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w:t>
            </w:r>
          </w:p>
        </w:tc>
      </w:tr>
    </w:tbl>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News Gothic MT" w:hAnsi="News Gothic MT" w:cs="News Gothic MT" w:eastAsia="News Gothic MT"/>
          <w:color w:val="auto"/>
          <w:spacing w:val="0"/>
          <w:position w:val="0"/>
          <w:sz w:val="28"/>
          <w:shd w:fill="auto" w:val="clear"/>
        </w:rPr>
      </w:pPr>
      <w:r>
        <w:rPr>
          <w:rFonts w:ascii="Arial" w:hAnsi="Arial" w:cs="Arial" w:eastAsia="Arial"/>
          <w:color w:val="auto"/>
          <w:spacing w:val="0"/>
          <w:position w:val="0"/>
          <w:sz w:val="22"/>
          <w:shd w:fill="auto" w:val="clear"/>
        </w:rPr>
        <w:t xml:space="preserve">    Lead Bank       Amreli</w:t>
      </w:r>
    </w:p>
    <w:p>
      <w:pPr>
        <w:spacing w:before="0" w:after="0" w:line="240"/>
        <w:ind w:right="0" w:left="0" w:firstLine="0"/>
        <w:jc w:val="both"/>
        <w:rPr>
          <w:rFonts w:ascii="News Gothic MT" w:hAnsi="News Gothic MT" w:cs="News Gothic MT" w:eastAsia="News Gothic MT"/>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40">
    <w:abstractNumId w:val="24"/>
  </w:num>
  <w:num w:numId="43">
    <w:abstractNumId w:val="18"/>
  </w:num>
  <w:num w:numId="86">
    <w:abstractNumId w:val="12"/>
  </w:num>
  <w:num w:numId="88">
    <w:abstractNumId w:val="6"/>
  </w:num>
  <w:num w:numId="9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