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BC" w:rsidRDefault="00E269BC" w:rsidP="00B656EA">
      <w:pPr>
        <w:pStyle w:val="DefaultText"/>
        <w:jc w:val="center"/>
        <w:outlineLvl w:val="0"/>
        <w:rPr>
          <w:rFonts w:ascii="Arial" w:hAnsi="Arial"/>
          <w:b/>
          <w:sz w:val="28"/>
          <w:u w:val="single"/>
        </w:rPr>
      </w:pPr>
      <w:r>
        <w:rPr>
          <w:rFonts w:ascii="Arial" w:hAnsi="Arial"/>
          <w:b/>
          <w:sz w:val="28"/>
          <w:u w:val="single"/>
        </w:rPr>
        <w:t xml:space="preserve">BANKING AT A GLANCE IN GUJARAT STATE -  </w:t>
      </w:r>
      <w:r w:rsidR="009E2EFC">
        <w:rPr>
          <w:rFonts w:ascii="Arial" w:hAnsi="Arial"/>
          <w:b/>
          <w:sz w:val="28"/>
          <w:u w:val="single"/>
        </w:rPr>
        <w:t>JUNE</w:t>
      </w:r>
      <w:r>
        <w:rPr>
          <w:rFonts w:ascii="Arial" w:hAnsi="Arial"/>
          <w:b/>
          <w:sz w:val="28"/>
          <w:u w:val="single"/>
        </w:rPr>
        <w:t>, 2014</w:t>
      </w:r>
    </w:p>
    <w:tbl>
      <w:tblPr>
        <w:tblW w:w="0" w:type="auto"/>
        <w:jc w:val="center"/>
        <w:tblLook w:val="0000"/>
      </w:tblPr>
      <w:tblGrid>
        <w:gridCol w:w="2288"/>
        <w:gridCol w:w="1283"/>
        <w:gridCol w:w="1354"/>
        <w:gridCol w:w="1283"/>
        <w:gridCol w:w="1686"/>
        <w:gridCol w:w="1862"/>
      </w:tblGrid>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Default="00CE6A5E" w:rsidP="00BF57AF">
            <w:pPr>
              <w:pStyle w:val="TableText"/>
            </w:pPr>
            <w:r>
              <w:rPr>
                <w:rFonts w:ascii="Arial" w:hAnsi="Arial" w:cs="Arial"/>
                <w:b/>
                <w:bCs/>
              </w:rPr>
              <w:t>PARAMETERS</w:t>
            </w:r>
          </w:p>
        </w:tc>
        <w:tc>
          <w:tcPr>
            <w:tcW w:w="0" w:type="auto"/>
            <w:tcBorders>
              <w:top w:val="single" w:sz="6" w:space="0" w:color="auto"/>
              <w:left w:val="single" w:sz="6" w:space="0" w:color="auto"/>
              <w:bottom w:val="single" w:sz="6" w:space="0" w:color="auto"/>
              <w:right w:val="single" w:sz="6" w:space="0" w:color="auto"/>
            </w:tcBorders>
          </w:tcPr>
          <w:p w:rsidR="00CE6A5E" w:rsidRDefault="00CE6A5E" w:rsidP="00C33C80">
            <w:pPr>
              <w:pStyle w:val="TableText"/>
              <w:jc w:val="right"/>
            </w:pPr>
            <w:r>
              <w:rPr>
                <w:rFonts w:ascii="Arial" w:hAnsi="Arial" w:cs="Arial"/>
                <w:b/>
                <w:bCs/>
              </w:rPr>
              <w:t>JUNE, 2013</w:t>
            </w:r>
          </w:p>
        </w:tc>
        <w:tc>
          <w:tcPr>
            <w:tcW w:w="0" w:type="auto"/>
            <w:tcBorders>
              <w:top w:val="single" w:sz="6" w:space="0" w:color="auto"/>
              <w:left w:val="single" w:sz="6" w:space="0" w:color="auto"/>
              <w:bottom w:val="single" w:sz="6" w:space="0" w:color="auto"/>
              <w:right w:val="single" w:sz="6" w:space="0" w:color="auto"/>
            </w:tcBorders>
          </w:tcPr>
          <w:p w:rsidR="00CE6A5E" w:rsidRDefault="00CE6A5E" w:rsidP="00C33C80">
            <w:pPr>
              <w:pStyle w:val="TableText"/>
              <w:jc w:val="right"/>
            </w:pPr>
            <w:r>
              <w:rPr>
                <w:rFonts w:ascii="Arial" w:hAnsi="Arial" w:cs="Arial"/>
                <w:b/>
                <w:bCs/>
              </w:rPr>
              <w:t>MARCH, 201</w:t>
            </w:r>
            <w:r w:rsidR="003A0F69">
              <w:rPr>
                <w:rFonts w:ascii="Arial" w:hAnsi="Arial" w:cs="Arial"/>
                <w:b/>
                <w:bCs/>
              </w:rPr>
              <w:t>4</w:t>
            </w:r>
          </w:p>
        </w:tc>
        <w:tc>
          <w:tcPr>
            <w:tcW w:w="0" w:type="auto"/>
            <w:tcBorders>
              <w:top w:val="single" w:sz="6" w:space="0" w:color="auto"/>
              <w:left w:val="single" w:sz="6" w:space="0" w:color="auto"/>
              <w:bottom w:val="single" w:sz="6" w:space="0" w:color="auto"/>
              <w:right w:val="single" w:sz="6" w:space="0" w:color="auto"/>
            </w:tcBorders>
          </w:tcPr>
          <w:p w:rsidR="00CE6A5E" w:rsidRDefault="00CE6A5E" w:rsidP="00C33C80">
            <w:pPr>
              <w:pStyle w:val="TableText"/>
              <w:jc w:val="right"/>
            </w:pPr>
            <w:r>
              <w:rPr>
                <w:rFonts w:ascii="Arial" w:hAnsi="Arial" w:cs="Arial"/>
                <w:b/>
                <w:bCs/>
              </w:rPr>
              <w:t>JUNE, 201</w:t>
            </w:r>
            <w:r w:rsidR="003A0F69">
              <w:rPr>
                <w:rFonts w:ascii="Arial" w:hAnsi="Arial" w:cs="Arial"/>
                <w:b/>
                <w:bCs/>
              </w:rPr>
              <w:t>4</w:t>
            </w:r>
          </w:p>
        </w:tc>
        <w:tc>
          <w:tcPr>
            <w:tcW w:w="0" w:type="auto"/>
            <w:tcBorders>
              <w:top w:val="single" w:sz="6" w:space="0" w:color="auto"/>
              <w:left w:val="single" w:sz="6" w:space="0" w:color="auto"/>
              <w:bottom w:val="single" w:sz="6" w:space="0" w:color="auto"/>
              <w:right w:val="single" w:sz="6" w:space="0" w:color="auto"/>
            </w:tcBorders>
          </w:tcPr>
          <w:p w:rsidR="004B1EB8" w:rsidRDefault="00CE6A5E" w:rsidP="00BF57AF">
            <w:pPr>
              <w:pStyle w:val="TableText"/>
              <w:rPr>
                <w:rFonts w:ascii="Arial" w:hAnsi="Arial" w:cs="Arial"/>
                <w:b/>
                <w:bCs/>
              </w:rPr>
            </w:pPr>
            <w:r>
              <w:rPr>
                <w:rFonts w:ascii="Arial" w:hAnsi="Arial" w:cs="Arial"/>
                <w:b/>
                <w:bCs/>
              </w:rPr>
              <w:t xml:space="preserve">GROWTH </w:t>
            </w:r>
          </w:p>
          <w:p w:rsidR="00CE6A5E" w:rsidRDefault="00CE6A5E" w:rsidP="00BF57AF">
            <w:pPr>
              <w:pStyle w:val="TableText"/>
              <w:rPr>
                <w:rFonts w:ascii="Arial" w:hAnsi="Arial" w:cs="Arial"/>
                <w:b/>
                <w:bCs/>
              </w:rPr>
            </w:pPr>
            <w:r>
              <w:rPr>
                <w:rFonts w:ascii="Arial" w:hAnsi="Arial" w:cs="Arial"/>
                <w:b/>
                <w:bCs/>
              </w:rPr>
              <w:t>Y-o-Y</w:t>
            </w:r>
          </w:p>
          <w:p w:rsidR="00CE6A5E" w:rsidRDefault="00CE6A5E" w:rsidP="002511BC">
            <w:pPr>
              <w:pStyle w:val="TableText"/>
            </w:pPr>
            <w:r>
              <w:rPr>
                <w:rFonts w:ascii="Arial" w:hAnsi="Arial" w:cs="Arial"/>
                <w:b/>
                <w:bCs/>
              </w:rPr>
              <w:t>(June, 1</w:t>
            </w:r>
            <w:r w:rsidR="002511BC">
              <w:rPr>
                <w:rFonts w:ascii="Arial" w:hAnsi="Arial" w:cs="Arial"/>
                <w:b/>
                <w:bCs/>
              </w:rPr>
              <w:t>3</w:t>
            </w:r>
            <w:r>
              <w:rPr>
                <w:rFonts w:ascii="Arial" w:hAnsi="Arial" w:cs="Arial"/>
                <w:b/>
                <w:bCs/>
              </w:rPr>
              <w:t xml:space="preserve"> to June, 1</w:t>
            </w:r>
            <w:r w:rsidR="002511BC">
              <w:rPr>
                <w:rFonts w:ascii="Arial" w:hAnsi="Arial" w:cs="Arial"/>
                <w:b/>
                <w:bCs/>
              </w:rPr>
              <w:t>4</w:t>
            </w:r>
            <w:r>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CE6A5E" w:rsidRDefault="00CE6A5E" w:rsidP="002511BC">
            <w:pPr>
              <w:pStyle w:val="TableText"/>
            </w:pPr>
            <w:r>
              <w:rPr>
                <w:rFonts w:ascii="Arial" w:hAnsi="Arial" w:cs="Arial"/>
                <w:b/>
                <w:bCs/>
                <w:sz w:val="22"/>
                <w:szCs w:val="22"/>
              </w:rPr>
              <w:t xml:space="preserve">GROWTH </w:t>
            </w:r>
            <w:r>
              <w:rPr>
                <w:rFonts w:ascii="Arial" w:hAnsi="Arial" w:cs="Arial"/>
                <w:b/>
                <w:bCs/>
              </w:rPr>
              <w:t>OVER MARCH 201</w:t>
            </w:r>
            <w:r w:rsidR="002511BC">
              <w:rPr>
                <w:rFonts w:ascii="Arial" w:hAnsi="Arial" w:cs="Arial"/>
                <w:b/>
                <w:bCs/>
              </w:rPr>
              <w:t>4</w:t>
            </w:r>
          </w:p>
        </w:tc>
      </w:tr>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Default="00CE6A5E" w:rsidP="00BF57AF">
            <w:pPr>
              <w:pStyle w:val="TableText"/>
            </w:pPr>
            <w:r>
              <w:rPr>
                <w:rFonts w:ascii="Arial" w:hAnsi="Arial" w:cs="Arial"/>
                <w:b/>
                <w:bCs/>
              </w:rPr>
              <w:t>TOTAL No. OF BRANCHES</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CE6A5E" w:rsidP="00C33C80">
            <w:pPr>
              <w:pStyle w:val="TableText"/>
              <w:jc w:val="right"/>
              <w:rPr>
                <w:rFonts w:ascii="Arial" w:hAnsi="Arial" w:cs="Arial"/>
                <w:b/>
                <w:bCs/>
              </w:rPr>
            </w:pPr>
            <w:r w:rsidRPr="004C6AC1">
              <w:rPr>
                <w:rFonts w:ascii="Arial" w:hAnsi="Arial" w:cs="Arial"/>
                <w:b/>
                <w:bCs/>
              </w:rPr>
              <w:t>7485</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DB7A0E" w:rsidP="00C33C80">
            <w:pPr>
              <w:pStyle w:val="TableText"/>
              <w:jc w:val="right"/>
              <w:rPr>
                <w:rFonts w:ascii="Arial" w:hAnsi="Arial" w:cs="Arial"/>
                <w:b/>
                <w:bCs/>
              </w:rPr>
            </w:pPr>
            <w:r w:rsidRPr="004C6AC1">
              <w:rPr>
                <w:rFonts w:ascii="Arial" w:hAnsi="Arial" w:cs="Arial"/>
                <w:b/>
                <w:bCs/>
              </w:rPr>
              <w:t>8151</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421D05" w:rsidP="00C33C80">
            <w:pPr>
              <w:pStyle w:val="TableText"/>
              <w:jc w:val="right"/>
              <w:rPr>
                <w:rFonts w:ascii="Arial" w:hAnsi="Arial" w:cs="Arial"/>
                <w:b/>
                <w:bCs/>
              </w:rPr>
            </w:pPr>
            <w:r w:rsidRPr="004C6AC1">
              <w:rPr>
                <w:rFonts w:ascii="Arial" w:hAnsi="Arial" w:cs="Arial"/>
                <w:b/>
                <w:bCs/>
              </w:rPr>
              <w:t>8196</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=(D2-B2) </w:instrText>
            </w:r>
            <w:r w:rsidRPr="004C6AC1">
              <w:rPr>
                <w:rFonts w:ascii="Arial" w:hAnsi="Arial" w:cs="Arial"/>
                <w:b/>
                <w:bCs/>
              </w:rPr>
              <w:fldChar w:fldCharType="separate"/>
            </w:r>
            <w:r w:rsidR="00123557" w:rsidRPr="004C6AC1">
              <w:rPr>
                <w:rFonts w:ascii="Arial" w:hAnsi="Arial" w:cs="Arial"/>
                <w:b/>
                <w:bCs/>
              </w:rPr>
              <w:t>711</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4B1EB8" w:rsidP="004C6AC1">
            <w:pPr>
              <w:pStyle w:val="TableText"/>
              <w:jc w:val="right"/>
              <w:rPr>
                <w:rFonts w:ascii="Arial" w:hAnsi="Arial" w:cs="Arial"/>
                <w:b/>
                <w:bCs/>
              </w:rPr>
            </w:pPr>
            <w:r w:rsidRPr="004C6AC1">
              <w:rPr>
                <w:rFonts w:ascii="Arial" w:hAnsi="Arial" w:cs="Arial"/>
                <w:b/>
                <w:bCs/>
              </w:rPr>
              <w:t>45</w:t>
            </w:r>
          </w:p>
        </w:tc>
      </w:tr>
      <w:tr w:rsidR="00CE6A5E" w:rsidTr="004B1EB8">
        <w:trPr>
          <w:trHeight w:val="318"/>
          <w:jc w:val="center"/>
        </w:trPr>
        <w:tc>
          <w:tcPr>
            <w:tcW w:w="0" w:type="auto"/>
            <w:gridSpan w:val="4"/>
            <w:tcBorders>
              <w:top w:val="single" w:sz="6" w:space="0" w:color="auto"/>
              <w:left w:val="single" w:sz="6" w:space="0" w:color="auto"/>
              <w:bottom w:val="single" w:sz="6" w:space="0" w:color="auto"/>
              <w:right w:val="single" w:sz="6" w:space="0" w:color="auto"/>
            </w:tcBorders>
          </w:tcPr>
          <w:p w:rsidR="00CE6A5E" w:rsidRPr="00472882" w:rsidRDefault="004B1EB8" w:rsidP="004B1EB8">
            <w:pPr>
              <w:pStyle w:val="TableText"/>
              <w:rPr>
                <w:rFonts w:ascii="Arial" w:hAnsi="Arial" w:cs="Arial"/>
              </w:rPr>
            </w:pPr>
            <w:r>
              <w:rPr>
                <w:rFonts w:ascii="Arial" w:hAnsi="Arial" w:cs="Arial"/>
                <w:b/>
                <w:bCs/>
              </w:rPr>
              <w:t xml:space="preserve">                </w:t>
            </w:r>
            <w:r w:rsidR="00CE6A5E" w:rsidRPr="00472882">
              <w:rPr>
                <w:rFonts w:ascii="Arial" w:hAnsi="Arial" w:cs="Arial"/>
                <w:b/>
                <w:bCs/>
              </w:rPr>
              <w:t xml:space="preserve">CATEGORY OF BRANCHES </w:t>
            </w:r>
          </w:p>
        </w:tc>
        <w:tc>
          <w:tcPr>
            <w:tcW w:w="0" w:type="auto"/>
            <w:tcBorders>
              <w:top w:val="single" w:sz="6" w:space="0" w:color="auto"/>
              <w:left w:val="single" w:sz="6" w:space="0" w:color="auto"/>
              <w:bottom w:val="single" w:sz="6" w:space="0" w:color="auto"/>
              <w:right w:val="single" w:sz="6" w:space="0" w:color="auto"/>
            </w:tcBorders>
          </w:tcPr>
          <w:p w:rsidR="00CE6A5E" w:rsidRPr="00472882" w:rsidRDefault="00CE6A5E" w:rsidP="00BF57A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tcPr>
          <w:p w:rsidR="00CE6A5E" w:rsidRPr="00472882" w:rsidRDefault="00CE6A5E" w:rsidP="00BF57AF">
            <w:pPr>
              <w:rPr>
                <w:rFonts w:ascii="Arial" w:hAnsi="Arial" w:cs="Arial"/>
              </w:rPr>
            </w:pPr>
          </w:p>
        </w:tc>
      </w:tr>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Pr="00682344" w:rsidRDefault="00CE6A5E" w:rsidP="00BF57AF">
            <w:pPr>
              <w:pStyle w:val="TableText"/>
              <w:rPr>
                <w:rFonts w:ascii="Arial" w:hAnsi="Arial" w:cs="Arial"/>
                <w:b/>
                <w:bCs/>
              </w:rPr>
            </w:pPr>
            <w:r>
              <w:rPr>
                <w:rFonts w:ascii="Arial" w:hAnsi="Arial" w:cs="Arial"/>
                <w:b/>
                <w:bCs/>
              </w:rPr>
              <w:t>RURAL</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CE6A5E" w:rsidP="004C6AC1">
            <w:pPr>
              <w:pStyle w:val="TableText"/>
              <w:jc w:val="right"/>
              <w:rPr>
                <w:rFonts w:ascii="Arial" w:hAnsi="Arial" w:cs="Arial"/>
                <w:b/>
                <w:bCs/>
              </w:rPr>
            </w:pPr>
            <w:r w:rsidRPr="004C6AC1">
              <w:rPr>
                <w:rFonts w:ascii="Arial" w:hAnsi="Arial" w:cs="Arial"/>
                <w:b/>
                <w:bCs/>
              </w:rPr>
              <w:t>3268</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DB7A0E" w:rsidP="004C6AC1">
            <w:pPr>
              <w:pStyle w:val="TableText"/>
              <w:jc w:val="right"/>
              <w:rPr>
                <w:rFonts w:ascii="Arial" w:hAnsi="Arial" w:cs="Arial"/>
                <w:b/>
                <w:bCs/>
              </w:rPr>
            </w:pPr>
            <w:r w:rsidRPr="004C6AC1">
              <w:rPr>
                <w:rFonts w:ascii="Arial" w:hAnsi="Arial" w:cs="Arial"/>
                <w:b/>
                <w:bCs/>
              </w:rPr>
              <w:t>3493</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6D4DB6" w:rsidP="004C6AC1">
            <w:pPr>
              <w:pStyle w:val="TableText"/>
              <w:jc w:val="right"/>
              <w:rPr>
                <w:rFonts w:ascii="Arial" w:hAnsi="Arial" w:cs="Arial"/>
                <w:b/>
                <w:bCs/>
              </w:rPr>
            </w:pPr>
            <w:r w:rsidRPr="004C6AC1">
              <w:rPr>
                <w:rFonts w:ascii="Arial" w:hAnsi="Arial" w:cs="Arial"/>
                <w:b/>
                <w:bCs/>
              </w:rPr>
              <w:t>3519</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=(D4-B4) </w:instrText>
            </w:r>
            <w:r w:rsidRPr="004C6AC1">
              <w:rPr>
                <w:rFonts w:ascii="Arial" w:hAnsi="Arial" w:cs="Arial"/>
                <w:b/>
                <w:bCs/>
              </w:rPr>
              <w:fldChar w:fldCharType="separate"/>
            </w:r>
            <w:r w:rsidR="00123557" w:rsidRPr="004C6AC1">
              <w:rPr>
                <w:rFonts w:ascii="Arial" w:hAnsi="Arial" w:cs="Arial"/>
                <w:b/>
                <w:bCs/>
              </w:rPr>
              <w:t>251</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123557" w:rsidP="004C6AC1">
            <w:pPr>
              <w:pStyle w:val="TableText"/>
              <w:jc w:val="right"/>
              <w:rPr>
                <w:rFonts w:ascii="Arial" w:hAnsi="Arial" w:cs="Arial"/>
                <w:b/>
                <w:bCs/>
              </w:rPr>
            </w:pPr>
            <w:r w:rsidRPr="004C6AC1">
              <w:rPr>
                <w:rFonts w:ascii="Arial" w:hAnsi="Arial" w:cs="Arial"/>
                <w:b/>
                <w:bCs/>
              </w:rPr>
              <w:t>26</w:t>
            </w:r>
          </w:p>
        </w:tc>
      </w:tr>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Pr="00682344" w:rsidRDefault="00682344" w:rsidP="00BF57AF">
            <w:pPr>
              <w:pStyle w:val="TableText"/>
              <w:rPr>
                <w:rFonts w:ascii="Arial" w:hAnsi="Arial" w:cs="Arial"/>
                <w:b/>
                <w:bCs/>
              </w:rPr>
            </w:pPr>
            <w:r>
              <w:rPr>
                <w:rFonts w:ascii="Arial" w:hAnsi="Arial" w:cs="Arial"/>
                <w:b/>
                <w:bCs/>
              </w:rPr>
              <w:t>SEMI - URBAN</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CE6A5E" w:rsidP="004C6AC1">
            <w:pPr>
              <w:pStyle w:val="TableText"/>
              <w:jc w:val="right"/>
              <w:rPr>
                <w:rFonts w:ascii="Arial" w:hAnsi="Arial" w:cs="Arial"/>
                <w:b/>
                <w:bCs/>
              </w:rPr>
            </w:pPr>
            <w:r w:rsidRPr="004C6AC1">
              <w:rPr>
                <w:rFonts w:ascii="Arial" w:hAnsi="Arial" w:cs="Arial"/>
                <w:b/>
                <w:bCs/>
              </w:rPr>
              <w:t>1917</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DB7A0E" w:rsidP="004C6AC1">
            <w:pPr>
              <w:pStyle w:val="TableText"/>
              <w:jc w:val="right"/>
              <w:rPr>
                <w:rFonts w:ascii="Arial" w:hAnsi="Arial" w:cs="Arial"/>
                <w:b/>
                <w:bCs/>
              </w:rPr>
            </w:pPr>
            <w:r w:rsidRPr="004C6AC1">
              <w:rPr>
                <w:rFonts w:ascii="Arial" w:hAnsi="Arial" w:cs="Arial"/>
                <w:b/>
                <w:bCs/>
              </w:rPr>
              <w:t>2110</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6D4DB6" w:rsidP="004C6AC1">
            <w:pPr>
              <w:pStyle w:val="TableText"/>
              <w:jc w:val="right"/>
              <w:rPr>
                <w:rFonts w:ascii="Arial" w:hAnsi="Arial" w:cs="Arial"/>
                <w:b/>
                <w:bCs/>
              </w:rPr>
            </w:pPr>
            <w:r w:rsidRPr="004C6AC1">
              <w:rPr>
                <w:rFonts w:ascii="Arial" w:hAnsi="Arial" w:cs="Arial"/>
                <w:b/>
                <w:bCs/>
              </w:rPr>
              <w:t>2117</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=(D5-B5) </w:instrText>
            </w:r>
            <w:r w:rsidRPr="004C6AC1">
              <w:rPr>
                <w:rFonts w:ascii="Arial" w:hAnsi="Arial" w:cs="Arial"/>
                <w:b/>
                <w:bCs/>
              </w:rPr>
              <w:fldChar w:fldCharType="separate"/>
            </w:r>
            <w:r w:rsidR="00123557" w:rsidRPr="004C6AC1">
              <w:rPr>
                <w:rFonts w:ascii="Arial" w:hAnsi="Arial" w:cs="Arial"/>
                <w:b/>
                <w:bCs/>
              </w:rPr>
              <w:t>200</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123557" w:rsidP="004C6AC1">
            <w:pPr>
              <w:pStyle w:val="TableText"/>
              <w:jc w:val="right"/>
              <w:rPr>
                <w:rFonts w:ascii="Arial" w:hAnsi="Arial" w:cs="Arial"/>
                <w:b/>
                <w:bCs/>
              </w:rPr>
            </w:pPr>
            <w:r w:rsidRPr="004C6AC1">
              <w:rPr>
                <w:rFonts w:ascii="Arial" w:hAnsi="Arial" w:cs="Arial"/>
                <w:b/>
                <w:bCs/>
              </w:rPr>
              <w:t>7</w:t>
            </w:r>
          </w:p>
        </w:tc>
      </w:tr>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Pr="00682344" w:rsidRDefault="00682344" w:rsidP="00BF57AF">
            <w:pPr>
              <w:pStyle w:val="TableText"/>
              <w:rPr>
                <w:rFonts w:ascii="Arial" w:hAnsi="Arial" w:cs="Arial"/>
                <w:b/>
                <w:bCs/>
              </w:rPr>
            </w:pPr>
            <w:r>
              <w:rPr>
                <w:rFonts w:ascii="Arial" w:hAnsi="Arial" w:cs="Arial"/>
                <w:b/>
                <w:bCs/>
              </w:rPr>
              <w:t>URBAN</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CE6A5E" w:rsidP="004C6AC1">
            <w:pPr>
              <w:pStyle w:val="TableText"/>
              <w:jc w:val="right"/>
              <w:rPr>
                <w:rFonts w:ascii="Arial" w:hAnsi="Arial" w:cs="Arial"/>
                <w:b/>
                <w:bCs/>
              </w:rPr>
            </w:pPr>
            <w:r w:rsidRPr="004C6AC1">
              <w:rPr>
                <w:rFonts w:ascii="Arial" w:hAnsi="Arial" w:cs="Arial"/>
                <w:b/>
                <w:bCs/>
              </w:rPr>
              <w:t>1222</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DB7A0E" w:rsidP="004C6AC1">
            <w:pPr>
              <w:pStyle w:val="TableText"/>
              <w:jc w:val="right"/>
              <w:rPr>
                <w:rFonts w:ascii="Arial" w:hAnsi="Arial" w:cs="Arial"/>
                <w:b/>
                <w:bCs/>
              </w:rPr>
            </w:pPr>
            <w:r w:rsidRPr="004C6AC1">
              <w:rPr>
                <w:rFonts w:ascii="Arial" w:hAnsi="Arial" w:cs="Arial"/>
                <w:b/>
                <w:bCs/>
              </w:rPr>
              <w:t>1346</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6D4DB6" w:rsidP="004C6AC1">
            <w:pPr>
              <w:pStyle w:val="TableText"/>
              <w:jc w:val="right"/>
              <w:rPr>
                <w:rFonts w:ascii="Arial" w:hAnsi="Arial" w:cs="Arial"/>
                <w:b/>
                <w:bCs/>
              </w:rPr>
            </w:pPr>
            <w:r w:rsidRPr="004C6AC1">
              <w:rPr>
                <w:rFonts w:ascii="Arial" w:hAnsi="Arial" w:cs="Arial"/>
                <w:b/>
                <w:bCs/>
              </w:rPr>
              <w:t>1349</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=(D6-B6) </w:instrText>
            </w:r>
            <w:r w:rsidRPr="004C6AC1">
              <w:rPr>
                <w:rFonts w:ascii="Arial" w:hAnsi="Arial" w:cs="Arial"/>
                <w:b/>
                <w:bCs/>
              </w:rPr>
              <w:fldChar w:fldCharType="separate"/>
            </w:r>
            <w:r w:rsidR="00123557" w:rsidRPr="004C6AC1">
              <w:rPr>
                <w:rFonts w:ascii="Arial" w:hAnsi="Arial" w:cs="Arial"/>
                <w:b/>
                <w:bCs/>
              </w:rPr>
              <w:t>127</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123557" w:rsidP="004C6AC1">
            <w:pPr>
              <w:pStyle w:val="TableText"/>
              <w:jc w:val="right"/>
              <w:rPr>
                <w:rFonts w:ascii="Arial" w:hAnsi="Arial" w:cs="Arial"/>
                <w:b/>
                <w:bCs/>
              </w:rPr>
            </w:pPr>
            <w:r w:rsidRPr="004C6AC1">
              <w:rPr>
                <w:rFonts w:ascii="Arial" w:hAnsi="Arial" w:cs="Arial"/>
                <w:b/>
                <w:bCs/>
              </w:rPr>
              <w:t>3</w:t>
            </w:r>
          </w:p>
        </w:tc>
      </w:tr>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Default="00682344" w:rsidP="00682344">
            <w:pPr>
              <w:pStyle w:val="TableText"/>
            </w:pPr>
            <w:r>
              <w:rPr>
                <w:rFonts w:ascii="Arial" w:hAnsi="Arial" w:cs="Arial"/>
                <w:b/>
                <w:bCs/>
              </w:rPr>
              <w:t>METRO</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CE6A5E" w:rsidP="004C6AC1">
            <w:pPr>
              <w:pStyle w:val="TableText"/>
              <w:jc w:val="right"/>
              <w:rPr>
                <w:rFonts w:ascii="Arial" w:hAnsi="Arial" w:cs="Arial"/>
                <w:b/>
                <w:bCs/>
              </w:rPr>
            </w:pPr>
            <w:r w:rsidRPr="004C6AC1">
              <w:rPr>
                <w:rFonts w:ascii="Arial" w:hAnsi="Arial" w:cs="Arial"/>
                <w:b/>
                <w:bCs/>
              </w:rPr>
              <w:t>1078</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DB7A0E" w:rsidP="004C6AC1">
            <w:pPr>
              <w:pStyle w:val="TableText"/>
              <w:jc w:val="right"/>
              <w:rPr>
                <w:rFonts w:ascii="Arial" w:hAnsi="Arial" w:cs="Arial"/>
                <w:b/>
                <w:bCs/>
              </w:rPr>
            </w:pPr>
            <w:r w:rsidRPr="004C6AC1">
              <w:rPr>
                <w:rFonts w:ascii="Arial" w:hAnsi="Arial" w:cs="Arial"/>
                <w:b/>
                <w:bCs/>
              </w:rPr>
              <w:t>1202</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6D4DB6" w:rsidP="004C6AC1">
            <w:pPr>
              <w:pStyle w:val="TableText"/>
              <w:jc w:val="right"/>
              <w:rPr>
                <w:rFonts w:ascii="Arial" w:hAnsi="Arial" w:cs="Arial"/>
                <w:b/>
                <w:bCs/>
              </w:rPr>
            </w:pPr>
            <w:r w:rsidRPr="004C6AC1">
              <w:rPr>
                <w:rFonts w:ascii="Arial" w:hAnsi="Arial" w:cs="Arial"/>
                <w:b/>
                <w:bCs/>
              </w:rPr>
              <w:t>121</w:t>
            </w:r>
            <w:r w:rsidR="00123557" w:rsidRPr="004C6AC1">
              <w:rPr>
                <w:rFonts w:ascii="Arial" w:hAnsi="Arial" w:cs="Arial"/>
                <w:b/>
                <w:bCs/>
              </w:rPr>
              <w:t>1</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=(D7-B7) </w:instrText>
            </w:r>
            <w:r w:rsidRPr="004C6AC1">
              <w:rPr>
                <w:rFonts w:ascii="Arial" w:hAnsi="Arial" w:cs="Arial"/>
                <w:b/>
                <w:bCs/>
              </w:rPr>
              <w:fldChar w:fldCharType="separate"/>
            </w:r>
            <w:r w:rsidR="00123557" w:rsidRPr="004C6AC1">
              <w:rPr>
                <w:rFonts w:ascii="Arial" w:hAnsi="Arial" w:cs="Arial"/>
                <w:b/>
                <w:bCs/>
              </w:rPr>
              <w:t>133</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123557" w:rsidP="004C6AC1">
            <w:pPr>
              <w:pStyle w:val="TableText"/>
              <w:jc w:val="right"/>
              <w:rPr>
                <w:rFonts w:ascii="Arial" w:hAnsi="Arial" w:cs="Arial"/>
                <w:b/>
                <w:bCs/>
              </w:rPr>
            </w:pPr>
            <w:r w:rsidRPr="004C6AC1">
              <w:rPr>
                <w:rFonts w:ascii="Arial" w:hAnsi="Arial" w:cs="Arial"/>
                <w:b/>
                <w:bCs/>
              </w:rPr>
              <w:t>9</w:t>
            </w:r>
          </w:p>
        </w:tc>
      </w:tr>
      <w:tr w:rsidR="00DB7A0E" w:rsidTr="00BF57AF">
        <w:trPr>
          <w:jc w:val="center"/>
        </w:trPr>
        <w:tc>
          <w:tcPr>
            <w:tcW w:w="0" w:type="auto"/>
            <w:tcBorders>
              <w:top w:val="single" w:sz="6" w:space="0" w:color="auto"/>
              <w:left w:val="single" w:sz="6" w:space="0" w:color="auto"/>
              <w:bottom w:val="single" w:sz="6" w:space="0" w:color="auto"/>
              <w:right w:val="single" w:sz="6" w:space="0" w:color="auto"/>
            </w:tcBorders>
          </w:tcPr>
          <w:p w:rsidR="00CE6A5E" w:rsidRDefault="00682344" w:rsidP="00BF57AF">
            <w:pPr>
              <w:pStyle w:val="TableText"/>
            </w:pPr>
            <w:r>
              <w:rPr>
                <w:rFonts w:ascii="Arial" w:hAnsi="Arial" w:cs="Arial"/>
                <w:b/>
                <w:bCs/>
              </w:rPr>
              <w:t>TOTAL</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CE6A5E" w:rsidP="004C6AC1">
            <w:pPr>
              <w:pStyle w:val="TableText"/>
              <w:jc w:val="right"/>
              <w:rPr>
                <w:rFonts w:ascii="Arial" w:hAnsi="Arial" w:cs="Arial"/>
                <w:b/>
                <w:bCs/>
              </w:rPr>
            </w:pPr>
            <w:r w:rsidRPr="004C6AC1">
              <w:rPr>
                <w:rFonts w:ascii="Arial" w:hAnsi="Arial" w:cs="Arial"/>
                <w:b/>
                <w:bCs/>
              </w:rPr>
              <w:t>7485</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DB7A0E" w:rsidP="004C6AC1">
            <w:pPr>
              <w:pStyle w:val="TableText"/>
              <w:jc w:val="right"/>
              <w:rPr>
                <w:rFonts w:ascii="Arial" w:hAnsi="Arial" w:cs="Arial"/>
                <w:b/>
                <w:bCs/>
              </w:rPr>
            </w:pPr>
            <w:r w:rsidRPr="004C6AC1">
              <w:rPr>
                <w:rFonts w:ascii="Arial" w:hAnsi="Arial" w:cs="Arial"/>
                <w:b/>
                <w:bCs/>
              </w:rPr>
              <w:t>8151</w:t>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6D4DB6" w:rsidRPr="004C6AC1">
              <w:rPr>
                <w:rFonts w:ascii="Arial" w:hAnsi="Arial" w:cs="Arial"/>
                <w:b/>
                <w:bCs/>
              </w:rPr>
              <w:instrText xml:space="preserve"> =SUM(ABOVE) </w:instrText>
            </w:r>
            <w:r w:rsidRPr="004C6AC1">
              <w:rPr>
                <w:rFonts w:ascii="Arial" w:hAnsi="Arial" w:cs="Arial"/>
                <w:b/>
                <w:bCs/>
              </w:rPr>
              <w:fldChar w:fldCharType="separate"/>
            </w:r>
            <w:r w:rsidR="00123557" w:rsidRPr="004C6AC1">
              <w:rPr>
                <w:rFonts w:ascii="Arial" w:hAnsi="Arial" w:cs="Arial"/>
                <w:b/>
                <w:bCs/>
              </w:rPr>
              <w:t>8196</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=SUM(ABOVE) </w:instrText>
            </w:r>
            <w:r w:rsidRPr="004C6AC1">
              <w:rPr>
                <w:rFonts w:ascii="Arial" w:hAnsi="Arial" w:cs="Arial"/>
                <w:b/>
                <w:bCs/>
              </w:rPr>
              <w:fldChar w:fldCharType="separate"/>
            </w:r>
            <w:r w:rsidR="00123557" w:rsidRPr="004C6AC1">
              <w:rPr>
                <w:rFonts w:ascii="Arial" w:hAnsi="Arial" w:cs="Arial"/>
                <w:b/>
                <w:bCs/>
              </w:rPr>
              <w:t>711</w:t>
            </w:r>
            <w:r w:rsidRPr="004C6AC1">
              <w:rPr>
                <w:rFonts w:ascii="Arial" w:hAnsi="Arial" w:cs="Arial"/>
                <w:b/>
                <w:bCs/>
              </w:rPr>
              <w:fldChar w:fldCharType="end"/>
            </w:r>
          </w:p>
        </w:tc>
        <w:tc>
          <w:tcPr>
            <w:tcW w:w="0" w:type="auto"/>
            <w:tcBorders>
              <w:top w:val="single" w:sz="6" w:space="0" w:color="auto"/>
              <w:left w:val="single" w:sz="6" w:space="0" w:color="auto"/>
              <w:bottom w:val="single" w:sz="6" w:space="0" w:color="auto"/>
              <w:right w:val="single" w:sz="6" w:space="0" w:color="auto"/>
            </w:tcBorders>
          </w:tcPr>
          <w:p w:rsidR="00CE6A5E" w:rsidRPr="004C6AC1" w:rsidRDefault="000764CE" w:rsidP="004C6AC1">
            <w:pPr>
              <w:pStyle w:val="TableText"/>
              <w:jc w:val="right"/>
              <w:rPr>
                <w:rFonts w:ascii="Arial" w:hAnsi="Arial" w:cs="Arial"/>
                <w:b/>
                <w:bCs/>
              </w:rPr>
            </w:pPr>
            <w:r w:rsidRPr="004C6AC1">
              <w:rPr>
                <w:rFonts w:ascii="Arial" w:hAnsi="Arial" w:cs="Arial"/>
                <w:b/>
                <w:bCs/>
              </w:rPr>
              <w:fldChar w:fldCharType="begin"/>
            </w:r>
            <w:r w:rsidR="00123557" w:rsidRPr="004C6AC1">
              <w:rPr>
                <w:rFonts w:ascii="Arial" w:hAnsi="Arial" w:cs="Arial"/>
                <w:b/>
                <w:bCs/>
              </w:rPr>
              <w:instrText xml:space="preserve"> =SUM(ABOVE) </w:instrText>
            </w:r>
            <w:r w:rsidRPr="004C6AC1">
              <w:rPr>
                <w:rFonts w:ascii="Arial" w:hAnsi="Arial" w:cs="Arial"/>
                <w:b/>
                <w:bCs/>
              </w:rPr>
              <w:fldChar w:fldCharType="separate"/>
            </w:r>
            <w:r w:rsidR="00123557" w:rsidRPr="004C6AC1">
              <w:rPr>
                <w:rFonts w:ascii="Arial" w:hAnsi="Arial" w:cs="Arial"/>
                <w:b/>
                <w:bCs/>
              </w:rPr>
              <w:t>45</w:t>
            </w:r>
            <w:r w:rsidRPr="004C6AC1">
              <w:rPr>
                <w:rFonts w:ascii="Arial" w:hAnsi="Arial" w:cs="Arial"/>
                <w:b/>
                <w:bCs/>
              </w:rPr>
              <w:fldChar w:fldCharType="end"/>
            </w:r>
          </w:p>
        </w:tc>
      </w:tr>
      <w:tr w:rsidR="00CE6A5E" w:rsidTr="00BF57AF">
        <w:trPr>
          <w:jc w:val="center"/>
        </w:trPr>
        <w:tc>
          <w:tcPr>
            <w:tcW w:w="0" w:type="auto"/>
            <w:gridSpan w:val="6"/>
            <w:tcBorders>
              <w:top w:val="single" w:sz="6" w:space="0" w:color="auto"/>
              <w:left w:val="single" w:sz="6" w:space="0" w:color="auto"/>
              <w:bottom w:val="single" w:sz="6" w:space="0" w:color="auto"/>
              <w:right w:val="single" w:sz="6" w:space="0" w:color="auto"/>
            </w:tcBorders>
          </w:tcPr>
          <w:p w:rsidR="00CE6A5E" w:rsidRDefault="00CE6A5E" w:rsidP="00BF57AF">
            <w:pPr>
              <w:pStyle w:val="TableText"/>
            </w:pPr>
            <w:r>
              <w:rPr>
                <w:rFonts w:ascii="Arial" w:hAnsi="Arial" w:cs="Arial"/>
                <w:b/>
                <w:bCs/>
              </w:rPr>
              <w:t>KEY INDICATORS                                                                  (Amt. Rs.Crores)</w:t>
            </w:r>
          </w:p>
        </w:tc>
      </w:tr>
      <w:tr w:rsidR="000213CB" w:rsidRPr="00421D05" w:rsidTr="00BF57AF">
        <w:trPr>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pPr>
            <w:r>
              <w:rPr>
                <w:rFonts w:ascii="Arial" w:hAnsi="Arial" w:cs="Arial"/>
                <w:b/>
                <w:bCs/>
                <w:sz w:val="22"/>
                <w:szCs w:val="22"/>
              </w:rPr>
              <w:t>DEPOSITS</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3,77,106</w:t>
            </w:r>
          </w:p>
          <w:p w:rsidR="008C0D18" w:rsidRDefault="008C0D18" w:rsidP="004C6AC1">
            <w:pPr>
              <w:pStyle w:val="TableText"/>
              <w:jc w:val="right"/>
            </w:pPr>
            <w:r>
              <w:rPr>
                <w:rFonts w:ascii="Arial" w:hAnsi="Arial" w:cs="Arial"/>
                <w:b/>
                <w:bCs/>
              </w:rPr>
              <w:t>(2.05%)</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4,28,744</w:t>
            </w:r>
          </w:p>
          <w:p w:rsidR="000213CB" w:rsidRPr="00E8353F" w:rsidRDefault="000213CB" w:rsidP="004C6AC1">
            <w:pPr>
              <w:spacing w:before="0" w:after="0"/>
              <w:jc w:val="right"/>
              <w:rPr>
                <w:rFonts w:cs="Shruti"/>
                <w:lang w:bidi="gu-IN"/>
              </w:rPr>
            </w:pPr>
            <w:r w:rsidRPr="00E8353F">
              <w:rPr>
                <w:rFonts w:ascii="Arial" w:hAnsi="Arial" w:cs="Arial"/>
                <w:b/>
                <w:bCs/>
                <w:lang w:bidi="gu-IN"/>
              </w:rPr>
              <w:t>(16.02%)</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4,37,060</w:t>
            </w:r>
          </w:p>
          <w:p w:rsidR="00421D05" w:rsidRPr="00AE5352" w:rsidRDefault="00421D05" w:rsidP="004C6AC1">
            <w:pPr>
              <w:pStyle w:val="TableText"/>
              <w:jc w:val="right"/>
              <w:rPr>
                <w:rFonts w:ascii="Arial" w:hAnsi="Arial" w:cs="Arial"/>
                <w:b/>
                <w:bCs/>
              </w:rPr>
            </w:pPr>
            <w:r w:rsidRPr="00AE5352">
              <w:rPr>
                <w:rFonts w:ascii="Arial" w:hAnsi="Arial" w:cs="Arial"/>
                <w:b/>
                <w:bCs/>
              </w:rPr>
              <w:t>(1.94%)</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59,954</w:t>
            </w:r>
          </w:p>
          <w:p w:rsidR="000213CB" w:rsidRPr="00AE5352" w:rsidRDefault="000213CB" w:rsidP="004C6AC1">
            <w:pPr>
              <w:pStyle w:val="TableText"/>
              <w:jc w:val="right"/>
              <w:rPr>
                <w:rFonts w:ascii="Arial" w:hAnsi="Arial" w:cs="Arial"/>
                <w:b/>
                <w:bCs/>
              </w:rPr>
            </w:pPr>
            <w:r w:rsidRPr="00AE5352">
              <w:rPr>
                <w:rFonts w:ascii="Arial" w:hAnsi="Arial" w:cs="Arial"/>
                <w:b/>
                <w:bCs/>
              </w:rPr>
              <w:t>(</w:t>
            </w:r>
            <w:r w:rsidR="00421D05" w:rsidRPr="00AE5352">
              <w:rPr>
                <w:rFonts w:ascii="Arial" w:hAnsi="Arial" w:cs="Arial"/>
                <w:b/>
                <w:bCs/>
              </w:rPr>
              <w:t>15.90</w:t>
            </w:r>
            <w:r w:rsidRPr="00AE5352">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421D05" w:rsidRPr="00AE5352" w:rsidRDefault="00421D05" w:rsidP="004C6AC1">
            <w:pPr>
              <w:pStyle w:val="TableText"/>
              <w:jc w:val="right"/>
              <w:rPr>
                <w:rFonts w:ascii="Arial" w:hAnsi="Arial" w:cs="Arial"/>
                <w:b/>
                <w:bCs/>
              </w:rPr>
            </w:pPr>
            <w:r w:rsidRPr="00AE5352">
              <w:rPr>
                <w:rFonts w:ascii="Arial" w:hAnsi="Arial" w:cs="Arial"/>
                <w:b/>
                <w:bCs/>
              </w:rPr>
              <w:t>8,316</w:t>
            </w:r>
            <w:r w:rsidR="000213CB" w:rsidRPr="00AE5352">
              <w:rPr>
                <w:rFonts w:ascii="Arial" w:hAnsi="Arial" w:cs="Arial"/>
                <w:b/>
                <w:bCs/>
              </w:rPr>
              <w:t xml:space="preserve"> </w:t>
            </w:r>
          </w:p>
          <w:p w:rsidR="000213CB" w:rsidRPr="00AE5352" w:rsidRDefault="00421D05" w:rsidP="004C6AC1">
            <w:pPr>
              <w:pStyle w:val="TableText"/>
              <w:jc w:val="right"/>
              <w:rPr>
                <w:rFonts w:ascii="Arial" w:hAnsi="Arial" w:cs="Arial"/>
                <w:b/>
                <w:bCs/>
              </w:rPr>
            </w:pPr>
            <w:r w:rsidRPr="00AE5352">
              <w:rPr>
                <w:rFonts w:ascii="Arial" w:hAnsi="Arial" w:cs="Arial"/>
                <w:b/>
                <w:bCs/>
              </w:rPr>
              <w:t>(1.94</w:t>
            </w:r>
            <w:r w:rsidR="000213CB" w:rsidRPr="00AE5352">
              <w:rPr>
                <w:rFonts w:ascii="Arial" w:hAnsi="Arial" w:cs="Arial"/>
                <w:b/>
                <w:bCs/>
              </w:rPr>
              <w:t>%</w:t>
            </w:r>
            <w:r w:rsidRPr="00AE5352">
              <w:rPr>
                <w:rFonts w:ascii="Arial" w:hAnsi="Arial" w:cs="Arial"/>
                <w:b/>
                <w:bCs/>
              </w:rPr>
              <w:t>)</w:t>
            </w:r>
          </w:p>
        </w:tc>
      </w:tr>
      <w:tr w:rsidR="000213CB" w:rsidRPr="00421D05" w:rsidTr="00BF57AF">
        <w:trPr>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pPr>
            <w:r>
              <w:rPr>
                <w:rFonts w:ascii="Arial" w:hAnsi="Arial" w:cs="Arial"/>
                <w:b/>
                <w:bCs/>
                <w:sz w:val="22"/>
                <w:szCs w:val="22"/>
              </w:rPr>
              <w:t>ADVANCES</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2,85,810</w:t>
            </w:r>
          </w:p>
          <w:p w:rsidR="00AE5352" w:rsidRDefault="00AE5352" w:rsidP="004C6AC1">
            <w:pPr>
              <w:pStyle w:val="TableText"/>
              <w:jc w:val="right"/>
            </w:pPr>
            <w:r>
              <w:rPr>
                <w:rFonts w:ascii="Arial" w:hAnsi="Arial" w:cs="Arial"/>
                <w:b/>
                <w:bCs/>
              </w:rPr>
              <w:t>(2.76%)</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3,44,286</w:t>
            </w:r>
          </w:p>
          <w:p w:rsidR="000213CB" w:rsidRPr="00E8353F" w:rsidRDefault="000213CB" w:rsidP="004C6AC1">
            <w:pPr>
              <w:spacing w:before="0" w:after="0"/>
              <w:jc w:val="right"/>
              <w:rPr>
                <w:rFonts w:cs="Shruti"/>
                <w:lang w:bidi="gu-IN"/>
              </w:rPr>
            </w:pPr>
            <w:r w:rsidRPr="00E8353F">
              <w:rPr>
                <w:rFonts w:ascii="Arial" w:hAnsi="Arial" w:cs="Arial"/>
                <w:b/>
                <w:bCs/>
                <w:lang w:bidi="gu-IN"/>
              </w:rPr>
              <w:t>(23.79%)</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3,48,667</w:t>
            </w:r>
          </w:p>
          <w:p w:rsidR="00421D05" w:rsidRPr="00AE5352" w:rsidRDefault="00421D05" w:rsidP="004C6AC1">
            <w:pPr>
              <w:pStyle w:val="TableText"/>
              <w:jc w:val="right"/>
              <w:rPr>
                <w:rFonts w:ascii="Arial" w:hAnsi="Arial" w:cs="Arial"/>
                <w:b/>
                <w:bCs/>
              </w:rPr>
            </w:pPr>
            <w:r w:rsidRPr="00AE5352">
              <w:rPr>
                <w:rFonts w:ascii="Arial" w:hAnsi="Arial" w:cs="Arial"/>
                <w:b/>
                <w:bCs/>
              </w:rPr>
              <w:t>(1.27%)</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62,857</w:t>
            </w:r>
          </w:p>
          <w:p w:rsidR="000213CB" w:rsidRPr="00AE5352" w:rsidRDefault="000213CB" w:rsidP="004C6AC1">
            <w:pPr>
              <w:pStyle w:val="TableText"/>
              <w:jc w:val="right"/>
              <w:rPr>
                <w:rFonts w:ascii="Arial" w:hAnsi="Arial" w:cs="Arial"/>
                <w:b/>
                <w:bCs/>
              </w:rPr>
            </w:pPr>
            <w:r w:rsidRPr="00AE5352">
              <w:rPr>
                <w:rFonts w:ascii="Arial" w:hAnsi="Arial" w:cs="Arial"/>
                <w:b/>
                <w:bCs/>
              </w:rPr>
              <w:t>(</w:t>
            </w:r>
            <w:r w:rsidR="00421D05" w:rsidRPr="00AE5352">
              <w:rPr>
                <w:rFonts w:ascii="Arial" w:hAnsi="Arial" w:cs="Arial"/>
                <w:b/>
                <w:bCs/>
              </w:rPr>
              <w:t>21.99</w:t>
            </w:r>
            <w:r w:rsidRPr="00AE5352">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0213CB" w:rsidP="004C6AC1">
            <w:pPr>
              <w:pStyle w:val="TableText"/>
              <w:jc w:val="right"/>
              <w:rPr>
                <w:rFonts w:ascii="Arial" w:hAnsi="Arial" w:cs="Arial"/>
                <w:b/>
                <w:bCs/>
              </w:rPr>
            </w:pPr>
            <w:r w:rsidRPr="00AE5352">
              <w:rPr>
                <w:rFonts w:ascii="Arial" w:hAnsi="Arial" w:cs="Arial"/>
                <w:b/>
                <w:bCs/>
              </w:rPr>
              <w:t xml:space="preserve"> </w:t>
            </w:r>
            <w:r w:rsidR="00421D05" w:rsidRPr="00AE5352">
              <w:rPr>
                <w:rFonts w:ascii="Arial" w:hAnsi="Arial" w:cs="Arial"/>
                <w:b/>
                <w:bCs/>
              </w:rPr>
              <w:t>4,381</w:t>
            </w:r>
          </w:p>
          <w:p w:rsidR="000213CB" w:rsidRPr="00AE5352" w:rsidRDefault="000213CB" w:rsidP="004C6AC1">
            <w:pPr>
              <w:pStyle w:val="TableText"/>
              <w:jc w:val="right"/>
              <w:rPr>
                <w:rFonts w:ascii="Arial" w:hAnsi="Arial" w:cs="Arial"/>
                <w:b/>
                <w:bCs/>
              </w:rPr>
            </w:pPr>
            <w:r w:rsidRPr="00AE5352">
              <w:rPr>
                <w:rFonts w:ascii="Arial" w:hAnsi="Arial" w:cs="Arial"/>
                <w:b/>
                <w:bCs/>
              </w:rPr>
              <w:t>(</w:t>
            </w:r>
            <w:r w:rsidR="00421D05" w:rsidRPr="00AE5352">
              <w:rPr>
                <w:rFonts w:ascii="Arial" w:hAnsi="Arial" w:cs="Arial"/>
                <w:b/>
                <w:bCs/>
              </w:rPr>
              <w:t>1.27</w:t>
            </w:r>
            <w:r w:rsidRPr="00AE5352">
              <w:rPr>
                <w:rFonts w:ascii="Arial" w:hAnsi="Arial" w:cs="Arial"/>
                <w:b/>
                <w:bCs/>
              </w:rPr>
              <w:t>%)</w:t>
            </w:r>
          </w:p>
        </w:tc>
      </w:tr>
      <w:tr w:rsidR="000213CB" w:rsidRPr="00421D05" w:rsidTr="00BF57AF">
        <w:trPr>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rPr>
                <w:rFonts w:ascii="Arial" w:hAnsi="Arial" w:cs="Arial"/>
                <w:b/>
                <w:bCs/>
                <w:sz w:val="22"/>
                <w:szCs w:val="22"/>
              </w:rPr>
            </w:pPr>
            <w:r>
              <w:rPr>
                <w:rFonts w:ascii="Arial" w:hAnsi="Arial" w:cs="Arial"/>
                <w:b/>
                <w:bCs/>
                <w:sz w:val="22"/>
                <w:szCs w:val="22"/>
              </w:rPr>
              <w:t>CREDIT DEPOSIT</w:t>
            </w:r>
          </w:p>
          <w:p w:rsidR="000213CB" w:rsidRDefault="000213CB" w:rsidP="00BF57AF">
            <w:pPr>
              <w:pStyle w:val="TableText"/>
            </w:pPr>
            <w:r>
              <w:rPr>
                <w:rFonts w:ascii="Arial" w:hAnsi="Arial" w:cs="Arial"/>
                <w:b/>
                <w:bCs/>
                <w:sz w:val="22"/>
                <w:szCs w:val="22"/>
              </w:rPr>
              <w:t>RATIO</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75.79</w:t>
            </w:r>
          </w:p>
          <w:p w:rsidR="00AE5352" w:rsidRDefault="00AE5352" w:rsidP="004C6AC1">
            <w:pPr>
              <w:pStyle w:val="TableText"/>
              <w:jc w:val="right"/>
            </w:pPr>
            <w:r>
              <w:rPr>
                <w:rFonts w:ascii="Arial" w:hAnsi="Arial" w:cs="Arial"/>
                <w:b/>
                <w:bCs/>
              </w:rPr>
              <w:t>(0.53%)</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cs="Shruti"/>
                <w:lang w:bidi="gu-IN"/>
              </w:rPr>
            </w:pPr>
            <w:r w:rsidRPr="00E8353F">
              <w:rPr>
                <w:rFonts w:ascii="Arial" w:hAnsi="Arial" w:cs="Arial"/>
                <w:b/>
                <w:bCs/>
                <w:lang w:bidi="gu-IN"/>
              </w:rPr>
              <w:t>80.30</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79.78</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3.99</w:t>
            </w:r>
          </w:p>
        </w:tc>
        <w:tc>
          <w:tcPr>
            <w:tcW w:w="0" w:type="auto"/>
            <w:tcBorders>
              <w:top w:val="single" w:sz="6" w:space="0" w:color="auto"/>
              <w:left w:val="single" w:sz="6" w:space="0" w:color="auto"/>
              <w:bottom w:val="single" w:sz="6" w:space="0" w:color="auto"/>
              <w:right w:val="single" w:sz="6" w:space="0" w:color="auto"/>
            </w:tcBorders>
          </w:tcPr>
          <w:p w:rsidR="000213CB" w:rsidRPr="00AE5352" w:rsidRDefault="00421D05" w:rsidP="004C6AC1">
            <w:pPr>
              <w:pStyle w:val="TableText"/>
              <w:jc w:val="right"/>
              <w:rPr>
                <w:rFonts w:ascii="Arial" w:hAnsi="Arial" w:cs="Arial"/>
                <w:b/>
                <w:bCs/>
              </w:rPr>
            </w:pPr>
            <w:r w:rsidRPr="00AE5352">
              <w:rPr>
                <w:rFonts w:ascii="Arial" w:hAnsi="Arial" w:cs="Arial"/>
                <w:b/>
                <w:bCs/>
              </w:rPr>
              <w:t>(-) 0.52</w:t>
            </w:r>
          </w:p>
        </w:tc>
      </w:tr>
      <w:tr w:rsidR="000213CB" w:rsidRPr="00421D05" w:rsidTr="00BF57AF">
        <w:trPr>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rPr>
                <w:rFonts w:ascii="Arial" w:hAnsi="Arial" w:cs="Arial"/>
                <w:b/>
                <w:bCs/>
                <w:sz w:val="22"/>
                <w:szCs w:val="22"/>
              </w:rPr>
            </w:pPr>
            <w:r>
              <w:rPr>
                <w:rFonts w:ascii="Arial" w:hAnsi="Arial" w:cs="Arial"/>
                <w:b/>
                <w:bCs/>
                <w:sz w:val="22"/>
                <w:szCs w:val="22"/>
              </w:rPr>
              <w:t>PS ADVANCES</w:t>
            </w:r>
          </w:p>
          <w:p w:rsidR="000213CB" w:rsidRDefault="000213CB" w:rsidP="00BF57AF">
            <w:pPr>
              <w:pStyle w:val="TableText"/>
              <w:rPr>
                <w:rFonts w:ascii="Arial" w:hAnsi="Arial" w:cs="Arial"/>
                <w:b/>
                <w:bCs/>
                <w:sz w:val="22"/>
                <w:szCs w:val="22"/>
              </w:rPr>
            </w:pPr>
          </w:p>
          <w:p w:rsidR="000213CB" w:rsidRDefault="000213CB" w:rsidP="00BF57AF">
            <w:pPr>
              <w:pStyle w:val="TableText"/>
              <w:rPr>
                <w:rFonts w:ascii="Arial" w:hAnsi="Arial" w:cs="Arial"/>
                <w:b/>
                <w:bCs/>
                <w:sz w:val="22"/>
                <w:szCs w:val="22"/>
              </w:rPr>
            </w:pPr>
            <w:r>
              <w:rPr>
                <w:rFonts w:ascii="Arial" w:hAnsi="Arial" w:cs="Arial"/>
                <w:b/>
                <w:bCs/>
                <w:sz w:val="22"/>
                <w:szCs w:val="22"/>
              </w:rPr>
              <w:t>(%</w:t>
            </w:r>
            <w:r w:rsidR="009E585F">
              <w:rPr>
                <w:rFonts w:ascii="Arial" w:hAnsi="Arial" w:cs="Arial"/>
                <w:b/>
                <w:bCs/>
                <w:sz w:val="22"/>
                <w:szCs w:val="22"/>
              </w:rPr>
              <w:t xml:space="preserve"> </w:t>
            </w:r>
            <w:r>
              <w:rPr>
                <w:rFonts w:ascii="Arial" w:hAnsi="Arial" w:cs="Arial"/>
                <w:b/>
                <w:bCs/>
                <w:sz w:val="22"/>
                <w:szCs w:val="22"/>
              </w:rPr>
              <w:t>Growth y</w:t>
            </w:r>
            <w:r w:rsidR="009E585F">
              <w:rPr>
                <w:rFonts w:ascii="Arial" w:hAnsi="Arial" w:cs="Arial"/>
                <w:b/>
                <w:bCs/>
                <w:sz w:val="22"/>
                <w:szCs w:val="22"/>
              </w:rPr>
              <w:t>-</w:t>
            </w:r>
            <w:r>
              <w:rPr>
                <w:rFonts w:ascii="Arial" w:hAnsi="Arial" w:cs="Arial"/>
                <w:b/>
                <w:bCs/>
                <w:sz w:val="22"/>
                <w:szCs w:val="22"/>
              </w:rPr>
              <w:t xml:space="preserve"> o</w:t>
            </w:r>
            <w:r w:rsidR="009E585F">
              <w:rPr>
                <w:rFonts w:ascii="Arial" w:hAnsi="Arial" w:cs="Arial"/>
                <w:b/>
                <w:bCs/>
                <w:sz w:val="22"/>
                <w:szCs w:val="22"/>
              </w:rPr>
              <w:t>-</w:t>
            </w:r>
            <w:r>
              <w:rPr>
                <w:rFonts w:ascii="Arial" w:hAnsi="Arial" w:cs="Arial"/>
                <w:b/>
                <w:bCs/>
                <w:sz w:val="22"/>
                <w:szCs w:val="22"/>
              </w:rPr>
              <w:t xml:space="preserve"> y )</w:t>
            </w:r>
          </w:p>
          <w:p w:rsidR="000213CB" w:rsidRDefault="000213CB" w:rsidP="00BF57AF">
            <w:pPr>
              <w:pStyle w:val="TableText"/>
            </w:pPr>
            <w:r>
              <w:rPr>
                <w:rFonts w:ascii="Arial" w:hAnsi="Arial" w:cs="Arial"/>
                <w:b/>
                <w:bCs/>
                <w:sz w:val="22"/>
                <w:szCs w:val="22"/>
              </w:rPr>
              <w:t>(% to advances)</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1,09,122</w:t>
            </w:r>
          </w:p>
          <w:p w:rsidR="000213CB" w:rsidRDefault="000213CB" w:rsidP="004C6AC1">
            <w:pPr>
              <w:pStyle w:val="TableText"/>
              <w:jc w:val="right"/>
              <w:rPr>
                <w:rFonts w:ascii="Arial" w:hAnsi="Arial" w:cs="Arial"/>
                <w:b/>
                <w:bCs/>
              </w:rPr>
            </w:pPr>
          </w:p>
          <w:p w:rsidR="000213CB" w:rsidRDefault="00AE5352" w:rsidP="004C6AC1">
            <w:pPr>
              <w:pStyle w:val="TableText"/>
              <w:jc w:val="right"/>
              <w:rPr>
                <w:rFonts w:ascii="Arial" w:hAnsi="Arial" w:cs="Arial"/>
                <w:b/>
                <w:bCs/>
              </w:rPr>
            </w:pPr>
            <w:r>
              <w:rPr>
                <w:rFonts w:ascii="Arial" w:hAnsi="Arial" w:cs="Arial"/>
                <w:b/>
                <w:bCs/>
              </w:rPr>
              <w:t>(21.84%)</w:t>
            </w:r>
          </w:p>
          <w:p w:rsidR="000213CB" w:rsidRDefault="000213CB" w:rsidP="004C6AC1">
            <w:pPr>
              <w:pStyle w:val="TableText"/>
              <w:jc w:val="right"/>
            </w:pPr>
            <w:r>
              <w:rPr>
                <w:rFonts w:ascii="Arial" w:hAnsi="Arial" w:cs="Arial"/>
                <w:b/>
                <w:bCs/>
              </w:rPr>
              <w:t>(39.24%)</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1,28,380</w:t>
            </w:r>
          </w:p>
          <w:p w:rsidR="00123557" w:rsidRDefault="00123557" w:rsidP="004C6AC1">
            <w:pPr>
              <w:spacing w:before="0" w:after="0"/>
              <w:jc w:val="right"/>
              <w:rPr>
                <w:rFonts w:ascii="Arial" w:hAnsi="Arial" w:cs="Arial"/>
                <w:b/>
                <w:bCs/>
                <w:lang w:bidi="gu-IN"/>
              </w:rPr>
            </w:pPr>
          </w:p>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(16.99%)</w:t>
            </w:r>
          </w:p>
          <w:p w:rsidR="000213CB" w:rsidRPr="00E8353F" w:rsidRDefault="000213CB" w:rsidP="004C6AC1">
            <w:pPr>
              <w:spacing w:before="0" w:after="0"/>
              <w:jc w:val="right"/>
              <w:rPr>
                <w:rFonts w:cs="Shruti"/>
                <w:lang w:bidi="gu-IN"/>
              </w:rPr>
            </w:pPr>
            <w:r w:rsidRPr="00E8353F">
              <w:rPr>
                <w:rFonts w:ascii="Arial" w:hAnsi="Arial" w:cs="Arial"/>
                <w:b/>
                <w:bCs/>
                <w:lang w:bidi="gu-IN"/>
              </w:rPr>
              <w:t>(46.16%)</w:t>
            </w:r>
          </w:p>
        </w:tc>
        <w:tc>
          <w:tcPr>
            <w:tcW w:w="0" w:type="auto"/>
            <w:tcBorders>
              <w:top w:val="single" w:sz="6" w:space="0" w:color="auto"/>
              <w:left w:val="single" w:sz="6" w:space="0" w:color="auto"/>
              <w:bottom w:val="single" w:sz="6" w:space="0" w:color="auto"/>
              <w:right w:val="single" w:sz="6" w:space="0" w:color="auto"/>
            </w:tcBorders>
          </w:tcPr>
          <w:p w:rsidR="000213CB" w:rsidRDefault="00421D05" w:rsidP="004C6AC1">
            <w:pPr>
              <w:pStyle w:val="TableText"/>
              <w:jc w:val="right"/>
              <w:rPr>
                <w:rFonts w:ascii="Arial" w:hAnsi="Arial" w:cs="Arial"/>
                <w:b/>
                <w:bCs/>
              </w:rPr>
            </w:pPr>
            <w:r>
              <w:rPr>
                <w:rFonts w:ascii="Arial" w:hAnsi="Arial" w:cs="Arial"/>
                <w:b/>
                <w:bCs/>
              </w:rPr>
              <w:t>1,35,633</w:t>
            </w:r>
          </w:p>
          <w:p w:rsidR="00421D05" w:rsidRPr="00421D05" w:rsidRDefault="00421D05" w:rsidP="004C6AC1">
            <w:pPr>
              <w:pStyle w:val="TableText"/>
              <w:jc w:val="right"/>
              <w:rPr>
                <w:rFonts w:ascii="Arial" w:hAnsi="Arial" w:cs="Arial"/>
                <w:b/>
                <w:bCs/>
              </w:rPr>
            </w:pPr>
          </w:p>
          <w:p w:rsidR="000213CB" w:rsidRDefault="00421D05" w:rsidP="004C6AC1">
            <w:pPr>
              <w:pStyle w:val="TableText"/>
              <w:jc w:val="right"/>
              <w:rPr>
                <w:rFonts w:ascii="Arial" w:hAnsi="Arial" w:cs="Arial"/>
                <w:b/>
                <w:bCs/>
              </w:rPr>
            </w:pPr>
            <w:r>
              <w:rPr>
                <w:rFonts w:ascii="Arial" w:hAnsi="Arial" w:cs="Arial"/>
                <w:b/>
                <w:bCs/>
              </w:rPr>
              <w:t>(5.65%)</w:t>
            </w:r>
          </w:p>
          <w:p w:rsidR="000213CB" w:rsidRPr="00421D05" w:rsidRDefault="00421D05" w:rsidP="004C6AC1">
            <w:pPr>
              <w:pStyle w:val="TableText"/>
              <w:jc w:val="right"/>
              <w:rPr>
                <w:rFonts w:ascii="Arial" w:hAnsi="Arial" w:cs="Arial"/>
              </w:rPr>
            </w:pPr>
            <w:r>
              <w:rPr>
                <w:rFonts w:ascii="Arial" w:hAnsi="Arial" w:cs="Arial"/>
                <w:b/>
                <w:bCs/>
              </w:rPr>
              <w:t>(39.40%)</w:t>
            </w:r>
          </w:p>
        </w:tc>
        <w:tc>
          <w:tcPr>
            <w:tcW w:w="0" w:type="auto"/>
            <w:tcBorders>
              <w:top w:val="single" w:sz="6" w:space="0" w:color="auto"/>
              <w:left w:val="single" w:sz="6" w:space="0" w:color="auto"/>
              <w:bottom w:val="single" w:sz="6" w:space="0" w:color="auto"/>
              <w:right w:val="single" w:sz="6" w:space="0" w:color="auto"/>
            </w:tcBorders>
          </w:tcPr>
          <w:p w:rsidR="000213CB" w:rsidRDefault="00421D05" w:rsidP="004C6AC1">
            <w:pPr>
              <w:pStyle w:val="TableText"/>
              <w:jc w:val="right"/>
              <w:rPr>
                <w:rFonts w:ascii="Arial" w:hAnsi="Arial" w:cs="Arial"/>
                <w:b/>
                <w:bCs/>
              </w:rPr>
            </w:pPr>
            <w:r>
              <w:rPr>
                <w:rFonts w:ascii="Arial" w:hAnsi="Arial" w:cs="Arial"/>
                <w:b/>
                <w:bCs/>
              </w:rPr>
              <w:t>26,511</w:t>
            </w:r>
          </w:p>
          <w:p w:rsidR="000213CB" w:rsidRPr="00421D05" w:rsidRDefault="000213CB" w:rsidP="004C6AC1">
            <w:pPr>
              <w:pStyle w:val="TableText"/>
              <w:jc w:val="right"/>
              <w:rPr>
                <w:rFonts w:ascii="Arial" w:hAnsi="Arial" w:cs="Arial"/>
                <w:b/>
                <w:bCs/>
              </w:rPr>
            </w:pPr>
          </w:p>
          <w:p w:rsidR="000213CB" w:rsidRPr="00421D05" w:rsidRDefault="000213CB" w:rsidP="004C6AC1">
            <w:pPr>
              <w:pStyle w:val="TableText"/>
              <w:jc w:val="right"/>
              <w:rPr>
                <w:rFonts w:ascii="Arial" w:hAnsi="Arial" w:cs="Arial"/>
                <w:b/>
                <w:bCs/>
              </w:rPr>
            </w:pPr>
            <w:r w:rsidRPr="00421D05">
              <w:rPr>
                <w:rFonts w:ascii="Arial" w:hAnsi="Arial" w:cs="Arial"/>
                <w:b/>
                <w:bCs/>
              </w:rPr>
              <w:t xml:space="preserve"> (</w:t>
            </w:r>
            <w:r w:rsidR="00421D05">
              <w:rPr>
                <w:rFonts w:ascii="Arial" w:hAnsi="Arial" w:cs="Arial"/>
                <w:b/>
                <w:bCs/>
              </w:rPr>
              <w:t>24.29</w:t>
            </w:r>
            <w:r w:rsidRPr="00421D05">
              <w:rPr>
                <w:rFonts w:ascii="Arial" w:hAnsi="Arial" w:cs="Arial"/>
                <w:b/>
                <w:bCs/>
              </w:rPr>
              <w:t>%)</w:t>
            </w:r>
          </w:p>
          <w:p w:rsidR="000213CB" w:rsidRPr="00421D05" w:rsidRDefault="00421D05" w:rsidP="004C6AC1">
            <w:pPr>
              <w:pStyle w:val="TableText"/>
              <w:jc w:val="right"/>
              <w:rPr>
                <w:rFonts w:ascii="Arial" w:hAnsi="Arial" w:cs="Arial"/>
              </w:rPr>
            </w:pPr>
            <w:r>
              <w:rPr>
                <w:rFonts w:ascii="Arial" w:hAnsi="Arial" w:cs="Arial"/>
                <w:b/>
                <w:bCs/>
              </w:rPr>
              <w:t>(0.16</w:t>
            </w:r>
            <w:r w:rsidR="000213CB" w:rsidRPr="00421D05">
              <w:rPr>
                <w:rFonts w:ascii="Arial" w:hAnsi="Arial" w:cs="Arial"/>
                <w:b/>
                <w:bCs/>
              </w:rPr>
              <w:t>%</w:t>
            </w:r>
            <w:r>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421D05" w:rsidP="004C6AC1">
            <w:pPr>
              <w:pStyle w:val="TableText"/>
              <w:jc w:val="right"/>
              <w:rPr>
                <w:rFonts w:ascii="Arial" w:hAnsi="Arial" w:cs="Arial"/>
                <w:b/>
                <w:bCs/>
              </w:rPr>
            </w:pPr>
            <w:r>
              <w:rPr>
                <w:rFonts w:ascii="Arial" w:hAnsi="Arial" w:cs="Arial"/>
                <w:b/>
                <w:bCs/>
              </w:rPr>
              <w:t>7,253</w:t>
            </w:r>
          </w:p>
          <w:p w:rsidR="000213CB" w:rsidRPr="00421D05" w:rsidRDefault="000213CB" w:rsidP="004C6AC1">
            <w:pPr>
              <w:pStyle w:val="TableText"/>
              <w:jc w:val="right"/>
              <w:rPr>
                <w:rFonts w:ascii="Arial" w:hAnsi="Arial" w:cs="Arial"/>
                <w:b/>
                <w:bCs/>
              </w:rPr>
            </w:pPr>
          </w:p>
          <w:p w:rsidR="000213CB" w:rsidRPr="00421D05" w:rsidRDefault="00421D05" w:rsidP="004C6AC1">
            <w:pPr>
              <w:pStyle w:val="TableText"/>
              <w:jc w:val="right"/>
              <w:rPr>
                <w:rFonts w:ascii="Arial" w:hAnsi="Arial" w:cs="Arial"/>
                <w:b/>
                <w:bCs/>
              </w:rPr>
            </w:pPr>
            <w:r>
              <w:rPr>
                <w:rFonts w:ascii="Arial" w:hAnsi="Arial" w:cs="Arial"/>
                <w:b/>
                <w:bCs/>
              </w:rPr>
              <w:t>(5.65</w:t>
            </w:r>
            <w:r w:rsidR="000213CB" w:rsidRPr="00421D05">
              <w:rPr>
                <w:rFonts w:ascii="Arial" w:hAnsi="Arial" w:cs="Arial"/>
                <w:b/>
                <w:bCs/>
              </w:rPr>
              <w:t>%</w:t>
            </w:r>
            <w:r>
              <w:rPr>
                <w:rFonts w:ascii="Arial" w:hAnsi="Arial" w:cs="Arial"/>
                <w:b/>
                <w:bCs/>
              </w:rPr>
              <w:t>)</w:t>
            </w:r>
          </w:p>
          <w:p w:rsidR="000213CB" w:rsidRPr="00421D05" w:rsidRDefault="00421D05" w:rsidP="004C6AC1">
            <w:pPr>
              <w:pStyle w:val="TableText"/>
              <w:jc w:val="right"/>
              <w:rPr>
                <w:rFonts w:ascii="Arial" w:hAnsi="Arial" w:cs="Arial"/>
              </w:rPr>
            </w:pPr>
            <w:r>
              <w:rPr>
                <w:rFonts w:ascii="Arial" w:hAnsi="Arial" w:cs="Arial"/>
                <w:b/>
                <w:bCs/>
              </w:rPr>
              <w:t>(-) 6.76%</w:t>
            </w:r>
          </w:p>
        </w:tc>
      </w:tr>
      <w:tr w:rsidR="000213CB" w:rsidRPr="00421D05" w:rsidTr="00BF57AF">
        <w:trPr>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rPr>
                <w:rFonts w:ascii="Arial" w:hAnsi="Arial" w:cs="Arial"/>
                <w:b/>
                <w:bCs/>
                <w:sz w:val="22"/>
                <w:szCs w:val="22"/>
              </w:rPr>
            </w:pPr>
            <w:r>
              <w:rPr>
                <w:rFonts w:ascii="Arial" w:hAnsi="Arial" w:cs="Arial"/>
                <w:b/>
                <w:bCs/>
                <w:sz w:val="22"/>
                <w:szCs w:val="22"/>
              </w:rPr>
              <w:t>AGRI ADVANCES</w:t>
            </w:r>
          </w:p>
          <w:p w:rsidR="000213CB" w:rsidRDefault="000213CB" w:rsidP="00BF57AF">
            <w:pPr>
              <w:pStyle w:val="TableText"/>
              <w:rPr>
                <w:rFonts w:ascii="Arial" w:hAnsi="Arial" w:cs="Arial"/>
                <w:b/>
                <w:bCs/>
                <w:sz w:val="22"/>
                <w:szCs w:val="22"/>
              </w:rPr>
            </w:pPr>
          </w:p>
          <w:p w:rsidR="000213CB" w:rsidRDefault="000213CB" w:rsidP="00BF57AF">
            <w:pPr>
              <w:pStyle w:val="TableText"/>
              <w:rPr>
                <w:rFonts w:ascii="Arial" w:hAnsi="Arial" w:cs="Arial"/>
                <w:b/>
                <w:bCs/>
                <w:sz w:val="22"/>
                <w:szCs w:val="22"/>
              </w:rPr>
            </w:pPr>
            <w:r>
              <w:rPr>
                <w:rFonts w:ascii="Arial" w:hAnsi="Arial" w:cs="Arial"/>
                <w:b/>
                <w:bCs/>
                <w:sz w:val="22"/>
                <w:szCs w:val="22"/>
              </w:rPr>
              <w:t>(%</w:t>
            </w:r>
            <w:r w:rsidR="009E585F">
              <w:rPr>
                <w:rFonts w:ascii="Arial" w:hAnsi="Arial" w:cs="Arial"/>
                <w:b/>
                <w:bCs/>
                <w:sz w:val="22"/>
                <w:szCs w:val="22"/>
              </w:rPr>
              <w:t xml:space="preserve"> </w:t>
            </w:r>
            <w:r>
              <w:rPr>
                <w:rFonts w:ascii="Arial" w:hAnsi="Arial" w:cs="Arial"/>
                <w:b/>
                <w:bCs/>
                <w:sz w:val="22"/>
                <w:szCs w:val="22"/>
              </w:rPr>
              <w:t xml:space="preserve">Growth y </w:t>
            </w:r>
            <w:r w:rsidR="009E585F">
              <w:rPr>
                <w:rFonts w:ascii="Arial" w:hAnsi="Arial" w:cs="Arial"/>
                <w:b/>
                <w:bCs/>
                <w:sz w:val="22"/>
                <w:szCs w:val="22"/>
              </w:rPr>
              <w:t>-o-</w:t>
            </w:r>
            <w:r>
              <w:rPr>
                <w:rFonts w:ascii="Arial" w:hAnsi="Arial" w:cs="Arial"/>
                <w:b/>
                <w:bCs/>
                <w:sz w:val="22"/>
                <w:szCs w:val="22"/>
              </w:rPr>
              <w:t xml:space="preserve"> y )</w:t>
            </w:r>
          </w:p>
          <w:p w:rsidR="000213CB" w:rsidRDefault="000213CB" w:rsidP="00BF57AF">
            <w:pPr>
              <w:pStyle w:val="TableText"/>
            </w:pPr>
            <w:r>
              <w:rPr>
                <w:rFonts w:ascii="Arial" w:hAnsi="Arial" w:cs="Arial"/>
                <w:b/>
                <w:bCs/>
                <w:sz w:val="22"/>
                <w:szCs w:val="22"/>
              </w:rPr>
              <w:t>(% to advances)</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45,356</w:t>
            </w:r>
          </w:p>
          <w:p w:rsidR="000213CB" w:rsidRDefault="000213CB" w:rsidP="004C6AC1">
            <w:pPr>
              <w:pStyle w:val="TableText"/>
              <w:jc w:val="right"/>
              <w:rPr>
                <w:rFonts w:ascii="Arial" w:hAnsi="Arial" w:cs="Arial"/>
                <w:b/>
                <w:bCs/>
              </w:rPr>
            </w:pPr>
          </w:p>
          <w:p w:rsidR="000213CB" w:rsidRDefault="00AE5352" w:rsidP="004C6AC1">
            <w:pPr>
              <w:pStyle w:val="TableText"/>
              <w:jc w:val="right"/>
              <w:rPr>
                <w:rFonts w:ascii="Arial" w:hAnsi="Arial" w:cs="Arial"/>
                <w:b/>
                <w:bCs/>
              </w:rPr>
            </w:pPr>
            <w:r>
              <w:rPr>
                <w:rFonts w:ascii="Arial" w:hAnsi="Arial" w:cs="Arial"/>
                <w:b/>
                <w:bCs/>
              </w:rPr>
              <w:t>(12.57%)</w:t>
            </w:r>
          </w:p>
          <w:p w:rsidR="000213CB" w:rsidRDefault="000213CB" w:rsidP="004C6AC1">
            <w:pPr>
              <w:pStyle w:val="TableText"/>
              <w:jc w:val="right"/>
            </w:pPr>
            <w:r>
              <w:rPr>
                <w:rFonts w:ascii="Arial" w:hAnsi="Arial" w:cs="Arial"/>
                <w:b/>
                <w:bCs/>
              </w:rPr>
              <w:t>(16.31%)</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46,650</w:t>
            </w:r>
          </w:p>
          <w:p w:rsidR="00123557" w:rsidRDefault="00123557" w:rsidP="004C6AC1">
            <w:pPr>
              <w:spacing w:before="0" w:after="0"/>
              <w:jc w:val="right"/>
              <w:rPr>
                <w:rFonts w:ascii="Arial" w:hAnsi="Arial" w:cs="Arial"/>
                <w:b/>
                <w:bCs/>
                <w:lang w:bidi="gu-IN"/>
              </w:rPr>
            </w:pPr>
          </w:p>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(8.34%)</w:t>
            </w:r>
          </w:p>
          <w:p w:rsidR="000213CB" w:rsidRPr="00E8353F" w:rsidRDefault="000213CB" w:rsidP="004C6AC1">
            <w:pPr>
              <w:spacing w:before="0" w:after="0"/>
              <w:jc w:val="right"/>
              <w:rPr>
                <w:rFonts w:cs="Shruti"/>
                <w:lang w:bidi="gu-IN"/>
              </w:rPr>
            </w:pPr>
            <w:r w:rsidRPr="00E8353F">
              <w:rPr>
                <w:rFonts w:ascii="Arial" w:hAnsi="Arial" w:cs="Arial"/>
                <w:b/>
                <w:bCs/>
                <w:lang w:bidi="gu-IN"/>
              </w:rPr>
              <w:t>(16.77%)</w:t>
            </w:r>
          </w:p>
        </w:tc>
        <w:tc>
          <w:tcPr>
            <w:tcW w:w="0" w:type="auto"/>
            <w:tcBorders>
              <w:top w:val="single" w:sz="6" w:space="0" w:color="auto"/>
              <w:left w:val="single" w:sz="6" w:space="0" w:color="auto"/>
              <w:bottom w:val="single" w:sz="6" w:space="0" w:color="auto"/>
              <w:right w:val="single" w:sz="6" w:space="0" w:color="auto"/>
            </w:tcBorders>
          </w:tcPr>
          <w:p w:rsidR="000213CB" w:rsidRDefault="00421D05" w:rsidP="004C6AC1">
            <w:pPr>
              <w:pStyle w:val="TableText"/>
              <w:jc w:val="right"/>
              <w:rPr>
                <w:rFonts w:ascii="Arial" w:hAnsi="Arial" w:cs="Arial"/>
                <w:b/>
                <w:bCs/>
              </w:rPr>
            </w:pPr>
            <w:r>
              <w:rPr>
                <w:rFonts w:ascii="Arial" w:hAnsi="Arial" w:cs="Arial"/>
                <w:b/>
                <w:bCs/>
              </w:rPr>
              <w:t>48,570</w:t>
            </w:r>
          </w:p>
          <w:p w:rsidR="00421D05" w:rsidRPr="00421D05" w:rsidRDefault="00421D05" w:rsidP="004C6AC1">
            <w:pPr>
              <w:pStyle w:val="TableText"/>
              <w:jc w:val="right"/>
              <w:rPr>
                <w:rFonts w:ascii="Arial" w:hAnsi="Arial" w:cs="Arial"/>
                <w:b/>
                <w:bCs/>
              </w:rPr>
            </w:pPr>
          </w:p>
          <w:p w:rsidR="000213CB" w:rsidRDefault="00421D05" w:rsidP="004C6AC1">
            <w:pPr>
              <w:pStyle w:val="TableText"/>
              <w:jc w:val="right"/>
              <w:rPr>
                <w:rFonts w:ascii="Arial" w:hAnsi="Arial" w:cs="Arial"/>
                <w:b/>
                <w:bCs/>
              </w:rPr>
            </w:pPr>
            <w:r>
              <w:rPr>
                <w:rFonts w:ascii="Arial" w:hAnsi="Arial" w:cs="Arial"/>
                <w:b/>
                <w:bCs/>
              </w:rPr>
              <w:t>(4.12%)</w:t>
            </w:r>
          </w:p>
          <w:p w:rsidR="000213CB" w:rsidRPr="00421D05" w:rsidRDefault="00421D05" w:rsidP="004C6AC1">
            <w:pPr>
              <w:pStyle w:val="TableText"/>
              <w:jc w:val="right"/>
              <w:rPr>
                <w:rFonts w:ascii="Arial" w:hAnsi="Arial" w:cs="Arial"/>
              </w:rPr>
            </w:pPr>
            <w:r>
              <w:rPr>
                <w:rFonts w:ascii="Arial" w:hAnsi="Arial" w:cs="Arial"/>
                <w:b/>
                <w:bCs/>
              </w:rPr>
              <w:t>(14.11%)</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421D05" w:rsidP="004C6AC1">
            <w:pPr>
              <w:pStyle w:val="TableText"/>
              <w:jc w:val="right"/>
              <w:rPr>
                <w:rFonts w:ascii="Arial" w:hAnsi="Arial" w:cs="Arial"/>
                <w:b/>
                <w:bCs/>
              </w:rPr>
            </w:pPr>
            <w:r>
              <w:rPr>
                <w:rFonts w:ascii="Arial" w:hAnsi="Arial" w:cs="Arial"/>
                <w:b/>
                <w:bCs/>
              </w:rPr>
              <w:t>3,214</w:t>
            </w:r>
          </w:p>
          <w:p w:rsidR="000213CB" w:rsidRPr="00421D05" w:rsidRDefault="000213CB" w:rsidP="004C6AC1">
            <w:pPr>
              <w:pStyle w:val="TableText"/>
              <w:jc w:val="right"/>
              <w:rPr>
                <w:rFonts w:ascii="Arial" w:hAnsi="Arial" w:cs="Arial"/>
                <w:b/>
                <w:bCs/>
              </w:rPr>
            </w:pPr>
          </w:p>
          <w:p w:rsidR="000213CB" w:rsidRPr="00421D05" w:rsidRDefault="000213CB" w:rsidP="004C6AC1">
            <w:pPr>
              <w:pStyle w:val="TableText"/>
              <w:jc w:val="right"/>
              <w:rPr>
                <w:rFonts w:ascii="Arial" w:hAnsi="Arial" w:cs="Arial"/>
                <w:b/>
                <w:bCs/>
              </w:rPr>
            </w:pPr>
            <w:r w:rsidRPr="00421D05">
              <w:rPr>
                <w:rFonts w:ascii="Arial" w:hAnsi="Arial" w:cs="Arial"/>
                <w:b/>
                <w:bCs/>
              </w:rPr>
              <w:t>(</w:t>
            </w:r>
            <w:r w:rsidR="00421D05">
              <w:rPr>
                <w:rFonts w:ascii="Arial" w:hAnsi="Arial" w:cs="Arial"/>
                <w:b/>
                <w:bCs/>
              </w:rPr>
              <w:t>7.09</w:t>
            </w:r>
            <w:r w:rsidRPr="00421D05">
              <w:rPr>
                <w:rFonts w:ascii="Arial" w:hAnsi="Arial" w:cs="Arial"/>
                <w:b/>
                <w:bCs/>
              </w:rPr>
              <w:t>%)</w:t>
            </w:r>
          </w:p>
          <w:p w:rsidR="000213CB" w:rsidRPr="00421D05" w:rsidRDefault="00421D05" w:rsidP="004C6AC1">
            <w:pPr>
              <w:pStyle w:val="TableText"/>
              <w:jc w:val="right"/>
              <w:rPr>
                <w:rFonts w:ascii="Arial" w:hAnsi="Arial" w:cs="Arial"/>
              </w:rPr>
            </w:pPr>
            <w:r>
              <w:rPr>
                <w:rFonts w:ascii="Arial" w:hAnsi="Arial" w:cs="Arial"/>
                <w:b/>
                <w:bCs/>
              </w:rPr>
              <w:t>(-) 2.19</w:t>
            </w:r>
            <w:r w:rsidR="000213CB" w:rsidRPr="00421D05">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8C0D18" w:rsidP="004C6AC1">
            <w:pPr>
              <w:pStyle w:val="TableText"/>
              <w:jc w:val="right"/>
              <w:rPr>
                <w:rFonts w:ascii="Arial" w:hAnsi="Arial" w:cs="Arial"/>
                <w:b/>
                <w:bCs/>
              </w:rPr>
            </w:pPr>
            <w:r>
              <w:rPr>
                <w:rFonts w:ascii="Arial" w:hAnsi="Arial" w:cs="Arial"/>
                <w:b/>
                <w:bCs/>
              </w:rPr>
              <w:t>1,920</w:t>
            </w:r>
          </w:p>
          <w:p w:rsidR="000213CB" w:rsidRPr="00421D05" w:rsidRDefault="000213CB" w:rsidP="004C6AC1">
            <w:pPr>
              <w:pStyle w:val="TableText"/>
              <w:jc w:val="right"/>
              <w:rPr>
                <w:rFonts w:ascii="Arial" w:hAnsi="Arial" w:cs="Arial"/>
                <w:b/>
                <w:bCs/>
              </w:rPr>
            </w:pPr>
          </w:p>
          <w:p w:rsidR="000213CB" w:rsidRPr="00421D05" w:rsidRDefault="008C0D18" w:rsidP="004C6AC1">
            <w:pPr>
              <w:pStyle w:val="TableText"/>
              <w:jc w:val="right"/>
              <w:rPr>
                <w:rFonts w:ascii="Arial" w:hAnsi="Arial" w:cs="Arial"/>
                <w:b/>
                <w:bCs/>
              </w:rPr>
            </w:pPr>
            <w:r>
              <w:rPr>
                <w:rFonts w:ascii="Arial" w:hAnsi="Arial" w:cs="Arial"/>
                <w:b/>
                <w:bCs/>
              </w:rPr>
              <w:t>(4.12</w:t>
            </w:r>
            <w:r w:rsidR="000213CB" w:rsidRPr="00421D05">
              <w:rPr>
                <w:rFonts w:ascii="Arial" w:hAnsi="Arial" w:cs="Arial"/>
                <w:b/>
                <w:bCs/>
              </w:rPr>
              <w:t>%</w:t>
            </w:r>
            <w:r>
              <w:rPr>
                <w:rFonts w:ascii="Arial" w:hAnsi="Arial" w:cs="Arial"/>
                <w:b/>
                <w:bCs/>
              </w:rPr>
              <w:t>)</w:t>
            </w:r>
          </w:p>
          <w:p w:rsidR="000213CB" w:rsidRPr="00421D05" w:rsidRDefault="008C0D18" w:rsidP="004C6AC1">
            <w:pPr>
              <w:pStyle w:val="TableText"/>
              <w:jc w:val="right"/>
              <w:rPr>
                <w:rFonts w:ascii="Arial" w:hAnsi="Arial" w:cs="Arial"/>
              </w:rPr>
            </w:pPr>
            <w:r>
              <w:rPr>
                <w:rFonts w:ascii="Arial" w:hAnsi="Arial" w:cs="Arial"/>
                <w:b/>
                <w:bCs/>
              </w:rPr>
              <w:t>(-) 2.66</w:t>
            </w:r>
            <w:r w:rsidR="000213CB" w:rsidRPr="00421D05">
              <w:rPr>
                <w:rFonts w:ascii="Arial" w:hAnsi="Arial" w:cs="Arial"/>
                <w:b/>
                <w:bCs/>
              </w:rPr>
              <w:t>%</w:t>
            </w:r>
          </w:p>
        </w:tc>
      </w:tr>
      <w:tr w:rsidR="000213CB" w:rsidRPr="00421D05" w:rsidTr="00BF57AF">
        <w:trPr>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rPr>
                <w:rFonts w:ascii="Arial" w:hAnsi="Arial" w:cs="Arial"/>
                <w:b/>
                <w:bCs/>
                <w:sz w:val="22"/>
                <w:szCs w:val="22"/>
              </w:rPr>
            </w:pPr>
            <w:r>
              <w:rPr>
                <w:rFonts w:ascii="Arial" w:hAnsi="Arial" w:cs="Arial"/>
                <w:b/>
                <w:bCs/>
                <w:sz w:val="22"/>
                <w:szCs w:val="22"/>
              </w:rPr>
              <w:t>MSME ADVANCES</w:t>
            </w:r>
          </w:p>
          <w:p w:rsidR="00123557" w:rsidRDefault="00123557" w:rsidP="00BF57AF">
            <w:pPr>
              <w:pStyle w:val="TableText"/>
              <w:rPr>
                <w:rFonts w:ascii="Arial" w:hAnsi="Arial" w:cs="Arial"/>
                <w:b/>
                <w:bCs/>
                <w:sz w:val="22"/>
                <w:szCs w:val="22"/>
              </w:rPr>
            </w:pPr>
          </w:p>
          <w:p w:rsidR="000213CB" w:rsidRDefault="000213CB" w:rsidP="00BF57AF">
            <w:pPr>
              <w:pStyle w:val="TableText"/>
              <w:rPr>
                <w:rFonts w:ascii="Arial" w:hAnsi="Arial" w:cs="Arial"/>
                <w:b/>
                <w:bCs/>
                <w:sz w:val="22"/>
                <w:szCs w:val="22"/>
              </w:rPr>
            </w:pPr>
            <w:r>
              <w:rPr>
                <w:rFonts w:ascii="Arial" w:hAnsi="Arial" w:cs="Arial"/>
                <w:b/>
                <w:bCs/>
                <w:sz w:val="22"/>
                <w:szCs w:val="22"/>
              </w:rPr>
              <w:t>(%</w:t>
            </w:r>
            <w:r w:rsidR="009E585F">
              <w:rPr>
                <w:rFonts w:ascii="Arial" w:hAnsi="Arial" w:cs="Arial"/>
                <w:b/>
                <w:bCs/>
                <w:sz w:val="22"/>
                <w:szCs w:val="22"/>
              </w:rPr>
              <w:t xml:space="preserve"> </w:t>
            </w:r>
            <w:r>
              <w:rPr>
                <w:rFonts w:ascii="Arial" w:hAnsi="Arial" w:cs="Arial"/>
                <w:b/>
                <w:bCs/>
                <w:sz w:val="22"/>
                <w:szCs w:val="22"/>
              </w:rPr>
              <w:t xml:space="preserve">Growth </w:t>
            </w:r>
            <w:r w:rsidR="009E585F">
              <w:rPr>
                <w:rFonts w:ascii="Arial" w:hAnsi="Arial" w:cs="Arial"/>
                <w:b/>
                <w:bCs/>
                <w:sz w:val="22"/>
                <w:szCs w:val="22"/>
              </w:rPr>
              <w:t>y- o- y</w:t>
            </w:r>
            <w:r>
              <w:rPr>
                <w:rFonts w:ascii="Arial" w:hAnsi="Arial" w:cs="Arial"/>
                <w:b/>
                <w:bCs/>
                <w:sz w:val="22"/>
                <w:szCs w:val="22"/>
              </w:rPr>
              <w:t xml:space="preserve"> )</w:t>
            </w:r>
          </w:p>
          <w:p w:rsidR="000213CB" w:rsidRDefault="000213CB" w:rsidP="00BF57AF">
            <w:pPr>
              <w:pStyle w:val="TableText"/>
            </w:pPr>
            <w:r>
              <w:rPr>
                <w:rFonts w:ascii="Arial" w:hAnsi="Arial" w:cs="Arial"/>
                <w:b/>
                <w:bCs/>
                <w:sz w:val="22"/>
                <w:szCs w:val="22"/>
              </w:rPr>
              <w:t>(% to advances)</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42,062</w:t>
            </w:r>
          </w:p>
          <w:p w:rsidR="00123557" w:rsidRDefault="00123557" w:rsidP="004C6AC1">
            <w:pPr>
              <w:pStyle w:val="TableText"/>
              <w:jc w:val="right"/>
              <w:rPr>
                <w:rFonts w:ascii="Arial" w:hAnsi="Arial" w:cs="Arial"/>
                <w:b/>
                <w:bCs/>
              </w:rPr>
            </w:pPr>
          </w:p>
          <w:p w:rsidR="00421D05" w:rsidRDefault="00AE5352" w:rsidP="004C6AC1">
            <w:pPr>
              <w:pStyle w:val="TableText"/>
              <w:jc w:val="right"/>
              <w:rPr>
                <w:rFonts w:ascii="Arial" w:hAnsi="Arial" w:cs="Arial"/>
                <w:b/>
                <w:bCs/>
              </w:rPr>
            </w:pPr>
            <w:r>
              <w:rPr>
                <w:rFonts w:ascii="Arial" w:hAnsi="Arial" w:cs="Arial"/>
                <w:b/>
                <w:bCs/>
              </w:rPr>
              <w:t>(31.17%)</w:t>
            </w:r>
          </w:p>
          <w:p w:rsidR="000213CB" w:rsidRDefault="000213CB" w:rsidP="004C6AC1">
            <w:pPr>
              <w:pStyle w:val="TableText"/>
              <w:jc w:val="right"/>
            </w:pPr>
            <w:r>
              <w:rPr>
                <w:rFonts w:ascii="Arial" w:hAnsi="Arial" w:cs="Arial"/>
                <w:b/>
                <w:bCs/>
              </w:rPr>
              <w:t>(15.12%)</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55,834</w:t>
            </w:r>
          </w:p>
          <w:p w:rsidR="00123557" w:rsidRDefault="00123557" w:rsidP="004C6AC1">
            <w:pPr>
              <w:spacing w:before="0" w:after="0"/>
              <w:jc w:val="right"/>
              <w:rPr>
                <w:rFonts w:ascii="Arial" w:hAnsi="Arial" w:cs="Arial"/>
                <w:b/>
                <w:bCs/>
                <w:lang w:bidi="gu-IN"/>
              </w:rPr>
            </w:pPr>
          </w:p>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(23.63%)</w:t>
            </w:r>
          </w:p>
          <w:p w:rsidR="000213CB" w:rsidRPr="00E8353F" w:rsidRDefault="000213CB" w:rsidP="004C6AC1">
            <w:pPr>
              <w:spacing w:before="0" w:after="0"/>
              <w:jc w:val="right"/>
              <w:rPr>
                <w:rFonts w:cs="Shruti"/>
                <w:lang w:bidi="gu-IN"/>
              </w:rPr>
            </w:pPr>
            <w:r w:rsidRPr="00E8353F">
              <w:rPr>
                <w:rFonts w:ascii="Arial" w:hAnsi="Arial" w:cs="Arial"/>
                <w:b/>
                <w:bCs/>
                <w:lang w:bidi="gu-IN"/>
              </w:rPr>
              <w:t>(20.08%)</w:t>
            </w:r>
          </w:p>
        </w:tc>
        <w:tc>
          <w:tcPr>
            <w:tcW w:w="0" w:type="auto"/>
            <w:tcBorders>
              <w:top w:val="single" w:sz="6" w:space="0" w:color="auto"/>
              <w:left w:val="single" w:sz="6" w:space="0" w:color="auto"/>
              <w:bottom w:val="single" w:sz="6" w:space="0" w:color="auto"/>
              <w:right w:val="single" w:sz="6" w:space="0" w:color="auto"/>
            </w:tcBorders>
          </w:tcPr>
          <w:p w:rsidR="000213CB" w:rsidRDefault="00421D05" w:rsidP="004C6AC1">
            <w:pPr>
              <w:pStyle w:val="TableText"/>
              <w:jc w:val="right"/>
              <w:rPr>
                <w:rFonts w:ascii="Arial" w:hAnsi="Arial" w:cs="Arial"/>
                <w:b/>
                <w:bCs/>
              </w:rPr>
            </w:pPr>
            <w:r>
              <w:rPr>
                <w:rFonts w:ascii="Arial" w:hAnsi="Arial" w:cs="Arial"/>
                <w:b/>
                <w:bCs/>
              </w:rPr>
              <w:t xml:space="preserve"> 59,952</w:t>
            </w:r>
          </w:p>
          <w:p w:rsidR="00421D05" w:rsidRDefault="00421D05" w:rsidP="004C6AC1">
            <w:pPr>
              <w:pStyle w:val="TableText"/>
              <w:jc w:val="right"/>
              <w:rPr>
                <w:rFonts w:ascii="Arial" w:hAnsi="Arial" w:cs="Arial"/>
                <w:b/>
                <w:bCs/>
              </w:rPr>
            </w:pPr>
          </w:p>
          <w:p w:rsidR="00421D05" w:rsidRDefault="00421D05" w:rsidP="004C6AC1">
            <w:pPr>
              <w:pStyle w:val="TableText"/>
              <w:jc w:val="right"/>
              <w:rPr>
                <w:rFonts w:ascii="Arial" w:hAnsi="Arial" w:cs="Arial"/>
                <w:b/>
                <w:bCs/>
              </w:rPr>
            </w:pPr>
            <w:r>
              <w:rPr>
                <w:rFonts w:ascii="Arial" w:hAnsi="Arial" w:cs="Arial"/>
                <w:b/>
                <w:bCs/>
              </w:rPr>
              <w:t>(7.38%)</w:t>
            </w:r>
          </w:p>
          <w:p w:rsidR="000213CB" w:rsidRPr="00421D05" w:rsidRDefault="00421D05" w:rsidP="004C6AC1">
            <w:pPr>
              <w:pStyle w:val="TableText"/>
              <w:jc w:val="right"/>
              <w:rPr>
                <w:rFonts w:ascii="Arial" w:hAnsi="Arial" w:cs="Arial"/>
              </w:rPr>
            </w:pPr>
            <w:r>
              <w:rPr>
                <w:rFonts w:ascii="Arial" w:hAnsi="Arial" w:cs="Arial"/>
                <w:b/>
                <w:bCs/>
              </w:rPr>
              <w:t>(16.25%)</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421D05" w:rsidP="004C6AC1">
            <w:pPr>
              <w:pStyle w:val="TableText"/>
              <w:jc w:val="right"/>
              <w:rPr>
                <w:rFonts w:ascii="Arial" w:hAnsi="Arial" w:cs="Arial"/>
                <w:b/>
                <w:bCs/>
              </w:rPr>
            </w:pPr>
            <w:r>
              <w:rPr>
                <w:rFonts w:ascii="Arial" w:hAnsi="Arial" w:cs="Arial"/>
                <w:b/>
                <w:bCs/>
              </w:rPr>
              <w:t>17,890</w:t>
            </w:r>
          </w:p>
          <w:p w:rsidR="000213CB" w:rsidRPr="00421D05" w:rsidRDefault="000213CB" w:rsidP="004C6AC1">
            <w:pPr>
              <w:pStyle w:val="TableText"/>
              <w:jc w:val="right"/>
              <w:rPr>
                <w:rFonts w:ascii="Arial" w:hAnsi="Arial" w:cs="Arial"/>
                <w:b/>
                <w:bCs/>
              </w:rPr>
            </w:pPr>
          </w:p>
          <w:p w:rsidR="000213CB" w:rsidRPr="00421D05" w:rsidRDefault="00421D05" w:rsidP="004C6AC1">
            <w:pPr>
              <w:pStyle w:val="TableText"/>
              <w:jc w:val="right"/>
              <w:rPr>
                <w:rFonts w:ascii="Arial" w:hAnsi="Arial" w:cs="Arial"/>
                <w:b/>
                <w:bCs/>
              </w:rPr>
            </w:pPr>
            <w:r>
              <w:rPr>
                <w:rFonts w:ascii="Arial" w:hAnsi="Arial" w:cs="Arial"/>
                <w:b/>
                <w:bCs/>
              </w:rPr>
              <w:t>(42.53</w:t>
            </w:r>
            <w:r w:rsidR="000213CB" w:rsidRPr="00421D05">
              <w:rPr>
                <w:rFonts w:ascii="Arial" w:hAnsi="Arial" w:cs="Arial"/>
                <w:b/>
                <w:bCs/>
              </w:rPr>
              <w:t>%</w:t>
            </w:r>
            <w:r>
              <w:rPr>
                <w:rFonts w:ascii="Arial" w:hAnsi="Arial" w:cs="Arial"/>
                <w:b/>
                <w:bCs/>
              </w:rPr>
              <w:t>)</w:t>
            </w:r>
          </w:p>
          <w:p w:rsidR="000213CB" w:rsidRPr="00421D05" w:rsidRDefault="00421D05" w:rsidP="004C6AC1">
            <w:pPr>
              <w:pStyle w:val="TableText"/>
              <w:jc w:val="right"/>
              <w:rPr>
                <w:rFonts w:ascii="Arial" w:hAnsi="Arial" w:cs="Arial"/>
              </w:rPr>
            </w:pPr>
            <w:r>
              <w:rPr>
                <w:rFonts w:ascii="Arial" w:hAnsi="Arial" w:cs="Arial"/>
                <w:b/>
                <w:bCs/>
              </w:rPr>
              <w:t>(1.13</w:t>
            </w:r>
            <w:r w:rsidR="000213CB" w:rsidRPr="00421D05">
              <w:rPr>
                <w:rFonts w:ascii="Arial" w:hAnsi="Arial" w:cs="Arial"/>
                <w:b/>
                <w:bCs/>
              </w:rPr>
              <w:t>%</w:t>
            </w:r>
            <w:r>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8C0D18" w:rsidP="004C6AC1">
            <w:pPr>
              <w:pStyle w:val="TableText"/>
              <w:jc w:val="right"/>
              <w:rPr>
                <w:rFonts w:ascii="Arial" w:hAnsi="Arial" w:cs="Arial"/>
                <w:b/>
                <w:bCs/>
              </w:rPr>
            </w:pPr>
            <w:r>
              <w:rPr>
                <w:rFonts w:ascii="Arial" w:hAnsi="Arial" w:cs="Arial"/>
                <w:b/>
                <w:bCs/>
              </w:rPr>
              <w:t>4,118</w:t>
            </w:r>
          </w:p>
          <w:p w:rsidR="000213CB" w:rsidRPr="00421D05" w:rsidRDefault="000213CB" w:rsidP="004C6AC1">
            <w:pPr>
              <w:pStyle w:val="TableText"/>
              <w:jc w:val="right"/>
              <w:rPr>
                <w:rFonts w:ascii="Arial" w:hAnsi="Arial" w:cs="Arial"/>
                <w:b/>
                <w:bCs/>
              </w:rPr>
            </w:pPr>
          </w:p>
          <w:p w:rsidR="000213CB" w:rsidRPr="00421D05" w:rsidRDefault="008C0D18" w:rsidP="004C6AC1">
            <w:pPr>
              <w:pStyle w:val="TableText"/>
              <w:jc w:val="right"/>
              <w:rPr>
                <w:rFonts w:ascii="Arial" w:hAnsi="Arial" w:cs="Arial"/>
                <w:b/>
                <w:bCs/>
              </w:rPr>
            </w:pPr>
            <w:r>
              <w:rPr>
                <w:rFonts w:ascii="Arial" w:hAnsi="Arial" w:cs="Arial"/>
                <w:b/>
                <w:bCs/>
              </w:rPr>
              <w:t>(7.38%)</w:t>
            </w:r>
            <w:r w:rsidR="000213CB" w:rsidRPr="00421D05">
              <w:rPr>
                <w:rFonts w:ascii="Arial" w:hAnsi="Arial" w:cs="Arial"/>
                <w:b/>
                <w:bCs/>
              </w:rPr>
              <w:t xml:space="preserve"> </w:t>
            </w:r>
          </w:p>
          <w:p w:rsidR="000213CB" w:rsidRPr="00421D05" w:rsidRDefault="008C0D18" w:rsidP="004C6AC1">
            <w:pPr>
              <w:pStyle w:val="TableText"/>
              <w:jc w:val="right"/>
              <w:rPr>
                <w:rFonts w:ascii="Arial" w:hAnsi="Arial" w:cs="Arial"/>
              </w:rPr>
            </w:pPr>
            <w:r>
              <w:rPr>
                <w:rFonts w:ascii="Arial" w:hAnsi="Arial" w:cs="Arial"/>
                <w:b/>
                <w:bCs/>
              </w:rPr>
              <w:t>(-) 3.83</w:t>
            </w:r>
            <w:r w:rsidR="000213CB" w:rsidRPr="00421D05">
              <w:rPr>
                <w:rFonts w:ascii="Arial" w:hAnsi="Arial" w:cs="Arial"/>
                <w:b/>
                <w:bCs/>
              </w:rPr>
              <w:t>%</w:t>
            </w:r>
          </w:p>
        </w:tc>
      </w:tr>
      <w:tr w:rsidR="000213CB" w:rsidRPr="00421D05" w:rsidTr="00123557">
        <w:trPr>
          <w:trHeight w:val="1128"/>
          <w:jc w:val="center"/>
        </w:trPr>
        <w:tc>
          <w:tcPr>
            <w:tcW w:w="0" w:type="auto"/>
            <w:tcBorders>
              <w:top w:val="single" w:sz="6" w:space="0" w:color="auto"/>
              <w:left w:val="single" w:sz="6" w:space="0" w:color="auto"/>
              <w:bottom w:val="single" w:sz="6" w:space="0" w:color="auto"/>
              <w:right w:val="single" w:sz="6" w:space="0" w:color="auto"/>
            </w:tcBorders>
          </w:tcPr>
          <w:p w:rsidR="000213CB" w:rsidRDefault="000213CB" w:rsidP="00BF57AF">
            <w:pPr>
              <w:pStyle w:val="TableText"/>
              <w:rPr>
                <w:rFonts w:ascii="Arial" w:hAnsi="Arial" w:cs="Arial"/>
                <w:b/>
                <w:bCs/>
                <w:sz w:val="22"/>
                <w:szCs w:val="22"/>
              </w:rPr>
            </w:pPr>
            <w:r>
              <w:rPr>
                <w:rFonts w:ascii="Arial" w:hAnsi="Arial" w:cs="Arial"/>
                <w:b/>
                <w:bCs/>
                <w:sz w:val="22"/>
                <w:szCs w:val="22"/>
              </w:rPr>
              <w:t>WEAKER SEC.ADV</w:t>
            </w:r>
          </w:p>
          <w:p w:rsidR="00123557" w:rsidRDefault="00123557" w:rsidP="00BF57AF">
            <w:pPr>
              <w:pStyle w:val="TableText"/>
              <w:rPr>
                <w:rFonts w:ascii="Arial" w:hAnsi="Arial" w:cs="Arial"/>
                <w:b/>
                <w:bCs/>
                <w:sz w:val="22"/>
                <w:szCs w:val="22"/>
              </w:rPr>
            </w:pPr>
          </w:p>
          <w:p w:rsidR="000213CB" w:rsidRDefault="000213CB" w:rsidP="00BF57AF">
            <w:pPr>
              <w:pStyle w:val="TableText"/>
              <w:rPr>
                <w:rFonts w:ascii="Arial" w:hAnsi="Arial" w:cs="Arial"/>
                <w:b/>
                <w:bCs/>
                <w:sz w:val="22"/>
                <w:szCs w:val="22"/>
              </w:rPr>
            </w:pPr>
            <w:r>
              <w:rPr>
                <w:rFonts w:ascii="Arial" w:hAnsi="Arial" w:cs="Arial"/>
                <w:b/>
                <w:bCs/>
                <w:sz w:val="22"/>
                <w:szCs w:val="22"/>
              </w:rPr>
              <w:t>(%</w:t>
            </w:r>
            <w:r w:rsidR="009E585F">
              <w:rPr>
                <w:rFonts w:ascii="Arial" w:hAnsi="Arial" w:cs="Arial"/>
                <w:b/>
                <w:bCs/>
                <w:sz w:val="22"/>
                <w:szCs w:val="22"/>
              </w:rPr>
              <w:t xml:space="preserve"> </w:t>
            </w:r>
            <w:r>
              <w:rPr>
                <w:rFonts w:ascii="Arial" w:hAnsi="Arial" w:cs="Arial"/>
                <w:b/>
                <w:bCs/>
                <w:sz w:val="22"/>
                <w:szCs w:val="22"/>
              </w:rPr>
              <w:t xml:space="preserve">Growth </w:t>
            </w:r>
            <w:r w:rsidR="009E585F">
              <w:rPr>
                <w:rFonts w:ascii="Arial" w:hAnsi="Arial" w:cs="Arial"/>
                <w:b/>
                <w:bCs/>
                <w:sz w:val="22"/>
                <w:szCs w:val="22"/>
              </w:rPr>
              <w:t>y- o- y</w:t>
            </w:r>
            <w:r>
              <w:rPr>
                <w:rFonts w:ascii="Arial" w:hAnsi="Arial" w:cs="Arial"/>
                <w:b/>
                <w:bCs/>
                <w:sz w:val="22"/>
                <w:szCs w:val="22"/>
              </w:rPr>
              <w:t xml:space="preserve"> )</w:t>
            </w:r>
          </w:p>
          <w:p w:rsidR="000213CB" w:rsidRDefault="000213CB" w:rsidP="00BF57AF">
            <w:pPr>
              <w:pStyle w:val="TableText"/>
            </w:pPr>
            <w:r>
              <w:rPr>
                <w:rFonts w:ascii="Arial" w:hAnsi="Arial" w:cs="Arial"/>
                <w:b/>
                <w:bCs/>
                <w:sz w:val="22"/>
                <w:szCs w:val="22"/>
              </w:rPr>
              <w:t>(% to advances)</w:t>
            </w:r>
          </w:p>
        </w:tc>
        <w:tc>
          <w:tcPr>
            <w:tcW w:w="0" w:type="auto"/>
            <w:tcBorders>
              <w:top w:val="single" w:sz="6" w:space="0" w:color="auto"/>
              <w:left w:val="single" w:sz="6" w:space="0" w:color="auto"/>
              <w:bottom w:val="single" w:sz="6" w:space="0" w:color="auto"/>
              <w:right w:val="single" w:sz="6" w:space="0" w:color="auto"/>
            </w:tcBorders>
          </w:tcPr>
          <w:p w:rsidR="000213CB" w:rsidRDefault="000213CB" w:rsidP="004C6AC1">
            <w:pPr>
              <w:pStyle w:val="TableText"/>
              <w:jc w:val="right"/>
              <w:rPr>
                <w:rFonts w:ascii="Arial" w:hAnsi="Arial" w:cs="Arial"/>
                <w:b/>
                <w:bCs/>
              </w:rPr>
            </w:pPr>
            <w:r>
              <w:rPr>
                <w:rFonts w:ascii="Arial" w:hAnsi="Arial" w:cs="Arial"/>
                <w:b/>
                <w:bCs/>
              </w:rPr>
              <w:t>17,650</w:t>
            </w:r>
          </w:p>
          <w:p w:rsidR="00123557" w:rsidRDefault="00123557" w:rsidP="004C6AC1">
            <w:pPr>
              <w:pStyle w:val="TableText"/>
              <w:jc w:val="right"/>
              <w:rPr>
                <w:rFonts w:ascii="Arial" w:hAnsi="Arial" w:cs="Arial"/>
                <w:b/>
                <w:bCs/>
              </w:rPr>
            </w:pPr>
          </w:p>
          <w:p w:rsidR="000213CB" w:rsidRDefault="00AE5352" w:rsidP="004C6AC1">
            <w:pPr>
              <w:pStyle w:val="TableText"/>
              <w:jc w:val="right"/>
              <w:rPr>
                <w:rFonts w:ascii="Arial" w:hAnsi="Arial" w:cs="Arial"/>
                <w:b/>
                <w:bCs/>
              </w:rPr>
            </w:pPr>
            <w:r>
              <w:rPr>
                <w:rFonts w:ascii="Arial" w:hAnsi="Arial" w:cs="Arial"/>
                <w:b/>
                <w:bCs/>
              </w:rPr>
              <w:t>(15.01%)</w:t>
            </w:r>
          </w:p>
          <w:p w:rsidR="000213CB" w:rsidRDefault="000213CB" w:rsidP="004C6AC1">
            <w:pPr>
              <w:pStyle w:val="TableText"/>
              <w:jc w:val="right"/>
            </w:pPr>
            <w:r>
              <w:rPr>
                <w:rFonts w:ascii="Arial" w:hAnsi="Arial" w:cs="Arial"/>
                <w:b/>
                <w:bCs/>
              </w:rPr>
              <w:t>(6.35%)</w:t>
            </w:r>
          </w:p>
        </w:tc>
        <w:tc>
          <w:tcPr>
            <w:tcW w:w="0" w:type="auto"/>
            <w:tcBorders>
              <w:top w:val="single" w:sz="6" w:space="0" w:color="auto"/>
              <w:left w:val="single" w:sz="6" w:space="0" w:color="auto"/>
              <w:bottom w:val="single" w:sz="6" w:space="0" w:color="auto"/>
              <w:right w:val="single" w:sz="6" w:space="0" w:color="auto"/>
            </w:tcBorders>
          </w:tcPr>
          <w:p w:rsidR="000213CB" w:rsidRPr="00E8353F" w:rsidRDefault="000213CB" w:rsidP="004C6AC1">
            <w:pPr>
              <w:spacing w:before="0" w:after="0"/>
              <w:jc w:val="right"/>
              <w:rPr>
                <w:rFonts w:ascii="Arial" w:hAnsi="Arial" w:cs="Arial"/>
                <w:b/>
                <w:bCs/>
                <w:lang w:bidi="gu-IN"/>
              </w:rPr>
            </w:pPr>
            <w:r w:rsidRPr="00E8353F">
              <w:rPr>
                <w:rFonts w:ascii="Arial" w:hAnsi="Arial" w:cs="Arial"/>
                <w:b/>
                <w:bCs/>
                <w:lang w:bidi="gu-IN"/>
              </w:rPr>
              <w:t>20,145</w:t>
            </w:r>
          </w:p>
          <w:p w:rsidR="00123557" w:rsidRDefault="00123557" w:rsidP="004C6AC1">
            <w:pPr>
              <w:spacing w:before="0" w:after="0"/>
              <w:jc w:val="right"/>
              <w:rPr>
                <w:rFonts w:ascii="Arial" w:hAnsi="Arial" w:cs="Arial"/>
                <w:b/>
                <w:bCs/>
                <w:lang w:bidi="gu-IN"/>
              </w:rPr>
            </w:pPr>
          </w:p>
          <w:p w:rsidR="00AE5352" w:rsidRDefault="000213CB" w:rsidP="004C6AC1">
            <w:pPr>
              <w:spacing w:before="0" w:after="0"/>
              <w:jc w:val="right"/>
              <w:rPr>
                <w:rFonts w:ascii="Arial" w:hAnsi="Arial" w:cs="Arial"/>
                <w:b/>
                <w:bCs/>
                <w:lang w:bidi="gu-IN"/>
              </w:rPr>
            </w:pPr>
            <w:r w:rsidRPr="00E8353F">
              <w:rPr>
                <w:rFonts w:ascii="Arial" w:hAnsi="Arial" w:cs="Arial"/>
                <w:b/>
                <w:bCs/>
                <w:lang w:bidi="gu-IN"/>
              </w:rPr>
              <w:t>(17.13%)</w:t>
            </w:r>
          </w:p>
          <w:p w:rsidR="000213CB" w:rsidRPr="00E8353F" w:rsidRDefault="000213CB" w:rsidP="004C6AC1">
            <w:pPr>
              <w:spacing w:before="0" w:after="0"/>
              <w:jc w:val="right"/>
              <w:rPr>
                <w:rFonts w:cs="Shruti"/>
                <w:lang w:bidi="gu-IN"/>
              </w:rPr>
            </w:pPr>
            <w:r w:rsidRPr="00E8353F">
              <w:rPr>
                <w:rFonts w:ascii="Arial" w:hAnsi="Arial" w:cs="Arial"/>
                <w:b/>
                <w:bCs/>
                <w:lang w:bidi="gu-IN"/>
              </w:rPr>
              <w:t>(7.24%)</w:t>
            </w:r>
          </w:p>
        </w:tc>
        <w:tc>
          <w:tcPr>
            <w:tcW w:w="0" w:type="auto"/>
            <w:tcBorders>
              <w:top w:val="single" w:sz="6" w:space="0" w:color="auto"/>
              <w:left w:val="single" w:sz="6" w:space="0" w:color="auto"/>
              <w:bottom w:val="single" w:sz="6" w:space="0" w:color="auto"/>
              <w:right w:val="single" w:sz="6" w:space="0" w:color="auto"/>
            </w:tcBorders>
          </w:tcPr>
          <w:p w:rsidR="000213CB" w:rsidRDefault="00421D05" w:rsidP="004C6AC1">
            <w:pPr>
              <w:pStyle w:val="TableText"/>
              <w:jc w:val="right"/>
              <w:rPr>
                <w:rFonts w:ascii="Arial" w:hAnsi="Arial" w:cs="Arial"/>
                <w:b/>
                <w:bCs/>
              </w:rPr>
            </w:pPr>
            <w:r>
              <w:rPr>
                <w:rFonts w:ascii="Arial" w:hAnsi="Arial" w:cs="Arial"/>
                <w:b/>
                <w:bCs/>
              </w:rPr>
              <w:t>21,050</w:t>
            </w:r>
          </w:p>
          <w:p w:rsidR="00421D05" w:rsidRDefault="00421D05" w:rsidP="004C6AC1">
            <w:pPr>
              <w:pStyle w:val="TableText"/>
              <w:jc w:val="right"/>
              <w:rPr>
                <w:rFonts w:ascii="Arial" w:hAnsi="Arial" w:cs="Arial"/>
                <w:b/>
                <w:bCs/>
              </w:rPr>
            </w:pPr>
          </w:p>
          <w:p w:rsidR="00421D05" w:rsidRPr="00421D05" w:rsidRDefault="00421D05" w:rsidP="004C6AC1">
            <w:pPr>
              <w:pStyle w:val="TableText"/>
              <w:jc w:val="right"/>
              <w:rPr>
                <w:rFonts w:ascii="Arial" w:hAnsi="Arial" w:cs="Arial"/>
                <w:b/>
                <w:bCs/>
              </w:rPr>
            </w:pPr>
            <w:r>
              <w:rPr>
                <w:rFonts w:ascii="Arial" w:hAnsi="Arial" w:cs="Arial"/>
                <w:b/>
                <w:bCs/>
              </w:rPr>
              <w:t>(4.49%)</w:t>
            </w:r>
          </w:p>
          <w:p w:rsidR="000213CB" w:rsidRPr="00421D05" w:rsidRDefault="00421D05" w:rsidP="004C6AC1">
            <w:pPr>
              <w:pStyle w:val="TableText"/>
              <w:jc w:val="right"/>
              <w:rPr>
                <w:rFonts w:ascii="Arial" w:hAnsi="Arial" w:cs="Arial"/>
              </w:rPr>
            </w:pPr>
            <w:r>
              <w:rPr>
                <w:rFonts w:ascii="Arial" w:hAnsi="Arial" w:cs="Arial"/>
                <w:b/>
                <w:bCs/>
              </w:rPr>
              <w:t>(6.11%)</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421D05" w:rsidP="004C6AC1">
            <w:pPr>
              <w:pStyle w:val="TableText"/>
              <w:jc w:val="right"/>
              <w:rPr>
                <w:rFonts w:ascii="Arial" w:hAnsi="Arial" w:cs="Arial"/>
                <w:b/>
                <w:bCs/>
              </w:rPr>
            </w:pPr>
            <w:r>
              <w:rPr>
                <w:rFonts w:ascii="Arial" w:hAnsi="Arial" w:cs="Arial"/>
                <w:b/>
                <w:bCs/>
              </w:rPr>
              <w:t>3,400</w:t>
            </w:r>
          </w:p>
          <w:p w:rsidR="000213CB" w:rsidRPr="00421D05" w:rsidRDefault="000213CB" w:rsidP="004C6AC1">
            <w:pPr>
              <w:pStyle w:val="TableText"/>
              <w:jc w:val="right"/>
              <w:rPr>
                <w:rFonts w:ascii="Arial" w:hAnsi="Arial" w:cs="Arial"/>
                <w:b/>
                <w:bCs/>
              </w:rPr>
            </w:pPr>
          </w:p>
          <w:p w:rsidR="000213CB" w:rsidRPr="00421D05" w:rsidRDefault="00421D05" w:rsidP="004C6AC1">
            <w:pPr>
              <w:pStyle w:val="TableText"/>
              <w:jc w:val="right"/>
              <w:rPr>
                <w:rFonts w:ascii="Arial" w:hAnsi="Arial" w:cs="Arial"/>
                <w:b/>
                <w:bCs/>
              </w:rPr>
            </w:pPr>
            <w:r>
              <w:rPr>
                <w:rFonts w:ascii="Arial" w:hAnsi="Arial" w:cs="Arial"/>
                <w:b/>
                <w:bCs/>
              </w:rPr>
              <w:t>(19.26%)</w:t>
            </w:r>
          </w:p>
          <w:p w:rsidR="000213CB" w:rsidRPr="00421D05" w:rsidRDefault="00421D05" w:rsidP="004C6AC1">
            <w:pPr>
              <w:pStyle w:val="TableText"/>
              <w:jc w:val="right"/>
              <w:rPr>
                <w:rFonts w:ascii="Arial" w:hAnsi="Arial" w:cs="Arial"/>
              </w:rPr>
            </w:pPr>
            <w:r>
              <w:rPr>
                <w:rFonts w:ascii="Arial" w:hAnsi="Arial" w:cs="Arial"/>
                <w:b/>
                <w:bCs/>
              </w:rPr>
              <w:t>(-) 0.24</w:t>
            </w:r>
            <w:r w:rsidR="000213CB" w:rsidRPr="00421D05">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0213CB" w:rsidRPr="00421D05" w:rsidRDefault="008C0D18" w:rsidP="004C6AC1">
            <w:pPr>
              <w:pStyle w:val="TableText"/>
              <w:jc w:val="right"/>
              <w:rPr>
                <w:rFonts w:ascii="Arial" w:hAnsi="Arial" w:cs="Arial"/>
                <w:b/>
                <w:bCs/>
              </w:rPr>
            </w:pPr>
            <w:r>
              <w:rPr>
                <w:rFonts w:ascii="Arial" w:hAnsi="Arial" w:cs="Arial"/>
                <w:b/>
                <w:bCs/>
              </w:rPr>
              <w:t>905</w:t>
            </w:r>
          </w:p>
          <w:p w:rsidR="000213CB" w:rsidRPr="00421D05" w:rsidRDefault="000213CB" w:rsidP="004C6AC1">
            <w:pPr>
              <w:pStyle w:val="TableText"/>
              <w:jc w:val="right"/>
              <w:rPr>
                <w:rFonts w:ascii="Arial" w:hAnsi="Arial" w:cs="Arial"/>
                <w:b/>
                <w:bCs/>
              </w:rPr>
            </w:pPr>
          </w:p>
          <w:p w:rsidR="000213CB" w:rsidRPr="00421D05" w:rsidRDefault="008C0D18" w:rsidP="004C6AC1">
            <w:pPr>
              <w:pStyle w:val="TableText"/>
              <w:jc w:val="right"/>
              <w:rPr>
                <w:rFonts w:ascii="Arial" w:hAnsi="Arial" w:cs="Arial"/>
                <w:b/>
                <w:bCs/>
              </w:rPr>
            </w:pPr>
            <w:r>
              <w:rPr>
                <w:rFonts w:ascii="Arial" w:hAnsi="Arial" w:cs="Arial"/>
                <w:b/>
                <w:bCs/>
              </w:rPr>
              <w:t>(4.49%)</w:t>
            </w:r>
          </w:p>
          <w:p w:rsidR="000213CB" w:rsidRPr="00421D05" w:rsidRDefault="008C0D18" w:rsidP="004C6AC1">
            <w:pPr>
              <w:pStyle w:val="TableText"/>
              <w:jc w:val="right"/>
              <w:rPr>
                <w:rFonts w:ascii="Arial" w:hAnsi="Arial" w:cs="Arial"/>
              </w:rPr>
            </w:pPr>
            <w:r>
              <w:rPr>
                <w:rFonts w:ascii="Arial" w:hAnsi="Arial" w:cs="Arial"/>
                <w:b/>
                <w:bCs/>
              </w:rPr>
              <w:t>(-) 1.13</w:t>
            </w:r>
            <w:r w:rsidR="000213CB" w:rsidRPr="00421D05">
              <w:rPr>
                <w:rFonts w:ascii="Arial" w:hAnsi="Arial" w:cs="Arial"/>
                <w:b/>
                <w:bCs/>
              </w:rPr>
              <w:t>%</w:t>
            </w:r>
          </w:p>
        </w:tc>
      </w:tr>
    </w:tbl>
    <w:p w:rsidR="003A0F69" w:rsidRDefault="003A0F69" w:rsidP="003A0F69">
      <w:pPr>
        <w:pStyle w:val="DefaultText"/>
        <w:rPr>
          <w:rFonts w:ascii="Arial" w:hAnsi="Arial" w:cs="Arial"/>
        </w:rPr>
      </w:pPr>
    </w:p>
    <w:tbl>
      <w:tblPr>
        <w:tblW w:w="0" w:type="auto"/>
        <w:tblInd w:w="108" w:type="dxa"/>
        <w:tblLook w:val="0000"/>
      </w:tblPr>
      <w:tblGrid>
        <w:gridCol w:w="1310"/>
        <w:gridCol w:w="1372"/>
        <w:gridCol w:w="1453"/>
        <w:gridCol w:w="1372"/>
        <w:gridCol w:w="1975"/>
        <w:gridCol w:w="2166"/>
      </w:tblGrid>
      <w:tr w:rsidR="003A0F69" w:rsidTr="003A0F69">
        <w:tc>
          <w:tcPr>
            <w:tcW w:w="0" w:type="auto"/>
            <w:gridSpan w:val="6"/>
            <w:tcBorders>
              <w:top w:val="single" w:sz="6" w:space="0" w:color="auto"/>
              <w:left w:val="single" w:sz="6" w:space="0" w:color="auto"/>
              <w:bottom w:val="single" w:sz="6" w:space="0" w:color="auto"/>
              <w:right w:val="single" w:sz="6" w:space="0" w:color="auto"/>
            </w:tcBorders>
          </w:tcPr>
          <w:p w:rsidR="003A0F69" w:rsidRDefault="003A0F69">
            <w:pPr>
              <w:pStyle w:val="TableText"/>
              <w:jc w:val="center"/>
            </w:pPr>
            <w:r>
              <w:rPr>
                <w:rFonts w:ascii="Arial" w:hAnsi="Arial" w:cs="Arial"/>
                <w:b/>
                <w:bCs/>
                <w:sz w:val="28"/>
                <w:szCs w:val="28"/>
              </w:rPr>
              <w:t>Position of Kisan Credit Cards for the period ended</w:t>
            </w:r>
          </w:p>
        </w:tc>
      </w:tr>
      <w:tr w:rsidR="00BF57AF" w:rsidTr="003A0F69">
        <w:tc>
          <w:tcPr>
            <w:tcW w:w="0" w:type="auto"/>
            <w:tcBorders>
              <w:top w:val="single" w:sz="6" w:space="0" w:color="auto"/>
              <w:left w:val="single" w:sz="6" w:space="0" w:color="auto"/>
              <w:bottom w:val="single" w:sz="6" w:space="0" w:color="auto"/>
              <w:right w:val="single" w:sz="6" w:space="0" w:color="auto"/>
            </w:tcBorders>
          </w:tcPr>
          <w:p w:rsidR="003A0F69" w:rsidRDefault="003A0F69"/>
        </w:tc>
        <w:tc>
          <w:tcPr>
            <w:tcW w:w="0" w:type="auto"/>
            <w:tcBorders>
              <w:top w:val="single" w:sz="6" w:space="0" w:color="auto"/>
              <w:left w:val="single" w:sz="6" w:space="0" w:color="auto"/>
              <w:bottom w:val="single" w:sz="6" w:space="0" w:color="auto"/>
              <w:right w:val="single" w:sz="6" w:space="0" w:color="auto"/>
            </w:tcBorders>
          </w:tcPr>
          <w:p w:rsidR="003A0F69" w:rsidRDefault="003A0F69" w:rsidP="00AB1A29">
            <w:pPr>
              <w:pStyle w:val="TableText"/>
              <w:jc w:val="right"/>
            </w:pPr>
            <w:r>
              <w:rPr>
                <w:rFonts w:ascii="Arial" w:hAnsi="Arial" w:cs="Arial"/>
                <w:b/>
                <w:bCs/>
              </w:rPr>
              <w:t>June, 201</w:t>
            </w:r>
            <w:r w:rsidR="00D64154">
              <w:rPr>
                <w:rFonts w:ascii="Arial" w:hAnsi="Arial" w:cs="Arial"/>
                <w:b/>
                <w:bCs/>
              </w:rPr>
              <w:t>3</w:t>
            </w:r>
          </w:p>
        </w:tc>
        <w:tc>
          <w:tcPr>
            <w:tcW w:w="0" w:type="auto"/>
            <w:tcBorders>
              <w:top w:val="single" w:sz="6" w:space="0" w:color="auto"/>
              <w:left w:val="single" w:sz="6" w:space="0" w:color="auto"/>
              <w:bottom w:val="single" w:sz="6" w:space="0" w:color="auto"/>
              <w:right w:val="single" w:sz="6" w:space="0" w:color="auto"/>
            </w:tcBorders>
          </w:tcPr>
          <w:p w:rsidR="003A0F69" w:rsidRDefault="003A0F69" w:rsidP="00AB1A29">
            <w:pPr>
              <w:pStyle w:val="TableText"/>
              <w:jc w:val="right"/>
            </w:pPr>
            <w:r>
              <w:rPr>
                <w:rFonts w:ascii="Arial" w:hAnsi="Arial" w:cs="Arial"/>
                <w:b/>
                <w:bCs/>
              </w:rPr>
              <w:t>March, 201</w:t>
            </w:r>
            <w:r w:rsidR="00D64154">
              <w:rPr>
                <w:rFonts w:ascii="Arial" w:hAnsi="Arial" w:cs="Arial"/>
                <w:b/>
                <w:bCs/>
              </w:rPr>
              <w:t>4</w:t>
            </w:r>
          </w:p>
        </w:tc>
        <w:tc>
          <w:tcPr>
            <w:tcW w:w="0" w:type="auto"/>
            <w:tcBorders>
              <w:top w:val="single" w:sz="6" w:space="0" w:color="auto"/>
              <w:left w:val="single" w:sz="6" w:space="0" w:color="auto"/>
              <w:bottom w:val="single" w:sz="6" w:space="0" w:color="auto"/>
              <w:right w:val="single" w:sz="6" w:space="0" w:color="auto"/>
            </w:tcBorders>
          </w:tcPr>
          <w:p w:rsidR="003A0F69" w:rsidRDefault="003A0F69" w:rsidP="00AB1A29">
            <w:pPr>
              <w:pStyle w:val="TableText"/>
              <w:jc w:val="right"/>
            </w:pPr>
            <w:r>
              <w:rPr>
                <w:rFonts w:ascii="Arial" w:hAnsi="Arial" w:cs="Arial"/>
                <w:b/>
                <w:bCs/>
              </w:rPr>
              <w:t>June, 201</w:t>
            </w:r>
            <w:r w:rsidR="00D64154">
              <w:rPr>
                <w:rFonts w:ascii="Arial" w:hAnsi="Arial" w:cs="Arial"/>
                <w:b/>
                <w:bCs/>
              </w:rPr>
              <w:t>4</w:t>
            </w:r>
          </w:p>
        </w:tc>
        <w:tc>
          <w:tcPr>
            <w:tcW w:w="0" w:type="auto"/>
            <w:tcBorders>
              <w:top w:val="single" w:sz="6" w:space="0" w:color="auto"/>
              <w:left w:val="single" w:sz="6" w:space="0" w:color="auto"/>
              <w:bottom w:val="single" w:sz="6" w:space="0" w:color="auto"/>
              <w:right w:val="single" w:sz="6" w:space="0" w:color="auto"/>
            </w:tcBorders>
          </w:tcPr>
          <w:p w:rsidR="003A0F69" w:rsidRDefault="003A0F69" w:rsidP="00AB1A29">
            <w:pPr>
              <w:pStyle w:val="TableText"/>
              <w:jc w:val="right"/>
              <w:rPr>
                <w:rFonts w:ascii="Arial" w:hAnsi="Arial" w:cs="Arial"/>
                <w:b/>
                <w:bCs/>
              </w:rPr>
            </w:pPr>
            <w:r>
              <w:rPr>
                <w:rFonts w:ascii="Arial" w:hAnsi="Arial" w:cs="Arial"/>
                <w:b/>
                <w:bCs/>
              </w:rPr>
              <w:t>Growth</w:t>
            </w:r>
          </w:p>
          <w:p w:rsidR="003A0F69" w:rsidRDefault="003A0F69" w:rsidP="00AB1A29">
            <w:pPr>
              <w:pStyle w:val="TableText"/>
              <w:jc w:val="right"/>
              <w:rPr>
                <w:rFonts w:ascii="Arial" w:hAnsi="Arial" w:cs="Arial"/>
                <w:b/>
                <w:bCs/>
              </w:rPr>
            </w:pPr>
            <w:r>
              <w:rPr>
                <w:rFonts w:ascii="Arial" w:hAnsi="Arial" w:cs="Arial"/>
                <w:b/>
                <w:bCs/>
              </w:rPr>
              <w:t>Y-o-Y</w:t>
            </w:r>
          </w:p>
          <w:p w:rsidR="003A0F69" w:rsidRDefault="003A0F69" w:rsidP="00AB1A29">
            <w:pPr>
              <w:pStyle w:val="TableText"/>
              <w:jc w:val="right"/>
            </w:pPr>
            <w:r>
              <w:rPr>
                <w:rFonts w:ascii="Arial" w:hAnsi="Arial" w:cs="Arial"/>
                <w:b/>
                <w:bCs/>
              </w:rPr>
              <w:t>(June, 1</w:t>
            </w:r>
            <w:r w:rsidR="00BF57AF">
              <w:rPr>
                <w:rFonts w:ascii="Arial" w:hAnsi="Arial" w:cs="Arial"/>
                <w:b/>
                <w:bCs/>
              </w:rPr>
              <w:t>3</w:t>
            </w:r>
            <w:r>
              <w:rPr>
                <w:rFonts w:ascii="Arial" w:hAnsi="Arial" w:cs="Arial"/>
                <w:b/>
                <w:bCs/>
              </w:rPr>
              <w:t xml:space="preserve"> to  June, 1</w:t>
            </w:r>
            <w:r w:rsidR="00BF57AF">
              <w:rPr>
                <w:rFonts w:ascii="Arial" w:hAnsi="Arial" w:cs="Arial"/>
                <w:b/>
                <w:bCs/>
              </w:rPr>
              <w:t>4</w:t>
            </w:r>
            <w:r>
              <w:rPr>
                <w:rFonts w:ascii="Arial" w:hAnsi="Arial" w:cs="Arial"/>
                <w:b/>
                <w:bCs/>
              </w:rPr>
              <w:t>)</w:t>
            </w:r>
          </w:p>
        </w:tc>
        <w:tc>
          <w:tcPr>
            <w:tcW w:w="0" w:type="auto"/>
            <w:tcBorders>
              <w:top w:val="single" w:sz="6" w:space="0" w:color="auto"/>
              <w:left w:val="single" w:sz="6" w:space="0" w:color="auto"/>
              <w:bottom w:val="single" w:sz="6" w:space="0" w:color="auto"/>
              <w:right w:val="single" w:sz="6" w:space="0" w:color="auto"/>
            </w:tcBorders>
          </w:tcPr>
          <w:p w:rsidR="003A0F69" w:rsidRDefault="003A0F69" w:rsidP="00AB1A29">
            <w:pPr>
              <w:pStyle w:val="TableText"/>
              <w:jc w:val="right"/>
            </w:pPr>
            <w:r>
              <w:rPr>
                <w:rFonts w:ascii="Arial" w:hAnsi="Arial" w:cs="Arial"/>
                <w:b/>
                <w:bCs/>
              </w:rPr>
              <w:t>Growth over March, 201</w:t>
            </w:r>
            <w:r w:rsidR="00BF57AF">
              <w:rPr>
                <w:rFonts w:ascii="Arial" w:hAnsi="Arial" w:cs="Arial"/>
                <w:b/>
                <w:bCs/>
              </w:rPr>
              <w:t>4</w:t>
            </w:r>
          </w:p>
        </w:tc>
      </w:tr>
      <w:tr w:rsidR="00BF57AF" w:rsidTr="003A0F69">
        <w:tc>
          <w:tcPr>
            <w:tcW w:w="0" w:type="auto"/>
            <w:tcBorders>
              <w:top w:val="single" w:sz="6" w:space="0" w:color="auto"/>
              <w:left w:val="single" w:sz="6" w:space="0" w:color="auto"/>
              <w:bottom w:val="single" w:sz="6" w:space="0" w:color="auto"/>
              <w:right w:val="single" w:sz="6" w:space="0" w:color="auto"/>
            </w:tcBorders>
          </w:tcPr>
          <w:p w:rsidR="003A0F69" w:rsidRDefault="003A0F69">
            <w:pPr>
              <w:pStyle w:val="TableText"/>
            </w:pPr>
            <w:r>
              <w:rPr>
                <w:rFonts w:ascii="Arial" w:hAnsi="Arial" w:cs="Arial"/>
                <w:b/>
                <w:bCs/>
              </w:rPr>
              <w:t>Accounts</w:t>
            </w:r>
          </w:p>
        </w:tc>
        <w:tc>
          <w:tcPr>
            <w:tcW w:w="0" w:type="auto"/>
            <w:tcBorders>
              <w:top w:val="single" w:sz="6" w:space="0" w:color="auto"/>
              <w:left w:val="single" w:sz="6" w:space="0" w:color="auto"/>
              <w:bottom w:val="single" w:sz="6" w:space="0" w:color="auto"/>
              <w:right w:val="single" w:sz="6" w:space="0" w:color="auto"/>
            </w:tcBorders>
          </w:tcPr>
          <w:p w:rsidR="003A0F69" w:rsidRDefault="003A0F69" w:rsidP="00BD5F95">
            <w:pPr>
              <w:pStyle w:val="TableText"/>
              <w:jc w:val="right"/>
            </w:pPr>
            <w:r>
              <w:rPr>
                <w:rFonts w:ascii="Arial" w:hAnsi="Arial" w:cs="Arial"/>
                <w:b/>
                <w:bCs/>
              </w:rPr>
              <w:t>2</w:t>
            </w:r>
            <w:r w:rsidR="00D64154">
              <w:rPr>
                <w:rFonts w:ascii="Arial" w:hAnsi="Arial" w:cs="Arial"/>
                <w:b/>
                <w:bCs/>
              </w:rPr>
              <w:t>7</w:t>
            </w:r>
            <w:r>
              <w:rPr>
                <w:rFonts w:ascii="Arial" w:hAnsi="Arial" w:cs="Arial"/>
                <w:b/>
                <w:bCs/>
              </w:rPr>
              <w:t>,</w:t>
            </w:r>
            <w:r w:rsidR="00D64154">
              <w:rPr>
                <w:rFonts w:ascii="Arial" w:hAnsi="Arial" w:cs="Arial"/>
                <w:b/>
                <w:bCs/>
              </w:rPr>
              <w:t>71</w:t>
            </w:r>
            <w:r>
              <w:rPr>
                <w:rFonts w:ascii="Arial" w:hAnsi="Arial" w:cs="Arial"/>
                <w:b/>
                <w:bCs/>
              </w:rPr>
              <w:t>,</w:t>
            </w:r>
            <w:r w:rsidR="00D64154">
              <w:rPr>
                <w:rFonts w:ascii="Arial" w:hAnsi="Arial" w:cs="Arial"/>
                <w:b/>
                <w:bCs/>
              </w:rPr>
              <w:t>298</w:t>
            </w:r>
          </w:p>
        </w:tc>
        <w:tc>
          <w:tcPr>
            <w:tcW w:w="0" w:type="auto"/>
            <w:tcBorders>
              <w:top w:val="single" w:sz="6" w:space="0" w:color="auto"/>
              <w:left w:val="single" w:sz="6" w:space="0" w:color="auto"/>
              <w:bottom w:val="single" w:sz="6" w:space="0" w:color="auto"/>
              <w:right w:val="single" w:sz="6" w:space="0" w:color="auto"/>
            </w:tcBorders>
          </w:tcPr>
          <w:p w:rsidR="003A0F69" w:rsidRDefault="003A0F69" w:rsidP="00BD5F95">
            <w:pPr>
              <w:pStyle w:val="TableText"/>
              <w:jc w:val="right"/>
            </w:pPr>
            <w:r>
              <w:rPr>
                <w:rFonts w:ascii="Arial" w:hAnsi="Arial" w:cs="Arial"/>
                <w:b/>
                <w:bCs/>
              </w:rPr>
              <w:t>2</w:t>
            </w:r>
            <w:r w:rsidR="00D64154">
              <w:rPr>
                <w:rFonts w:ascii="Arial" w:hAnsi="Arial" w:cs="Arial"/>
                <w:b/>
                <w:bCs/>
              </w:rPr>
              <w:t>8</w:t>
            </w:r>
            <w:r>
              <w:rPr>
                <w:rFonts w:ascii="Arial" w:hAnsi="Arial" w:cs="Arial"/>
                <w:b/>
                <w:bCs/>
              </w:rPr>
              <w:t>,</w:t>
            </w:r>
            <w:r w:rsidR="00D64154">
              <w:rPr>
                <w:rFonts w:ascii="Arial" w:hAnsi="Arial" w:cs="Arial"/>
                <w:b/>
                <w:bCs/>
              </w:rPr>
              <w:t>67</w:t>
            </w:r>
            <w:r>
              <w:rPr>
                <w:rFonts w:ascii="Arial" w:hAnsi="Arial" w:cs="Arial"/>
                <w:b/>
                <w:bCs/>
              </w:rPr>
              <w:t>,</w:t>
            </w:r>
            <w:r w:rsidR="00D64154">
              <w:rPr>
                <w:rFonts w:ascii="Arial" w:hAnsi="Arial" w:cs="Arial"/>
                <w:b/>
                <w:bCs/>
              </w:rPr>
              <w:t>565</w:t>
            </w:r>
          </w:p>
        </w:tc>
        <w:tc>
          <w:tcPr>
            <w:tcW w:w="0" w:type="auto"/>
            <w:tcBorders>
              <w:top w:val="single" w:sz="6" w:space="0" w:color="auto"/>
              <w:left w:val="single" w:sz="6" w:space="0" w:color="auto"/>
              <w:bottom w:val="single" w:sz="6" w:space="0" w:color="auto"/>
              <w:right w:val="single" w:sz="6" w:space="0" w:color="auto"/>
            </w:tcBorders>
          </w:tcPr>
          <w:p w:rsidR="003A0F69" w:rsidRPr="00BD5F95" w:rsidRDefault="007A7A97" w:rsidP="00BD5F95">
            <w:pPr>
              <w:pStyle w:val="TableText"/>
              <w:jc w:val="right"/>
              <w:rPr>
                <w:b/>
                <w:bCs/>
              </w:rPr>
            </w:pPr>
            <w:r w:rsidRPr="00BD5F95">
              <w:rPr>
                <w:rFonts w:ascii="Arial" w:hAnsi="Arial"/>
                <w:b/>
                <w:bCs/>
              </w:rPr>
              <w:t>28,59,390</w:t>
            </w:r>
          </w:p>
        </w:tc>
        <w:tc>
          <w:tcPr>
            <w:tcW w:w="0" w:type="auto"/>
            <w:tcBorders>
              <w:top w:val="single" w:sz="6" w:space="0" w:color="auto"/>
              <w:left w:val="single" w:sz="6" w:space="0" w:color="auto"/>
              <w:bottom w:val="single" w:sz="6" w:space="0" w:color="auto"/>
              <w:right w:val="single" w:sz="6" w:space="0" w:color="auto"/>
            </w:tcBorders>
          </w:tcPr>
          <w:p w:rsidR="003A0F69" w:rsidRPr="00BD5F95" w:rsidRDefault="00BD5F95" w:rsidP="00BD5F95">
            <w:pPr>
              <w:pStyle w:val="TableText"/>
              <w:jc w:val="right"/>
              <w:rPr>
                <w:rFonts w:ascii="Arial" w:hAnsi="Arial" w:cs="Arial"/>
                <w:b/>
                <w:bCs/>
              </w:rPr>
            </w:pPr>
            <w:r w:rsidRPr="00BD5F95">
              <w:rPr>
                <w:rFonts w:ascii="Arial" w:hAnsi="Arial" w:cs="Arial"/>
                <w:b/>
                <w:bCs/>
              </w:rPr>
              <w:t>88,092</w:t>
            </w:r>
          </w:p>
        </w:tc>
        <w:tc>
          <w:tcPr>
            <w:tcW w:w="0" w:type="auto"/>
            <w:tcBorders>
              <w:top w:val="single" w:sz="6" w:space="0" w:color="auto"/>
              <w:left w:val="single" w:sz="6" w:space="0" w:color="auto"/>
              <w:bottom w:val="single" w:sz="6" w:space="0" w:color="auto"/>
              <w:right w:val="single" w:sz="6" w:space="0" w:color="auto"/>
            </w:tcBorders>
          </w:tcPr>
          <w:p w:rsidR="003A0F69" w:rsidRPr="00BD5F95" w:rsidRDefault="00BD5F95" w:rsidP="00BD5F95">
            <w:pPr>
              <w:pStyle w:val="TableText"/>
              <w:jc w:val="right"/>
              <w:rPr>
                <w:rFonts w:ascii="Arial" w:hAnsi="Arial" w:cs="Arial"/>
                <w:b/>
                <w:bCs/>
              </w:rPr>
            </w:pPr>
            <w:r w:rsidRPr="00BD5F95">
              <w:rPr>
                <w:rFonts w:ascii="Arial" w:hAnsi="Arial" w:cs="Arial"/>
                <w:b/>
                <w:bCs/>
              </w:rPr>
              <w:t>(-)8,175</w:t>
            </w:r>
          </w:p>
        </w:tc>
      </w:tr>
      <w:tr w:rsidR="00BF57AF" w:rsidTr="003A0F69">
        <w:tc>
          <w:tcPr>
            <w:tcW w:w="0" w:type="auto"/>
            <w:tcBorders>
              <w:top w:val="single" w:sz="6" w:space="0" w:color="auto"/>
              <w:left w:val="single" w:sz="6" w:space="0" w:color="auto"/>
              <w:bottom w:val="single" w:sz="6" w:space="0" w:color="auto"/>
              <w:right w:val="single" w:sz="6" w:space="0" w:color="auto"/>
            </w:tcBorders>
          </w:tcPr>
          <w:p w:rsidR="003A0F69" w:rsidRDefault="003A0F69">
            <w:pPr>
              <w:pStyle w:val="TableText"/>
            </w:pPr>
            <w:r>
              <w:rPr>
                <w:rFonts w:ascii="Arial" w:hAnsi="Arial" w:cs="Arial"/>
                <w:b/>
                <w:bCs/>
              </w:rPr>
              <w:t>Amount</w:t>
            </w:r>
          </w:p>
        </w:tc>
        <w:tc>
          <w:tcPr>
            <w:tcW w:w="0" w:type="auto"/>
            <w:tcBorders>
              <w:top w:val="single" w:sz="6" w:space="0" w:color="auto"/>
              <w:left w:val="single" w:sz="6" w:space="0" w:color="auto"/>
              <w:bottom w:val="single" w:sz="6" w:space="0" w:color="auto"/>
              <w:right w:val="single" w:sz="6" w:space="0" w:color="auto"/>
            </w:tcBorders>
          </w:tcPr>
          <w:p w:rsidR="003A0F69" w:rsidRDefault="00BF57AF" w:rsidP="00BD5F95">
            <w:pPr>
              <w:pStyle w:val="TableText"/>
              <w:jc w:val="right"/>
            </w:pPr>
            <w:r>
              <w:rPr>
                <w:rFonts w:ascii="Arial" w:hAnsi="Arial" w:cs="Arial"/>
                <w:b/>
                <w:bCs/>
              </w:rPr>
              <w:t>21</w:t>
            </w:r>
            <w:r w:rsidR="003A0F69">
              <w:rPr>
                <w:rFonts w:ascii="Arial" w:hAnsi="Arial" w:cs="Arial"/>
                <w:b/>
                <w:bCs/>
              </w:rPr>
              <w:t>,</w:t>
            </w:r>
            <w:r>
              <w:rPr>
                <w:rFonts w:ascii="Arial" w:hAnsi="Arial" w:cs="Arial"/>
                <w:b/>
                <w:bCs/>
              </w:rPr>
              <w:t>832</w:t>
            </w:r>
          </w:p>
        </w:tc>
        <w:tc>
          <w:tcPr>
            <w:tcW w:w="0" w:type="auto"/>
            <w:tcBorders>
              <w:top w:val="single" w:sz="6" w:space="0" w:color="auto"/>
              <w:left w:val="single" w:sz="6" w:space="0" w:color="auto"/>
              <w:bottom w:val="single" w:sz="6" w:space="0" w:color="auto"/>
              <w:right w:val="single" w:sz="6" w:space="0" w:color="auto"/>
            </w:tcBorders>
          </w:tcPr>
          <w:p w:rsidR="003A0F69" w:rsidRDefault="00D64154" w:rsidP="00BD5F95">
            <w:pPr>
              <w:pStyle w:val="TableText"/>
              <w:jc w:val="right"/>
            </w:pPr>
            <w:r>
              <w:rPr>
                <w:rFonts w:ascii="Arial" w:hAnsi="Arial" w:cs="Arial"/>
                <w:b/>
                <w:bCs/>
              </w:rPr>
              <w:t>22</w:t>
            </w:r>
            <w:r w:rsidR="003A0F69">
              <w:rPr>
                <w:rFonts w:ascii="Arial" w:hAnsi="Arial" w:cs="Arial"/>
                <w:b/>
                <w:bCs/>
              </w:rPr>
              <w:t>,</w:t>
            </w:r>
            <w:r>
              <w:rPr>
                <w:rFonts w:ascii="Arial" w:hAnsi="Arial" w:cs="Arial"/>
                <w:b/>
                <w:bCs/>
              </w:rPr>
              <w:t>957</w:t>
            </w:r>
          </w:p>
        </w:tc>
        <w:tc>
          <w:tcPr>
            <w:tcW w:w="0" w:type="auto"/>
            <w:tcBorders>
              <w:top w:val="single" w:sz="6" w:space="0" w:color="auto"/>
              <w:left w:val="single" w:sz="6" w:space="0" w:color="auto"/>
              <w:bottom w:val="single" w:sz="6" w:space="0" w:color="auto"/>
              <w:right w:val="single" w:sz="6" w:space="0" w:color="auto"/>
            </w:tcBorders>
          </w:tcPr>
          <w:p w:rsidR="003A0F69" w:rsidRPr="00BD5F95" w:rsidRDefault="00F95531" w:rsidP="00BD5F95">
            <w:pPr>
              <w:pStyle w:val="TableText"/>
              <w:jc w:val="right"/>
              <w:rPr>
                <w:b/>
                <w:bCs/>
              </w:rPr>
            </w:pPr>
            <w:r w:rsidRPr="00BD5F95">
              <w:rPr>
                <w:rFonts w:ascii="Arial" w:hAnsi="Arial" w:cs="Arial"/>
                <w:b/>
                <w:bCs/>
              </w:rPr>
              <w:t>25,522</w:t>
            </w:r>
          </w:p>
        </w:tc>
        <w:tc>
          <w:tcPr>
            <w:tcW w:w="0" w:type="auto"/>
            <w:tcBorders>
              <w:top w:val="single" w:sz="6" w:space="0" w:color="auto"/>
              <w:left w:val="single" w:sz="6" w:space="0" w:color="auto"/>
              <w:bottom w:val="single" w:sz="6" w:space="0" w:color="auto"/>
              <w:right w:val="single" w:sz="6" w:space="0" w:color="auto"/>
            </w:tcBorders>
          </w:tcPr>
          <w:p w:rsidR="003A0F69" w:rsidRPr="00BD5F95" w:rsidRDefault="00BD5F95" w:rsidP="00BD5F95">
            <w:pPr>
              <w:pStyle w:val="TableText"/>
              <w:jc w:val="right"/>
              <w:rPr>
                <w:rFonts w:ascii="Arial" w:hAnsi="Arial" w:cs="Arial"/>
                <w:b/>
                <w:bCs/>
              </w:rPr>
            </w:pPr>
            <w:r w:rsidRPr="00BD5F95">
              <w:rPr>
                <w:rFonts w:ascii="Arial" w:hAnsi="Arial" w:cs="Arial"/>
                <w:b/>
                <w:bCs/>
              </w:rPr>
              <w:t>3,690</w:t>
            </w:r>
          </w:p>
        </w:tc>
        <w:tc>
          <w:tcPr>
            <w:tcW w:w="0" w:type="auto"/>
            <w:tcBorders>
              <w:top w:val="single" w:sz="6" w:space="0" w:color="auto"/>
              <w:left w:val="single" w:sz="6" w:space="0" w:color="auto"/>
              <w:bottom w:val="single" w:sz="6" w:space="0" w:color="auto"/>
              <w:right w:val="single" w:sz="6" w:space="0" w:color="auto"/>
            </w:tcBorders>
          </w:tcPr>
          <w:p w:rsidR="003A0F69" w:rsidRPr="00BD5F95" w:rsidRDefault="00BD5F95" w:rsidP="00BD5F95">
            <w:pPr>
              <w:pStyle w:val="TableText"/>
              <w:jc w:val="right"/>
              <w:rPr>
                <w:rFonts w:ascii="Arial" w:hAnsi="Arial" w:cs="Arial"/>
                <w:b/>
                <w:bCs/>
              </w:rPr>
            </w:pPr>
            <w:r w:rsidRPr="00BD5F95">
              <w:rPr>
                <w:rFonts w:ascii="Arial" w:hAnsi="Arial" w:cs="Arial"/>
                <w:b/>
                <w:bCs/>
              </w:rPr>
              <w:t>2,565</w:t>
            </w:r>
          </w:p>
        </w:tc>
      </w:tr>
    </w:tbl>
    <w:p w:rsidR="003A0F69" w:rsidRDefault="003A0F69" w:rsidP="003A0F69">
      <w:pPr>
        <w:pStyle w:val="DefaultText"/>
        <w:jc w:val="center"/>
        <w:rPr>
          <w:rFonts w:ascii="Arial" w:hAnsi="Arial" w:cs="Arial"/>
          <w:b/>
          <w:bCs/>
          <w:sz w:val="28"/>
          <w:szCs w:val="28"/>
          <w:u w:val="single"/>
        </w:rPr>
      </w:pPr>
    </w:p>
    <w:p w:rsidR="003A0F69" w:rsidRPr="00AE5352" w:rsidRDefault="003A0F69" w:rsidP="00AE5352">
      <w:pPr>
        <w:pStyle w:val="DefaultText"/>
        <w:jc w:val="both"/>
        <w:rPr>
          <w:rFonts w:ascii="Arial" w:hAnsi="Arial" w:cs="Arial"/>
          <w:b/>
          <w:bCs/>
          <w:sz w:val="28"/>
          <w:szCs w:val="28"/>
        </w:rPr>
      </w:pPr>
      <w:r w:rsidRPr="00AE5352">
        <w:rPr>
          <w:rFonts w:ascii="Arial" w:hAnsi="Arial" w:cs="Arial"/>
          <w:b/>
          <w:bCs/>
          <w:sz w:val="28"/>
          <w:szCs w:val="28"/>
        </w:rPr>
        <w:t xml:space="preserve">State Bank of India has reported decline of </w:t>
      </w:r>
      <w:r w:rsidR="004C6AC1" w:rsidRPr="004C6AC1">
        <w:rPr>
          <w:rFonts w:ascii="Arial" w:hAnsi="Arial"/>
          <w:b/>
          <w:bCs/>
          <w:sz w:val="28"/>
          <w:szCs w:val="28"/>
        </w:rPr>
        <w:t>38,482</w:t>
      </w:r>
      <w:r w:rsidRPr="00AE5352">
        <w:rPr>
          <w:rFonts w:ascii="Arial" w:hAnsi="Arial" w:cs="Arial"/>
          <w:b/>
          <w:bCs/>
          <w:sz w:val="28"/>
          <w:szCs w:val="28"/>
        </w:rPr>
        <w:t xml:space="preserve"> KCC </w:t>
      </w:r>
      <w:r w:rsidR="005F7A03">
        <w:rPr>
          <w:rFonts w:ascii="Arial" w:hAnsi="Arial" w:cs="Arial"/>
          <w:b/>
          <w:bCs/>
          <w:sz w:val="28"/>
          <w:szCs w:val="28"/>
        </w:rPr>
        <w:t>h</w:t>
      </w:r>
      <w:r w:rsidRPr="00AE5352">
        <w:rPr>
          <w:rFonts w:ascii="Arial" w:hAnsi="Arial" w:cs="Arial"/>
          <w:b/>
          <w:bCs/>
          <w:sz w:val="28"/>
          <w:szCs w:val="28"/>
        </w:rPr>
        <w:t>older</w:t>
      </w:r>
      <w:r w:rsidR="005F7A03">
        <w:rPr>
          <w:rFonts w:ascii="Arial" w:hAnsi="Arial" w:cs="Arial"/>
          <w:b/>
          <w:bCs/>
          <w:sz w:val="28"/>
          <w:szCs w:val="28"/>
        </w:rPr>
        <w:t>s</w:t>
      </w:r>
      <w:r w:rsidRPr="00AE5352">
        <w:rPr>
          <w:rFonts w:ascii="Arial" w:hAnsi="Arial" w:cs="Arial"/>
          <w:b/>
          <w:bCs/>
          <w:sz w:val="28"/>
          <w:szCs w:val="28"/>
        </w:rPr>
        <w:t xml:space="preserve"> in </w:t>
      </w:r>
      <w:r w:rsidR="004C6AC1">
        <w:rPr>
          <w:rFonts w:ascii="Arial" w:hAnsi="Arial" w:cs="Arial"/>
          <w:b/>
          <w:bCs/>
          <w:sz w:val="28"/>
          <w:szCs w:val="28"/>
        </w:rPr>
        <w:t>June</w:t>
      </w:r>
      <w:r w:rsidRPr="00AE5352">
        <w:rPr>
          <w:rFonts w:ascii="Arial" w:hAnsi="Arial" w:cs="Arial"/>
          <w:b/>
          <w:bCs/>
          <w:sz w:val="28"/>
          <w:szCs w:val="28"/>
        </w:rPr>
        <w:t>, 201</w:t>
      </w:r>
      <w:r w:rsidR="004C6AC1">
        <w:rPr>
          <w:rFonts w:ascii="Arial" w:hAnsi="Arial" w:cs="Arial"/>
          <w:b/>
          <w:bCs/>
          <w:sz w:val="28"/>
          <w:szCs w:val="28"/>
        </w:rPr>
        <w:t>4</w:t>
      </w:r>
      <w:r w:rsidRPr="00AE5352">
        <w:rPr>
          <w:rFonts w:ascii="Arial" w:hAnsi="Arial" w:cs="Arial"/>
          <w:b/>
          <w:bCs/>
          <w:sz w:val="28"/>
          <w:szCs w:val="28"/>
        </w:rPr>
        <w:t xml:space="preserve"> quarter</w:t>
      </w:r>
      <w:r w:rsidR="0057503B">
        <w:rPr>
          <w:rFonts w:ascii="Arial" w:hAnsi="Arial" w:cs="Arial"/>
          <w:b/>
          <w:bCs/>
          <w:sz w:val="28"/>
          <w:szCs w:val="28"/>
        </w:rPr>
        <w:t>.  H</w:t>
      </w:r>
      <w:r w:rsidRPr="00AE5352">
        <w:rPr>
          <w:rFonts w:ascii="Arial" w:hAnsi="Arial" w:cs="Arial"/>
          <w:b/>
          <w:bCs/>
          <w:sz w:val="28"/>
          <w:szCs w:val="28"/>
        </w:rPr>
        <w:t>ence</w:t>
      </w:r>
      <w:r w:rsidR="0057503B">
        <w:rPr>
          <w:rFonts w:ascii="Arial" w:hAnsi="Arial" w:cs="Arial"/>
          <w:b/>
          <w:bCs/>
          <w:sz w:val="28"/>
          <w:szCs w:val="28"/>
        </w:rPr>
        <w:t>,</w:t>
      </w:r>
      <w:r w:rsidRPr="00AE5352">
        <w:rPr>
          <w:rFonts w:ascii="Arial" w:hAnsi="Arial" w:cs="Arial"/>
          <w:b/>
          <w:bCs/>
          <w:sz w:val="28"/>
          <w:szCs w:val="28"/>
        </w:rPr>
        <w:t xml:space="preserve"> growth</w:t>
      </w:r>
      <w:r w:rsidR="0057503B">
        <w:rPr>
          <w:rFonts w:ascii="Arial" w:hAnsi="Arial" w:cs="Arial"/>
          <w:b/>
          <w:bCs/>
          <w:sz w:val="28"/>
          <w:szCs w:val="28"/>
        </w:rPr>
        <w:t xml:space="preserve"> in terms of No. of Accounts</w:t>
      </w:r>
      <w:r w:rsidRPr="00AE5352">
        <w:rPr>
          <w:rFonts w:ascii="Arial" w:hAnsi="Arial" w:cs="Arial"/>
          <w:b/>
          <w:bCs/>
          <w:sz w:val="28"/>
          <w:szCs w:val="28"/>
        </w:rPr>
        <w:t xml:space="preserve"> is negative </w:t>
      </w:r>
      <w:r w:rsidR="004C6AC1">
        <w:rPr>
          <w:rFonts w:ascii="Arial" w:hAnsi="Arial" w:cs="Arial"/>
          <w:b/>
          <w:bCs/>
          <w:sz w:val="28"/>
          <w:szCs w:val="28"/>
        </w:rPr>
        <w:t>over March, 2014</w:t>
      </w:r>
      <w:r w:rsidRPr="00AE5352">
        <w:rPr>
          <w:rFonts w:ascii="Arial" w:hAnsi="Arial" w:cs="Arial"/>
          <w:b/>
          <w:bCs/>
          <w:sz w:val="28"/>
          <w:szCs w:val="28"/>
        </w:rPr>
        <w:t>.</w:t>
      </w:r>
    </w:p>
    <w:p w:rsidR="009052FC" w:rsidRDefault="009052FC">
      <w:pPr>
        <w:pStyle w:val="DefaultText"/>
        <w:ind w:left="72"/>
        <w:rPr>
          <w:rFonts w:ascii="Arial" w:hAnsi="Arial"/>
          <w:b/>
        </w:rPr>
      </w:pPr>
    </w:p>
    <w:p w:rsidR="001D7B4E" w:rsidRDefault="00E269BC" w:rsidP="00097FD9">
      <w:pPr>
        <w:pStyle w:val="DefaultText"/>
        <w:pBdr>
          <w:top w:val="single" w:sz="6" w:space="7" w:color="auto" w:shadow="1"/>
          <w:left w:val="single" w:sz="6" w:space="7" w:color="auto" w:shadow="1"/>
          <w:bottom w:val="single" w:sz="6" w:space="7" w:color="auto" w:shadow="1"/>
          <w:right w:val="single" w:sz="6" w:space="0" w:color="auto" w:shadow="1"/>
        </w:pBdr>
        <w:tabs>
          <w:tab w:val="left" w:pos="1890"/>
        </w:tabs>
        <w:ind w:left="180" w:right="7560"/>
        <w:outlineLvl w:val="0"/>
        <w:rPr>
          <w:rFonts w:ascii="Arial" w:hAnsi="Arial"/>
        </w:rPr>
      </w:pPr>
      <w:r>
        <w:rPr>
          <w:rFonts w:ascii="Arial" w:hAnsi="Arial"/>
          <w:b/>
          <w:u w:val="single"/>
        </w:rPr>
        <w:t>AGENDA No.1</w:t>
      </w:r>
    </w:p>
    <w:p w:rsidR="005F7A03" w:rsidRDefault="005F7A03" w:rsidP="00B656EA">
      <w:pPr>
        <w:pStyle w:val="DefaultText"/>
        <w:jc w:val="both"/>
        <w:outlineLvl w:val="0"/>
        <w:rPr>
          <w:rFonts w:ascii="Arial" w:hAnsi="Arial"/>
          <w:sz w:val="28"/>
          <w:szCs w:val="28"/>
        </w:rPr>
      </w:pPr>
    </w:p>
    <w:p w:rsidR="001D7B4E" w:rsidRPr="007D4E9F" w:rsidRDefault="001D7B4E" w:rsidP="00B656EA">
      <w:pPr>
        <w:pStyle w:val="DefaultText"/>
        <w:jc w:val="both"/>
        <w:outlineLvl w:val="0"/>
        <w:rPr>
          <w:rFonts w:ascii="Arial" w:hAnsi="Arial"/>
          <w:b/>
          <w:bCs/>
          <w:sz w:val="28"/>
          <w:szCs w:val="28"/>
          <w:u w:val="single"/>
        </w:rPr>
      </w:pPr>
      <w:r w:rsidRPr="007D4E9F">
        <w:rPr>
          <w:rFonts w:ascii="Arial" w:hAnsi="Arial"/>
          <w:b/>
          <w:bCs/>
          <w:sz w:val="28"/>
          <w:szCs w:val="28"/>
          <w:u w:val="single"/>
        </w:rPr>
        <w:t>Confirmation of the proceedings of last meeting</w:t>
      </w:r>
    </w:p>
    <w:p w:rsidR="001D7B4E" w:rsidRDefault="001D7B4E">
      <w:pPr>
        <w:pStyle w:val="DefaultText"/>
        <w:jc w:val="both"/>
        <w:rPr>
          <w:rFonts w:ascii="Arial" w:hAnsi="Arial"/>
        </w:rPr>
      </w:pPr>
    </w:p>
    <w:p w:rsidR="00E269BC" w:rsidRDefault="00E269BC">
      <w:pPr>
        <w:pStyle w:val="DefaultText"/>
        <w:jc w:val="both"/>
        <w:rPr>
          <w:rFonts w:ascii="Arial" w:hAnsi="Arial"/>
        </w:rPr>
      </w:pPr>
      <w:r>
        <w:rPr>
          <w:rFonts w:ascii="Arial" w:hAnsi="Arial"/>
        </w:rPr>
        <w:t>The proceedings of the 14</w:t>
      </w:r>
      <w:r w:rsidR="005F3AED">
        <w:rPr>
          <w:rFonts w:ascii="Arial" w:hAnsi="Arial"/>
        </w:rPr>
        <w:t>1st</w:t>
      </w:r>
      <w:r>
        <w:rPr>
          <w:rFonts w:ascii="Arial" w:hAnsi="Arial"/>
        </w:rPr>
        <w:t xml:space="preserve"> State Level </w:t>
      </w:r>
      <w:r w:rsidR="005F3AED">
        <w:rPr>
          <w:rFonts w:ascii="Arial" w:hAnsi="Arial"/>
        </w:rPr>
        <w:t>Review Meeting</w:t>
      </w:r>
      <w:r>
        <w:rPr>
          <w:rFonts w:ascii="Arial" w:hAnsi="Arial"/>
        </w:rPr>
        <w:t xml:space="preserve"> (SL</w:t>
      </w:r>
      <w:r w:rsidR="005F3AED">
        <w:rPr>
          <w:rFonts w:ascii="Arial" w:hAnsi="Arial"/>
        </w:rPr>
        <w:t>RM</w:t>
      </w:r>
      <w:r>
        <w:rPr>
          <w:rFonts w:ascii="Arial" w:hAnsi="Arial"/>
        </w:rPr>
        <w:t xml:space="preserve">) meeting  for the </w:t>
      </w:r>
      <w:r w:rsidR="005F3AED">
        <w:rPr>
          <w:rFonts w:ascii="Arial" w:hAnsi="Arial"/>
        </w:rPr>
        <w:t>year ended March, 201</w:t>
      </w:r>
      <w:r w:rsidR="00D0482C">
        <w:rPr>
          <w:rFonts w:ascii="Arial" w:hAnsi="Arial"/>
        </w:rPr>
        <w:t>4</w:t>
      </w:r>
      <w:r>
        <w:rPr>
          <w:rFonts w:ascii="Arial" w:hAnsi="Arial"/>
        </w:rPr>
        <w:t xml:space="preserve"> held on 2</w:t>
      </w:r>
      <w:r w:rsidR="005F3AED">
        <w:rPr>
          <w:rFonts w:ascii="Arial" w:hAnsi="Arial"/>
        </w:rPr>
        <w:t>6</w:t>
      </w:r>
      <w:r>
        <w:rPr>
          <w:rFonts w:ascii="Arial" w:hAnsi="Arial"/>
        </w:rPr>
        <w:t>.0</w:t>
      </w:r>
      <w:r w:rsidR="005F3AED">
        <w:rPr>
          <w:rFonts w:ascii="Arial" w:hAnsi="Arial"/>
        </w:rPr>
        <w:t>6</w:t>
      </w:r>
      <w:r>
        <w:rPr>
          <w:rFonts w:ascii="Arial" w:hAnsi="Arial"/>
        </w:rPr>
        <w:t xml:space="preserve">.2014 were circulated to all the members on </w:t>
      </w:r>
      <w:r w:rsidR="003C7152">
        <w:rPr>
          <w:rFonts w:ascii="Arial" w:hAnsi="Arial"/>
        </w:rPr>
        <w:t>28.</w:t>
      </w:r>
      <w:r w:rsidR="00D0482C">
        <w:rPr>
          <w:rFonts w:ascii="Arial" w:hAnsi="Arial"/>
        </w:rPr>
        <w:t>0</w:t>
      </w:r>
      <w:r w:rsidR="003C7152">
        <w:rPr>
          <w:rFonts w:ascii="Arial" w:hAnsi="Arial"/>
        </w:rPr>
        <w:t>7.2014</w:t>
      </w:r>
      <w:r>
        <w:rPr>
          <w:rFonts w:ascii="Arial" w:hAnsi="Arial"/>
        </w:rPr>
        <w:t>. Since no comments / amendments have been received from any of the members, the House is requested to confirm the same.</w:t>
      </w:r>
    </w:p>
    <w:p w:rsidR="00E269BC" w:rsidRDefault="00E269BC">
      <w:pPr>
        <w:pStyle w:val="DefaultText"/>
        <w:rPr>
          <w:rFonts w:ascii="Arial" w:hAnsi="Arial"/>
        </w:rPr>
      </w:pPr>
    </w:p>
    <w:p w:rsidR="00E269BC" w:rsidRDefault="00E269BC" w:rsidP="00097FD9">
      <w:pPr>
        <w:pStyle w:val="DefaultText"/>
        <w:pBdr>
          <w:top w:val="single" w:sz="6" w:space="7" w:color="auto" w:shadow="1"/>
          <w:left w:val="single" w:sz="6" w:space="7" w:color="auto" w:shadow="1"/>
          <w:bottom w:val="single" w:sz="6" w:space="7" w:color="auto" w:shadow="1"/>
          <w:right w:val="single" w:sz="6" w:space="7" w:color="auto" w:shadow="1"/>
        </w:pBdr>
        <w:ind w:left="720" w:right="7650" w:hanging="540"/>
        <w:jc w:val="both"/>
        <w:outlineLvl w:val="0"/>
        <w:rPr>
          <w:rFonts w:ascii="Arial" w:hAnsi="Arial"/>
          <w:b/>
          <w:u w:val="single"/>
        </w:rPr>
      </w:pPr>
      <w:r>
        <w:rPr>
          <w:rFonts w:ascii="Arial" w:hAnsi="Arial"/>
          <w:b/>
          <w:u w:val="single"/>
        </w:rPr>
        <w:t>AGENDA No.2</w:t>
      </w:r>
    </w:p>
    <w:p w:rsidR="00E269BC" w:rsidRDefault="00E269BC">
      <w:pPr>
        <w:pStyle w:val="DefaultText"/>
        <w:ind w:left="720" w:hanging="720"/>
        <w:jc w:val="both"/>
        <w:rPr>
          <w:rFonts w:ascii="Arial" w:hAnsi="Arial"/>
          <w:b/>
          <w:u w:val="single"/>
        </w:rPr>
      </w:pPr>
    </w:p>
    <w:p w:rsidR="00E269BC" w:rsidRDefault="00E269BC" w:rsidP="00B656EA">
      <w:pPr>
        <w:pStyle w:val="DefaultText"/>
        <w:ind w:left="720" w:hanging="720"/>
        <w:jc w:val="both"/>
        <w:outlineLvl w:val="0"/>
        <w:rPr>
          <w:rFonts w:ascii="Arial" w:hAnsi="Arial"/>
          <w:b/>
          <w:sz w:val="28"/>
          <w:u w:val="single"/>
        </w:rPr>
      </w:pPr>
      <w:r>
        <w:rPr>
          <w:rFonts w:ascii="Arial" w:hAnsi="Arial"/>
          <w:b/>
          <w:sz w:val="28"/>
          <w:u w:val="single"/>
        </w:rPr>
        <w:t>FOLLOW-UP ACTION ON DECISIONS TAKEN IN LAST MEETING :</w:t>
      </w:r>
    </w:p>
    <w:p w:rsidR="00E269BC" w:rsidRDefault="00E269BC">
      <w:pPr>
        <w:pStyle w:val="DefaultText"/>
        <w:ind w:left="720" w:hanging="720"/>
        <w:jc w:val="both"/>
        <w:rPr>
          <w:rFonts w:ascii="Arial" w:hAnsi="Arial"/>
          <w:b/>
        </w:rPr>
      </w:pPr>
    </w:p>
    <w:p w:rsidR="00E269BC" w:rsidRDefault="00E269BC">
      <w:pPr>
        <w:pStyle w:val="DefaultText"/>
        <w:ind w:left="720" w:hanging="720"/>
        <w:jc w:val="both"/>
        <w:rPr>
          <w:rFonts w:ascii="Arial" w:hAnsi="Arial"/>
          <w:b/>
          <w:sz w:val="28"/>
          <w:u w:val="single"/>
        </w:rPr>
      </w:pPr>
      <w:r>
        <w:rPr>
          <w:rFonts w:ascii="Arial" w:hAnsi="Arial"/>
          <w:b/>
          <w:sz w:val="28"/>
        </w:rPr>
        <w:t>2.1</w:t>
      </w:r>
      <w:r>
        <w:rPr>
          <w:rFonts w:ascii="Arial" w:hAnsi="Arial"/>
          <w:b/>
          <w:sz w:val="28"/>
        </w:rPr>
        <w:tab/>
        <w:t xml:space="preserve">Allotment of Land  by State Government and Progress under Construction of premises for Setting up of Rural Self </w:t>
      </w:r>
      <w:r w:rsidRPr="00AE5352">
        <w:rPr>
          <w:rFonts w:ascii="Arial" w:hAnsi="Arial"/>
          <w:b/>
          <w:sz w:val="28"/>
        </w:rPr>
        <w:t>Employment</w:t>
      </w:r>
      <w:r w:rsidR="007D4E9F">
        <w:rPr>
          <w:rFonts w:ascii="Arial" w:hAnsi="Arial"/>
          <w:b/>
          <w:sz w:val="28"/>
          <w:u w:val="single"/>
        </w:rPr>
        <w:t xml:space="preserve"> Training Institutes (RSETIs).</w:t>
      </w:r>
      <w:r w:rsidR="00097FD9">
        <w:rPr>
          <w:rFonts w:ascii="Arial" w:hAnsi="Arial"/>
          <w:b/>
          <w:sz w:val="28"/>
          <w:u w:val="single"/>
        </w:rPr>
        <w:t xml:space="preserve">                                                                  </w:t>
      </w:r>
    </w:p>
    <w:p w:rsidR="00E269BC" w:rsidRDefault="00E269BC">
      <w:pPr>
        <w:pStyle w:val="DefaultText"/>
        <w:jc w:val="both"/>
        <w:rPr>
          <w:rFonts w:ascii="Arial" w:hAnsi="Arial"/>
          <w:b/>
          <w:sz w:val="28"/>
          <w:u w:val="single"/>
        </w:rPr>
      </w:pPr>
    </w:p>
    <w:p w:rsidR="005A6BEC" w:rsidRPr="007D4E9F" w:rsidRDefault="005A6BEC" w:rsidP="00B656EA">
      <w:pPr>
        <w:spacing w:after="0"/>
        <w:jc w:val="both"/>
        <w:outlineLvl w:val="0"/>
        <w:rPr>
          <w:rFonts w:ascii="Arial" w:hAnsi="Arial" w:cs="Arial"/>
          <w:b/>
          <w:bCs/>
          <w:u w:val="single"/>
        </w:rPr>
      </w:pPr>
      <w:r w:rsidRPr="007D4E9F">
        <w:rPr>
          <w:rFonts w:ascii="Arial" w:hAnsi="Arial" w:cs="Arial"/>
          <w:b/>
          <w:bCs/>
          <w:u w:val="single"/>
        </w:rPr>
        <w:t>Sta</w:t>
      </w:r>
      <w:r w:rsidR="0075467D" w:rsidRPr="007D4E9F">
        <w:rPr>
          <w:rFonts w:ascii="Arial" w:hAnsi="Arial" w:cs="Arial"/>
          <w:b/>
          <w:bCs/>
          <w:u w:val="single"/>
        </w:rPr>
        <w:t>te Bank of India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8"/>
        <w:gridCol w:w="2174"/>
        <w:gridCol w:w="6484"/>
      </w:tblGrid>
      <w:tr w:rsidR="00482B51" w:rsidRPr="005A6BEC" w:rsidTr="00482B51">
        <w:tc>
          <w:tcPr>
            <w:tcW w:w="1098" w:type="dxa"/>
            <w:tcBorders>
              <w:top w:val="single" w:sz="4" w:space="0" w:color="000000"/>
              <w:left w:val="single" w:sz="4" w:space="0" w:color="000000"/>
              <w:bottom w:val="single" w:sz="4" w:space="0" w:color="000000"/>
              <w:right w:val="single" w:sz="4" w:space="0" w:color="000000"/>
            </w:tcBorders>
          </w:tcPr>
          <w:p w:rsidR="00482B51" w:rsidRDefault="00482B51" w:rsidP="00851453">
            <w:pPr>
              <w:spacing w:after="0"/>
              <w:rPr>
                <w:rFonts w:ascii="Arial" w:hAnsi="Arial" w:cs="Arial"/>
              </w:rPr>
            </w:pPr>
            <w:r>
              <w:rPr>
                <w:rFonts w:ascii="Arial" w:hAnsi="Arial" w:cs="Arial"/>
              </w:rPr>
              <w:t>Sr.No.</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482B51">
            <w:pPr>
              <w:spacing w:after="0"/>
              <w:rPr>
                <w:rFonts w:ascii="Arial" w:hAnsi="Arial" w:cs="Arial"/>
              </w:rPr>
            </w:pPr>
            <w:r>
              <w:rPr>
                <w:rFonts w:ascii="Arial" w:hAnsi="Arial" w:cs="Arial"/>
              </w:rPr>
              <w:t xml:space="preserve">Centre </w:t>
            </w:r>
          </w:p>
        </w:tc>
        <w:tc>
          <w:tcPr>
            <w:tcW w:w="648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Remarks</w:t>
            </w:r>
          </w:p>
        </w:tc>
      </w:tr>
      <w:tr w:rsidR="00482B51" w:rsidRPr="005A6BEC" w:rsidTr="00482B51">
        <w:trPr>
          <w:trHeight w:val="892"/>
        </w:trPr>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1</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Surendranagar</w:t>
            </w:r>
          </w:p>
        </w:tc>
        <w:tc>
          <w:tcPr>
            <w:tcW w:w="648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jc w:val="both"/>
              <w:rPr>
                <w:rFonts w:ascii="Arial" w:hAnsi="Arial" w:cs="Arial"/>
              </w:rPr>
            </w:pPr>
            <w:r w:rsidRPr="005A6BEC">
              <w:rPr>
                <w:rFonts w:ascii="Arial" w:hAnsi="Arial" w:cs="Arial"/>
                <w:color w:val="000000"/>
              </w:rPr>
              <w:t>Construction work could not started due to water logging on the site. The Bank Engineer has suggested to take up the matter with Govt. authority for alternate plot of land.</w:t>
            </w:r>
          </w:p>
        </w:tc>
      </w:tr>
      <w:tr w:rsidR="00482B51" w:rsidRPr="005A6BEC" w:rsidTr="00482B51">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2</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 xml:space="preserve"> Rajkot</w:t>
            </w:r>
          </w:p>
        </w:tc>
        <w:tc>
          <w:tcPr>
            <w:tcW w:w="648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jc w:val="both"/>
              <w:rPr>
                <w:rFonts w:ascii="Arial" w:hAnsi="Arial" w:cs="Arial"/>
              </w:rPr>
            </w:pPr>
            <w:r w:rsidRPr="005A6BEC">
              <w:rPr>
                <w:rFonts w:ascii="Arial" w:hAnsi="Arial" w:cs="Arial"/>
                <w:color w:val="000000"/>
              </w:rPr>
              <w:t>The building plan has been approved by the Rajkot Municipal Corporation. Architect has been advised to prepare the detailed estimate which is expected to be submitted by them by the end of this month.</w:t>
            </w:r>
          </w:p>
        </w:tc>
      </w:tr>
      <w:tr w:rsidR="00482B51" w:rsidRPr="005A6BEC" w:rsidTr="00482B51">
        <w:trPr>
          <w:trHeight w:val="640"/>
        </w:trPr>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3</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 xml:space="preserve"> Jamnagar</w:t>
            </w:r>
          </w:p>
        </w:tc>
        <w:tc>
          <w:tcPr>
            <w:tcW w:w="6484" w:type="dxa"/>
            <w:tcBorders>
              <w:top w:val="single" w:sz="4" w:space="0" w:color="000000"/>
              <w:left w:val="single" w:sz="4" w:space="0" w:color="000000"/>
              <w:bottom w:val="single" w:sz="4" w:space="0" w:color="000000"/>
              <w:right w:val="single" w:sz="4" w:space="0" w:color="000000"/>
            </w:tcBorders>
          </w:tcPr>
          <w:p w:rsidR="00482B51" w:rsidRPr="005A6BEC" w:rsidRDefault="00482B51" w:rsidP="00851453">
            <w:pPr>
              <w:spacing w:after="0"/>
              <w:jc w:val="both"/>
              <w:rPr>
                <w:rFonts w:ascii="Arial" w:hAnsi="Arial" w:cs="Arial"/>
              </w:rPr>
            </w:pPr>
            <w:r w:rsidRPr="005A6BEC">
              <w:rPr>
                <w:rFonts w:ascii="Arial" w:hAnsi="Arial" w:cs="Arial"/>
                <w:color w:val="000000"/>
              </w:rPr>
              <w:t xml:space="preserve">Construction work of Jamnagar RSETI Building has been completed. Compound wall and furniture work yet to be done for which financial approval has been given. </w:t>
            </w:r>
          </w:p>
        </w:tc>
      </w:tr>
      <w:tr w:rsidR="00482B51" w:rsidRPr="005A6BEC" w:rsidTr="00482B51">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4</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 xml:space="preserve"> Junagadh</w:t>
            </w:r>
          </w:p>
        </w:tc>
        <w:tc>
          <w:tcPr>
            <w:tcW w:w="6484" w:type="dxa"/>
            <w:tcBorders>
              <w:top w:val="single" w:sz="4" w:space="0" w:color="000000"/>
              <w:left w:val="single" w:sz="4" w:space="0" w:color="000000"/>
              <w:bottom w:val="single" w:sz="4" w:space="0" w:color="000000"/>
              <w:right w:val="single" w:sz="4" w:space="0" w:color="000000"/>
            </w:tcBorders>
          </w:tcPr>
          <w:p w:rsidR="00482B51" w:rsidRPr="005A6BEC" w:rsidRDefault="00482B51" w:rsidP="00851453">
            <w:pPr>
              <w:spacing w:after="0"/>
              <w:jc w:val="both"/>
              <w:rPr>
                <w:rFonts w:ascii="Arial" w:hAnsi="Arial" w:cs="Arial"/>
              </w:rPr>
            </w:pPr>
            <w:r w:rsidRPr="005A6BEC">
              <w:rPr>
                <w:rFonts w:ascii="Arial" w:hAnsi="Arial" w:cs="Arial"/>
                <w:color w:val="000000"/>
              </w:rPr>
              <w:t>Mason</w:t>
            </w:r>
            <w:r>
              <w:rPr>
                <w:rFonts w:ascii="Arial" w:hAnsi="Arial" w:cs="Arial"/>
                <w:color w:val="000000"/>
              </w:rPr>
              <w:t>a</w:t>
            </w:r>
            <w:r w:rsidRPr="005A6BEC">
              <w:rPr>
                <w:rFonts w:ascii="Arial" w:hAnsi="Arial" w:cs="Arial"/>
                <w:color w:val="000000"/>
              </w:rPr>
              <w:t>ry work up to ground floor lintel level is over and slab will be casted by 3</w:t>
            </w:r>
            <w:r w:rsidRPr="005A6BEC">
              <w:rPr>
                <w:rFonts w:ascii="Arial" w:hAnsi="Arial" w:cs="Arial"/>
                <w:color w:val="000000"/>
                <w:vertAlign w:val="superscript"/>
              </w:rPr>
              <w:t>rd</w:t>
            </w:r>
            <w:r w:rsidRPr="005A6BEC">
              <w:rPr>
                <w:rFonts w:ascii="Arial" w:hAnsi="Arial" w:cs="Arial"/>
                <w:color w:val="000000"/>
              </w:rPr>
              <w:t xml:space="preserve"> week of September 2014.</w:t>
            </w:r>
          </w:p>
        </w:tc>
      </w:tr>
      <w:tr w:rsidR="00482B51" w:rsidRPr="005A6BEC" w:rsidTr="00482B51">
        <w:trPr>
          <w:trHeight w:val="70"/>
        </w:trPr>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5</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 xml:space="preserve"> Amreli</w:t>
            </w:r>
          </w:p>
        </w:tc>
        <w:tc>
          <w:tcPr>
            <w:tcW w:w="6484" w:type="dxa"/>
            <w:tcBorders>
              <w:top w:val="single" w:sz="4" w:space="0" w:color="000000"/>
              <w:left w:val="single" w:sz="4" w:space="0" w:color="000000"/>
              <w:bottom w:val="single" w:sz="4" w:space="0" w:color="000000"/>
              <w:right w:val="single" w:sz="4" w:space="0" w:color="000000"/>
            </w:tcBorders>
          </w:tcPr>
          <w:p w:rsidR="00482B51" w:rsidRPr="005A6BEC" w:rsidRDefault="00482B51" w:rsidP="00851453">
            <w:pPr>
              <w:spacing w:after="0"/>
              <w:jc w:val="both"/>
              <w:rPr>
                <w:rFonts w:ascii="Arial" w:hAnsi="Arial" w:cs="Arial"/>
              </w:rPr>
            </w:pPr>
            <w:r w:rsidRPr="005A6BEC">
              <w:rPr>
                <w:rFonts w:ascii="Arial" w:hAnsi="Arial" w:cs="Arial"/>
                <w:color w:val="000000"/>
              </w:rPr>
              <w:t>The masonry work up to 1</w:t>
            </w:r>
            <w:r w:rsidRPr="005A6BEC">
              <w:rPr>
                <w:rFonts w:ascii="Arial" w:hAnsi="Arial" w:cs="Arial"/>
                <w:color w:val="000000"/>
                <w:vertAlign w:val="superscript"/>
              </w:rPr>
              <w:t>st</w:t>
            </w:r>
            <w:r w:rsidRPr="005A6BEC">
              <w:rPr>
                <w:rFonts w:ascii="Arial" w:hAnsi="Arial" w:cs="Arial"/>
                <w:color w:val="000000"/>
              </w:rPr>
              <w:t xml:space="preserve"> floor roof slab level is over and slab will be casted by 3</w:t>
            </w:r>
            <w:r w:rsidRPr="005A6BEC">
              <w:rPr>
                <w:rFonts w:ascii="Arial" w:hAnsi="Arial" w:cs="Arial"/>
                <w:color w:val="000000"/>
                <w:vertAlign w:val="superscript"/>
              </w:rPr>
              <w:t>rd</w:t>
            </w:r>
            <w:r w:rsidRPr="005A6BEC">
              <w:rPr>
                <w:rFonts w:ascii="Arial" w:hAnsi="Arial" w:cs="Arial"/>
                <w:color w:val="000000"/>
              </w:rPr>
              <w:t xml:space="preserve"> week of September 2014.</w:t>
            </w:r>
          </w:p>
        </w:tc>
      </w:tr>
      <w:tr w:rsidR="00482B51" w:rsidRPr="005A6BEC" w:rsidTr="00482B51">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6</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Porbandar</w:t>
            </w:r>
          </w:p>
        </w:tc>
        <w:tc>
          <w:tcPr>
            <w:tcW w:w="6484" w:type="dxa"/>
            <w:tcBorders>
              <w:top w:val="single" w:sz="4" w:space="0" w:color="000000"/>
              <w:left w:val="single" w:sz="4" w:space="0" w:color="000000"/>
              <w:bottom w:val="single" w:sz="4" w:space="0" w:color="000000"/>
              <w:right w:val="single" w:sz="4" w:space="0" w:color="000000"/>
            </w:tcBorders>
          </w:tcPr>
          <w:p w:rsidR="00482B51" w:rsidRPr="005A6BEC" w:rsidRDefault="00482B51" w:rsidP="00851453">
            <w:pPr>
              <w:spacing w:after="0"/>
              <w:jc w:val="both"/>
              <w:rPr>
                <w:rFonts w:ascii="Arial" w:hAnsi="Arial" w:cs="Arial"/>
              </w:rPr>
            </w:pPr>
            <w:r w:rsidRPr="005A6BEC">
              <w:rPr>
                <w:rFonts w:ascii="Arial" w:hAnsi="Arial" w:cs="Arial"/>
              </w:rPr>
              <w:t xml:space="preserve">Architect had prepared two layouts but we have advised them to prepare the revised layout as the earlier layouts were having area of more than 10000 sq. feet.  </w:t>
            </w:r>
          </w:p>
        </w:tc>
      </w:tr>
      <w:tr w:rsidR="00482B51" w:rsidRPr="005A6BEC" w:rsidTr="00482B51">
        <w:tc>
          <w:tcPr>
            <w:tcW w:w="1098" w:type="dxa"/>
            <w:tcBorders>
              <w:top w:val="single" w:sz="4" w:space="0" w:color="000000"/>
              <w:left w:val="single" w:sz="4" w:space="0" w:color="000000"/>
              <w:bottom w:val="single" w:sz="4" w:space="0" w:color="000000"/>
              <w:right w:val="single" w:sz="4" w:space="0" w:color="000000"/>
            </w:tcBorders>
          </w:tcPr>
          <w:p w:rsidR="00482B51" w:rsidRPr="005A6BEC" w:rsidRDefault="00482B51" w:rsidP="00482B51">
            <w:pPr>
              <w:spacing w:after="0"/>
              <w:jc w:val="center"/>
              <w:rPr>
                <w:rFonts w:ascii="Arial" w:hAnsi="Arial" w:cs="Arial"/>
              </w:rPr>
            </w:pPr>
            <w:r>
              <w:rPr>
                <w:rFonts w:ascii="Arial" w:hAnsi="Arial" w:cs="Arial"/>
              </w:rPr>
              <w:t>7</w:t>
            </w:r>
          </w:p>
        </w:tc>
        <w:tc>
          <w:tcPr>
            <w:tcW w:w="2174" w:type="dxa"/>
            <w:tcBorders>
              <w:top w:val="single" w:sz="4" w:space="0" w:color="000000"/>
              <w:left w:val="single" w:sz="4" w:space="0" w:color="000000"/>
              <w:bottom w:val="single" w:sz="4" w:space="0" w:color="000000"/>
              <w:right w:val="single" w:sz="4" w:space="0" w:color="000000"/>
            </w:tcBorders>
            <w:hideMark/>
          </w:tcPr>
          <w:p w:rsidR="00482B51" w:rsidRPr="005A6BEC" w:rsidRDefault="00482B51" w:rsidP="00851453">
            <w:pPr>
              <w:spacing w:after="0"/>
              <w:rPr>
                <w:rFonts w:ascii="Arial" w:hAnsi="Arial" w:cs="Arial"/>
              </w:rPr>
            </w:pPr>
            <w:r w:rsidRPr="005A6BEC">
              <w:rPr>
                <w:rFonts w:ascii="Arial" w:hAnsi="Arial" w:cs="Arial"/>
              </w:rPr>
              <w:t>Bhavnagar</w:t>
            </w:r>
          </w:p>
        </w:tc>
        <w:tc>
          <w:tcPr>
            <w:tcW w:w="6484" w:type="dxa"/>
            <w:tcBorders>
              <w:top w:val="single" w:sz="4" w:space="0" w:color="000000"/>
              <w:left w:val="single" w:sz="4" w:space="0" w:color="000000"/>
              <w:bottom w:val="single" w:sz="4" w:space="0" w:color="000000"/>
              <w:right w:val="single" w:sz="4" w:space="0" w:color="000000"/>
            </w:tcBorders>
          </w:tcPr>
          <w:p w:rsidR="00482B51" w:rsidRPr="005A6BEC" w:rsidRDefault="00482B51" w:rsidP="007A70FE">
            <w:pPr>
              <w:spacing w:after="0"/>
              <w:jc w:val="both"/>
              <w:rPr>
                <w:rFonts w:ascii="Arial" w:hAnsi="Arial" w:cs="Arial"/>
                <w:color w:val="000000"/>
              </w:rPr>
            </w:pPr>
            <w:r w:rsidRPr="005A6BEC">
              <w:rPr>
                <w:rFonts w:ascii="Arial" w:hAnsi="Arial" w:cs="Arial"/>
                <w:color w:val="000000"/>
              </w:rPr>
              <w:t>RSETI Bhavnagar is functioning in the District Panchayat building allotted by Govt.</w:t>
            </w:r>
          </w:p>
        </w:tc>
      </w:tr>
      <w:tr w:rsidR="00725E6A" w:rsidRPr="005A6BEC" w:rsidTr="00482B51">
        <w:tc>
          <w:tcPr>
            <w:tcW w:w="1098" w:type="dxa"/>
            <w:tcBorders>
              <w:top w:val="single" w:sz="4" w:space="0" w:color="000000"/>
              <w:left w:val="single" w:sz="4" w:space="0" w:color="000000"/>
              <w:bottom w:val="single" w:sz="4" w:space="0" w:color="000000"/>
              <w:right w:val="single" w:sz="4" w:space="0" w:color="000000"/>
            </w:tcBorders>
          </w:tcPr>
          <w:p w:rsidR="00725E6A" w:rsidRDefault="00725E6A" w:rsidP="00482B51">
            <w:pPr>
              <w:spacing w:after="0"/>
              <w:jc w:val="center"/>
              <w:rPr>
                <w:rFonts w:ascii="Arial" w:hAnsi="Arial" w:cs="Arial"/>
              </w:rPr>
            </w:pPr>
            <w:r>
              <w:rPr>
                <w:rFonts w:ascii="Arial" w:hAnsi="Arial" w:cs="Arial"/>
              </w:rPr>
              <w:t>8</w:t>
            </w:r>
          </w:p>
        </w:tc>
        <w:tc>
          <w:tcPr>
            <w:tcW w:w="2174" w:type="dxa"/>
            <w:tcBorders>
              <w:top w:val="single" w:sz="4" w:space="0" w:color="000000"/>
              <w:left w:val="single" w:sz="4" w:space="0" w:color="000000"/>
              <w:bottom w:val="single" w:sz="4" w:space="0" w:color="000000"/>
              <w:right w:val="single" w:sz="4" w:space="0" w:color="000000"/>
            </w:tcBorders>
            <w:hideMark/>
          </w:tcPr>
          <w:p w:rsidR="00725E6A" w:rsidRPr="005A6BEC" w:rsidRDefault="00725E6A" w:rsidP="00851453">
            <w:pPr>
              <w:spacing w:after="0"/>
              <w:rPr>
                <w:rFonts w:ascii="Arial" w:hAnsi="Arial" w:cs="Arial"/>
              </w:rPr>
            </w:pPr>
            <w:r>
              <w:rPr>
                <w:rFonts w:ascii="Arial" w:hAnsi="Arial" w:cs="Arial"/>
              </w:rPr>
              <w:t>Morbi</w:t>
            </w:r>
          </w:p>
        </w:tc>
        <w:tc>
          <w:tcPr>
            <w:tcW w:w="6484" w:type="dxa"/>
            <w:tcBorders>
              <w:top w:val="single" w:sz="4" w:space="0" w:color="000000"/>
              <w:left w:val="single" w:sz="4" w:space="0" w:color="000000"/>
              <w:bottom w:val="single" w:sz="4" w:space="0" w:color="000000"/>
              <w:right w:val="single" w:sz="4" w:space="0" w:color="000000"/>
            </w:tcBorders>
          </w:tcPr>
          <w:p w:rsidR="00725E6A" w:rsidRPr="005A6BEC" w:rsidRDefault="00725E6A" w:rsidP="00725E6A">
            <w:pPr>
              <w:spacing w:after="0"/>
              <w:jc w:val="both"/>
              <w:rPr>
                <w:rFonts w:ascii="Arial" w:hAnsi="Arial" w:cs="Arial"/>
                <w:color w:val="000000"/>
              </w:rPr>
            </w:pPr>
            <w:r>
              <w:rPr>
                <w:rFonts w:ascii="Arial" w:hAnsi="Arial" w:cs="Arial"/>
                <w:color w:val="000000"/>
              </w:rPr>
              <w:t>Land is yet to be allotted.</w:t>
            </w:r>
          </w:p>
        </w:tc>
      </w:tr>
      <w:tr w:rsidR="00725E6A" w:rsidRPr="005A6BEC" w:rsidTr="00482B51">
        <w:tc>
          <w:tcPr>
            <w:tcW w:w="1098" w:type="dxa"/>
            <w:tcBorders>
              <w:top w:val="single" w:sz="4" w:space="0" w:color="000000"/>
              <w:left w:val="single" w:sz="4" w:space="0" w:color="000000"/>
              <w:bottom w:val="single" w:sz="4" w:space="0" w:color="000000"/>
              <w:right w:val="single" w:sz="4" w:space="0" w:color="000000"/>
            </w:tcBorders>
          </w:tcPr>
          <w:p w:rsidR="00725E6A" w:rsidRDefault="00725E6A" w:rsidP="00482B51">
            <w:pPr>
              <w:spacing w:after="0"/>
              <w:jc w:val="center"/>
              <w:rPr>
                <w:rFonts w:ascii="Arial" w:hAnsi="Arial" w:cs="Arial"/>
              </w:rPr>
            </w:pPr>
            <w:r>
              <w:rPr>
                <w:rFonts w:ascii="Arial" w:hAnsi="Arial" w:cs="Arial"/>
              </w:rPr>
              <w:t>9</w:t>
            </w:r>
          </w:p>
        </w:tc>
        <w:tc>
          <w:tcPr>
            <w:tcW w:w="2174" w:type="dxa"/>
            <w:tcBorders>
              <w:top w:val="single" w:sz="4" w:space="0" w:color="000000"/>
              <w:left w:val="single" w:sz="4" w:space="0" w:color="000000"/>
              <w:bottom w:val="single" w:sz="4" w:space="0" w:color="000000"/>
              <w:right w:val="single" w:sz="4" w:space="0" w:color="000000"/>
            </w:tcBorders>
          </w:tcPr>
          <w:p w:rsidR="00725E6A" w:rsidRPr="005A6BEC" w:rsidRDefault="00725E6A" w:rsidP="00851453">
            <w:pPr>
              <w:spacing w:after="0"/>
              <w:rPr>
                <w:rFonts w:ascii="Arial" w:hAnsi="Arial" w:cs="Arial"/>
              </w:rPr>
            </w:pPr>
            <w:r>
              <w:rPr>
                <w:rFonts w:ascii="Arial" w:hAnsi="Arial" w:cs="Arial"/>
              </w:rPr>
              <w:t>Gir Somnath</w:t>
            </w:r>
          </w:p>
        </w:tc>
        <w:tc>
          <w:tcPr>
            <w:tcW w:w="6484" w:type="dxa"/>
            <w:tcBorders>
              <w:top w:val="single" w:sz="4" w:space="0" w:color="000000"/>
              <w:left w:val="single" w:sz="4" w:space="0" w:color="000000"/>
              <w:bottom w:val="single" w:sz="4" w:space="0" w:color="000000"/>
              <w:right w:val="single" w:sz="4" w:space="0" w:color="000000"/>
            </w:tcBorders>
          </w:tcPr>
          <w:p w:rsidR="00725E6A" w:rsidRPr="005A6BEC" w:rsidRDefault="00725E6A" w:rsidP="00851453">
            <w:pPr>
              <w:spacing w:after="0"/>
              <w:jc w:val="both"/>
              <w:rPr>
                <w:rFonts w:ascii="Arial" w:hAnsi="Arial" w:cs="Arial"/>
                <w:color w:val="000000"/>
              </w:rPr>
            </w:pPr>
            <w:r>
              <w:rPr>
                <w:rFonts w:ascii="Arial" w:hAnsi="Arial" w:cs="Arial"/>
                <w:color w:val="000000"/>
              </w:rPr>
              <w:t>Land is yet to be allotted.</w:t>
            </w:r>
          </w:p>
        </w:tc>
      </w:tr>
    </w:tbl>
    <w:p w:rsidR="00E269BC" w:rsidRDefault="00E269BC">
      <w:pPr>
        <w:pStyle w:val="DefaultText"/>
        <w:jc w:val="both"/>
        <w:rPr>
          <w:rFonts w:ascii="Arial" w:hAnsi="Arial"/>
          <w:b/>
        </w:rPr>
      </w:pPr>
    </w:p>
    <w:p w:rsidR="007A70FE" w:rsidRDefault="007A70FE">
      <w:pPr>
        <w:pStyle w:val="DefaultText"/>
        <w:jc w:val="both"/>
        <w:rPr>
          <w:rFonts w:ascii="Arial" w:hAnsi="Arial"/>
          <w:b/>
        </w:rPr>
      </w:pPr>
    </w:p>
    <w:p w:rsidR="00007BB5" w:rsidRDefault="00007BB5">
      <w:pPr>
        <w:pStyle w:val="DefaultText"/>
        <w:jc w:val="both"/>
        <w:rPr>
          <w:rFonts w:ascii="Arial" w:hAnsi="Arial"/>
          <w:b/>
        </w:rPr>
      </w:pPr>
    </w:p>
    <w:p w:rsidR="00851453" w:rsidRPr="007D4E9F" w:rsidRDefault="00E269BC" w:rsidP="007D4E9F">
      <w:pPr>
        <w:pStyle w:val="DefaultText"/>
        <w:jc w:val="both"/>
        <w:outlineLvl w:val="0"/>
        <w:rPr>
          <w:rFonts w:ascii="Arial" w:hAnsi="Arial"/>
          <w:noProof w:val="0"/>
          <w:u w:val="single"/>
        </w:rPr>
      </w:pPr>
      <w:r w:rsidRPr="007D4E9F">
        <w:rPr>
          <w:rFonts w:ascii="Arial" w:hAnsi="Arial"/>
          <w:b/>
          <w:u w:val="single"/>
        </w:rPr>
        <w:t>Bank of Baroda</w:t>
      </w:r>
    </w:p>
    <w:tbl>
      <w:tblPr>
        <w:tblW w:w="9512"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923"/>
        <w:gridCol w:w="2074"/>
        <w:gridCol w:w="6515"/>
      </w:tblGrid>
      <w:tr w:rsidR="00482B51" w:rsidRPr="00545563" w:rsidTr="00007BB5">
        <w:trPr>
          <w:trHeight w:val="315"/>
        </w:trPr>
        <w:tc>
          <w:tcPr>
            <w:tcW w:w="923" w:type="dxa"/>
            <w:shd w:val="clear" w:color="auto" w:fill="FFFFFF" w:themeFill="background1"/>
            <w:noWrap/>
          </w:tcPr>
          <w:p w:rsidR="00851453" w:rsidRPr="00482B51" w:rsidRDefault="00851453" w:rsidP="00482B51">
            <w:pPr>
              <w:spacing w:after="0"/>
              <w:jc w:val="center"/>
              <w:rPr>
                <w:rFonts w:ascii="Arial" w:hAnsi="Arial" w:cs="Arial"/>
                <w:b/>
                <w:bCs/>
                <w:color w:val="000000"/>
                <w:szCs w:val="22"/>
                <w:lang w:bidi="ar-SA"/>
              </w:rPr>
            </w:pPr>
            <w:r w:rsidRPr="00482B51">
              <w:rPr>
                <w:rFonts w:ascii="Arial" w:hAnsi="Arial" w:cs="Arial"/>
                <w:b/>
                <w:bCs/>
                <w:color w:val="000000"/>
                <w:szCs w:val="22"/>
                <w:lang w:bidi="ar-SA"/>
              </w:rPr>
              <w:t>S</w:t>
            </w:r>
            <w:r w:rsidR="00482B51" w:rsidRPr="00482B51">
              <w:rPr>
                <w:rFonts w:ascii="Arial" w:hAnsi="Arial" w:cs="Arial"/>
                <w:b/>
                <w:bCs/>
                <w:color w:val="000000"/>
                <w:szCs w:val="22"/>
                <w:lang w:bidi="ar-SA"/>
              </w:rPr>
              <w:t>r.No.</w:t>
            </w:r>
          </w:p>
        </w:tc>
        <w:tc>
          <w:tcPr>
            <w:tcW w:w="2074" w:type="dxa"/>
            <w:shd w:val="clear" w:color="auto" w:fill="FFFFFF" w:themeFill="background1"/>
            <w:noWrap/>
            <w:vAlign w:val="center"/>
          </w:tcPr>
          <w:p w:rsidR="00851453" w:rsidRPr="00482B51" w:rsidRDefault="00482B51" w:rsidP="00482B51">
            <w:pPr>
              <w:spacing w:after="0"/>
              <w:rPr>
                <w:rFonts w:ascii="Arial" w:hAnsi="Arial" w:cs="Arial"/>
                <w:b/>
                <w:bCs/>
                <w:color w:val="000000"/>
                <w:szCs w:val="22"/>
                <w:lang w:bidi="ar-SA"/>
              </w:rPr>
            </w:pPr>
            <w:r w:rsidRPr="00482B51">
              <w:rPr>
                <w:rFonts w:ascii="Arial" w:hAnsi="Arial" w:cs="Arial"/>
                <w:b/>
                <w:bCs/>
              </w:rPr>
              <w:t>Centre</w:t>
            </w:r>
            <w:r w:rsidR="0075467D">
              <w:rPr>
                <w:rFonts w:ascii="Arial" w:hAnsi="Arial" w:cs="Arial"/>
                <w:b/>
                <w:bCs/>
              </w:rPr>
              <w:t xml:space="preserve"> / District</w:t>
            </w:r>
            <w:r w:rsidRPr="00482B51">
              <w:rPr>
                <w:rFonts w:ascii="Arial" w:hAnsi="Arial" w:cs="Arial"/>
                <w:b/>
                <w:bCs/>
              </w:rPr>
              <w:t xml:space="preserve"> </w:t>
            </w:r>
          </w:p>
        </w:tc>
        <w:tc>
          <w:tcPr>
            <w:tcW w:w="6515" w:type="dxa"/>
            <w:shd w:val="clear" w:color="auto" w:fill="FFFFFF" w:themeFill="background1"/>
            <w:noWrap/>
          </w:tcPr>
          <w:p w:rsidR="00851453" w:rsidRPr="00482B51" w:rsidRDefault="00482B51" w:rsidP="00482B51">
            <w:pPr>
              <w:spacing w:after="0"/>
              <w:jc w:val="center"/>
              <w:rPr>
                <w:rFonts w:ascii="Arial" w:hAnsi="Arial" w:cs="Arial"/>
                <w:b/>
                <w:bCs/>
                <w:color w:val="000000"/>
                <w:szCs w:val="22"/>
                <w:lang w:bidi="ar-SA"/>
              </w:rPr>
            </w:pPr>
            <w:r w:rsidRPr="00482B51">
              <w:rPr>
                <w:rFonts w:ascii="Arial" w:hAnsi="Arial" w:cs="Arial"/>
                <w:b/>
                <w:bCs/>
                <w:color w:val="000000"/>
                <w:szCs w:val="22"/>
                <w:lang w:bidi="ar-SA"/>
              </w:rPr>
              <w:t xml:space="preserve">Remarks </w:t>
            </w:r>
            <w:r w:rsidR="00851453" w:rsidRPr="00482B51">
              <w:rPr>
                <w:rFonts w:ascii="Arial" w:hAnsi="Arial" w:cs="Arial"/>
                <w:b/>
                <w:bCs/>
                <w:color w:val="000000"/>
                <w:szCs w:val="22"/>
                <w:lang w:bidi="ar-SA"/>
              </w:rPr>
              <w:t xml:space="preserve"> </w:t>
            </w:r>
          </w:p>
        </w:tc>
      </w:tr>
      <w:tr w:rsidR="00482B51" w:rsidRPr="00545563" w:rsidTr="00007BB5">
        <w:trPr>
          <w:trHeight w:val="585"/>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1</w:t>
            </w:r>
          </w:p>
        </w:tc>
        <w:tc>
          <w:tcPr>
            <w:tcW w:w="2074" w:type="dxa"/>
            <w:shd w:val="clear" w:color="auto" w:fill="FFFFFF" w:themeFill="background1"/>
            <w:noWrap/>
          </w:tcPr>
          <w:p w:rsidR="00851453" w:rsidRPr="00545563" w:rsidRDefault="0075467D" w:rsidP="007A70FE">
            <w:pPr>
              <w:spacing w:before="0" w:after="0"/>
              <w:rPr>
                <w:rFonts w:ascii="Arial" w:hAnsi="Arial" w:cs="Arial"/>
                <w:color w:val="000000"/>
                <w:szCs w:val="22"/>
                <w:lang w:bidi="ar-SA"/>
              </w:rPr>
            </w:pPr>
            <w:r>
              <w:rPr>
                <w:rFonts w:ascii="Arial" w:hAnsi="Arial" w:cs="Arial"/>
                <w:color w:val="000000"/>
                <w:szCs w:val="22"/>
                <w:lang w:bidi="ar-SA"/>
              </w:rPr>
              <w:t>Godhra, Panchmahals</w:t>
            </w:r>
          </w:p>
        </w:tc>
        <w:tc>
          <w:tcPr>
            <w:tcW w:w="6515" w:type="dxa"/>
            <w:shd w:val="clear" w:color="auto" w:fill="FFFFFF" w:themeFill="background1"/>
          </w:tcPr>
          <w:p w:rsidR="00851453" w:rsidRPr="00007BB5" w:rsidRDefault="00851453" w:rsidP="007A70FE">
            <w:pPr>
              <w:spacing w:before="0" w:after="0"/>
              <w:rPr>
                <w:rFonts w:ascii="Arial" w:hAnsi="Arial" w:cs="Arial"/>
                <w:color w:val="000000"/>
                <w:szCs w:val="22"/>
                <w:lang w:bidi="ar-SA"/>
              </w:rPr>
            </w:pPr>
            <w:r w:rsidRPr="00007BB5">
              <w:rPr>
                <w:rFonts w:ascii="Arial" w:hAnsi="Arial" w:cs="Arial"/>
                <w:color w:val="000000"/>
                <w:szCs w:val="22"/>
                <w:lang w:bidi="ar-SA"/>
              </w:rPr>
              <w:t>Re</w:t>
            </w:r>
            <w:r w:rsidR="006435B8">
              <w:rPr>
                <w:rFonts w:ascii="Arial" w:hAnsi="Arial" w:cs="Arial"/>
                <w:color w:val="000000"/>
                <w:szCs w:val="22"/>
                <w:lang w:bidi="ar-SA"/>
              </w:rPr>
              <w:t>-</w:t>
            </w:r>
            <w:r w:rsidRPr="00007BB5">
              <w:rPr>
                <w:rFonts w:ascii="Arial" w:hAnsi="Arial" w:cs="Arial"/>
                <w:color w:val="000000"/>
                <w:szCs w:val="22"/>
                <w:lang w:bidi="ar-SA"/>
              </w:rPr>
              <w:t>tendering process is under consideration</w:t>
            </w:r>
            <w:r w:rsidR="00007BB5">
              <w:rPr>
                <w:rFonts w:ascii="Arial" w:hAnsi="Arial" w:cs="Arial"/>
                <w:color w:val="000000"/>
                <w:szCs w:val="22"/>
                <w:lang w:bidi="ar-SA"/>
              </w:rPr>
              <w:t>.</w:t>
            </w:r>
          </w:p>
        </w:tc>
      </w:tr>
      <w:tr w:rsidR="00482B51" w:rsidRPr="00545563" w:rsidTr="007A70FE">
        <w:trPr>
          <w:trHeight w:val="350"/>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2</w:t>
            </w:r>
          </w:p>
        </w:tc>
        <w:tc>
          <w:tcPr>
            <w:tcW w:w="2074" w:type="dxa"/>
            <w:shd w:val="clear" w:color="auto" w:fill="FFFFFF" w:themeFill="background1"/>
            <w:noWrap/>
          </w:tcPr>
          <w:p w:rsidR="00851453" w:rsidRPr="00545563" w:rsidRDefault="00851453" w:rsidP="007A70FE">
            <w:pPr>
              <w:spacing w:before="0" w:after="0"/>
              <w:rPr>
                <w:rFonts w:ascii="Arial" w:hAnsi="Arial" w:cs="Arial"/>
                <w:color w:val="000000"/>
                <w:szCs w:val="22"/>
                <w:lang w:bidi="ar-SA"/>
              </w:rPr>
            </w:pPr>
            <w:r w:rsidRPr="00545563">
              <w:rPr>
                <w:rFonts w:ascii="Arial" w:hAnsi="Arial" w:cs="Arial"/>
                <w:color w:val="000000"/>
                <w:szCs w:val="22"/>
                <w:lang w:bidi="ar-SA"/>
              </w:rPr>
              <w:t>D</w:t>
            </w:r>
            <w:r w:rsidR="00482B51">
              <w:rPr>
                <w:rFonts w:ascii="Arial" w:hAnsi="Arial" w:cs="Arial"/>
                <w:color w:val="000000"/>
                <w:szCs w:val="22"/>
                <w:lang w:bidi="ar-SA"/>
              </w:rPr>
              <w:t>ahod</w:t>
            </w:r>
          </w:p>
        </w:tc>
        <w:tc>
          <w:tcPr>
            <w:tcW w:w="6515" w:type="dxa"/>
            <w:shd w:val="clear" w:color="auto" w:fill="FFFFFF" w:themeFill="background1"/>
            <w:noWrap/>
          </w:tcPr>
          <w:p w:rsidR="00851453" w:rsidRPr="00007BB5" w:rsidRDefault="00851453" w:rsidP="0059375F">
            <w:pPr>
              <w:spacing w:before="0" w:after="0"/>
              <w:jc w:val="both"/>
              <w:rPr>
                <w:rFonts w:ascii="Arial" w:hAnsi="Arial" w:cs="Arial"/>
                <w:color w:val="000000" w:themeColor="text1"/>
                <w:szCs w:val="22"/>
                <w:lang w:bidi="ar-SA"/>
              </w:rPr>
            </w:pPr>
            <w:r w:rsidRPr="00007BB5">
              <w:rPr>
                <w:rFonts w:ascii="Arial" w:hAnsi="Arial" w:cs="Arial"/>
                <w:color w:val="000000" w:themeColor="text1"/>
                <w:szCs w:val="22"/>
                <w:lang w:bidi="ar-SA"/>
              </w:rPr>
              <w:t>L1</w:t>
            </w:r>
            <w:r w:rsidR="0059375F">
              <w:rPr>
                <w:rFonts w:ascii="Arial" w:hAnsi="Arial" w:cs="Arial"/>
                <w:color w:val="000000" w:themeColor="text1"/>
                <w:szCs w:val="22"/>
                <w:lang w:bidi="ar-SA"/>
              </w:rPr>
              <w:t xml:space="preserve"> proposal</w:t>
            </w:r>
            <w:r w:rsidRPr="00007BB5">
              <w:rPr>
                <w:rFonts w:ascii="Arial" w:hAnsi="Arial" w:cs="Arial"/>
                <w:color w:val="000000" w:themeColor="text1"/>
                <w:szCs w:val="22"/>
                <w:lang w:bidi="ar-SA"/>
              </w:rPr>
              <w:t xml:space="preserve"> </w:t>
            </w:r>
            <w:r w:rsidR="0059375F">
              <w:rPr>
                <w:rFonts w:ascii="Arial" w:hAnsi="Arial" w:cs="Arial"/>
                <w:color w:val="000000" w:themeColor="text1"/>
                <w:szCs w:val="22"/>
                <w:lang w:bidi="ar-SA"/>
              </w:rPr>
              <w:t>s</w:t>
            </w:r>
            <w:r w:rsidRPr="00007BB5">
              <w:rPr>
                <w:rFonts w:ascii="Arial" w:hAnsi="Arial" w:cs="Arial"/>
                <w:color w:val="000000" w:themeColor="text1"/>
                <w:szCs w:val="22"/>
                <w:lang w:bidi="ar-SA"/>
              </w:rPr>
              <w:t>ent to BCC for  final approval</w:t>
            </w:r>
            <w:r w:rsidR="00007BB5">
              <w:rPr>
                <w:rFonts w:ascii="Arial" w:hAnsi="Arial" w:cs="Arial"/>
                <w:color w:val="000000" w:themeColor="text1"/>
                <w:szCs w:val="22"/>
                <w:lang w:bidi="ar-SA"/>
              </w:rPr>
              <w:t>.</w:t>
            </w:r>
          </w:p>
        </w:tc>
      </w:tr>
      <w:tr w:rsidR="00482B51" w:rsidRPr="00545563" w:rsidTr="007A70FE">
        <w:trPr>
          <w:trHeight w:val="296"/>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3</w:t>
            </w:r>
          </w:p>
        </w:tc>
        <w:tc>
          <w:tcPr>
            <w:tcW w:w="2074" w:type="dxa"/>
            <w:shd w:val="clear" w:color="auto" w:fill="FFFFFF" w:themeFill="background1"/>
            <w:noWrap/>
          </w:tcPr>
          <w:p w:rsidR="00851453" w:rsidRPr="00545563" w:rsidRDefault="00851453" w:rsidP="007A70FE">
            <w:pPr>
              <w:spacing w:before="0" w:after="0"/>
              <w:rPr>
                <w:rFonts w:ascii="Arial" w:hAnsi="Arial" w:cs="Arial"/>
                <w:color w:val="000000"/>
                <w:szCs w:val="22"/>
                <w:lang w:bidi="ar-SA"/>
              </w:rPr>
            </w:pPr>
            <w:r w:rsidRPr="00545563">
              <w:rPr>
                <w:rFonts w:ascii="Arial" w:hAnsi="Arial" w:cs="Arial"/>
                <w:color w:val="000000"/>
                <w:szCs w:val="22"/>
                <w:lang w:bidi="ar-SA"/>
              </w:rPr>
              <w:t>A</w:t>
            </w:r>
            <w:r w:rsidR="00482B51">
              <w:rPr>
                <w:rFonts w:ascii="Arial" w:hAnsi="Arial" w:cs="Arial"/>
                <w:color w:val="000000"/>
                <w:szCs w:val="22"/>
                <w:lang w:bidi="ar-SA"/>
              </w:rPr>
              <w:t>hwa</w:t>
            </w:r>
            <w:r w:rsidR="0075467D">
              <w:rPr>
                <w:rFonts w:ascii="Arial" w:hAnsi="Arial" w:cs="Arial"/>
                <w:color w:val="000000"/>
                <w:szCs w:val="22"/>
                <w:lang w:bidi="ar-SA"/>
              </w:rPr>
              <w:t>, Dangs</w:t>
            </w:r>
          </w:p>
        </w:tc>
        <w:tc>
          <w:tcPr>
            <w:tcW w:w="6515" w:type="dxa"/>
            <w:shd w:val="clear" w:color="auto" w:fill="FFFFFF" w:themeFill="background1"/>
            <w:noWrap/>
          </w:tcPr>
          <w:p w:rsidR="00851453" w:rsidRPr="00007BB5" w:rsidRDefault="00851453" w:rsidP="007A70FE">
            <w:pPr>
              <w:spacing w:before="0" w:after="0"/>
              <w:jc w:val="both"/>
              <w:rPr>
                <w:rFonts w:ascii="Arial" w:hAnsi="Arial" w:cs="Arial"/>
                <w:color w:val="000000"/>
                <w:szCs w:val="22"/>
                <w:lang w:bidi="ar-SA"/>
              </w:rPr>
            </w:pPr>
            <w:r w:rsidRPr="00007BB5">
              <w:rPr>
                <w:rFonts w:ascii="Arial" w:hAnsi="Arial" w:cs="Arial"/>
                <w:color w:val="000000"/>
                <w:szCs w:val="22"/>
                <w:lang w:bidi="ar-SA"/>
              </w:rPr>
              <w:t>Re</w:t>
            </w:r>
            <w:r w:rsidR="00415AD3">
              <w:rPr>
                <w:rFonts w:ascii="Arial" w:hAnsi="Arial" w:cs="Arial"/>
                <w:color w:val="000000"/>
                <w:szCs w:val="22"/>
                <w:lang w:bidi="ar-SA"/>
              </w:rPr>
              <w:t>-</w:t>
            </w:r>
            <w:r w:rsidRPr="00007BB5">
              <w:rPr>
                <w:rFonts w:ascii="Arial" w:hAnsi="Arial" w:cs="Arial"/>
                <w:color w:val="000000"/>
                <w:szCs w:val="22"/>
                <w:lang w:bidi="ar-SA"/>
              </w:rPr>
              <w:t>tendering process is under consideration</w:t>
            </w:r>
            <w:r w:rsidR="00007BB5">
              <w:rPr>
                <w:rFonts w:ascii="Arial" w:hAnsi="Arial" w:cs="Arial"/>
                <w:color w:val="000000"/>
                <w:szCs w:val="22"/>
                <w:lang w:bidi="ar-SA"/>
              </w:rPr>
              <w:t>.</w:t>
            </w:r>
          </w:p>
        </w:tc>
      </w:tr>
      <w:tr w:rsidR="00482B51" w:rsidRPr="00545563" w:rsidTr="007A70FE">
        <w:trPr>
          <w:trHeight w:val="584"/>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4</w:t>
            </w:r>
          </w:p>
        </w:tc>
        <w:tc>
          <w:tcPr>
            <w:tcW w:w="2074" w:type="dxa"/>
            <w:shd w:val="clear" w:color="auto" w:fill="FFFFFF" w:themeFill="background1"/>
            <w:noWrap/>
          </w:tcPr>
          <w:p w:rsidR="00851453" w:rsidRPr="00545563" w:rsidRDefault="00482B51" w:rsidP="007A70FE">
            <w:pPr>
              <w:spacing w:before="0" w:after="0"/>
              <w:rPr>
                <w:rFonts w:ascii="Arial" w:hAnsi="Arial" w:cs="Arial"/>
                <w:color w:val="000000"/>
                <w:szCs w:val="22"/>
                <w:lang w:bidi="ar-SA"/>
              </w:rPr>
            </w:pPr>
            <w:r>
              <w:rPr>
                <w:rFonts w:ascii="Arial" w:hAnsi="Arial" w:cs="Arial"/>
                <w:color w:val="000000"/>
                <w:szCs w:val="22"/>
                <w:lang w:bidi="ar-SA"/>
              </w:rPr>
              <w:t>Vadodara</w:t>
            </w:r>
          </w:p>
        </w:tc>
        <w:tc>
          <w:tcPr>
            <w:tcW w:w="6515" w:type="dxa"/>
            <w:shd w:val="clear" w:color="auto" w:fill="FFFFFF" w:themeFill="background1"/>
          </w:tcPr>
          <w:p w:rsidR="00851453" w:rsidRPr="00007BB5" w:rsidRDefault="00851453" w:rsidP="00660EBF">
            <w:pPr>
              <w:spacing w:before="0" w:after="0"/>
              <w:jc w:val="both"/>
              <w:rPr>
                <w:rFonts w:ascii="Arial" w:hAnsi="Arial" w:cs="Arial"/>
                <w:color w:val="000000"/>
                <w:szCs w:val="22"/>
                <w:lang w:bidi="ar-SA"/>
              </w:rPr>
            </w:pPr>
            <w:r w:rsidRPr="00007BB5">
              <w:rPr>
                <w:rFonts w:ascii="Arial" w:hAnsi="Arial" w:cs="Arial"/>
                <w:color w:val="000000"/>
                <w:szCs w:val="22"/>
                <w:lang w:bidi="ar-SA"/>
              </w:rPr>
              <w:t xml:space="preserve">Validity of tender lapsed, BCC authorize for </w:t>
            </w:r>
            <w:r w:rsidR="00660EBF">
              <w:rPr>
                <w:rFonts w:ascii="Arial" w:hAnsi="Arial" w:cs="Arial"/>
                <w:color w:val="000000"/>
                <w:szCs w:val="22"/>
                <w:lang w:bidi="ar-SA"/>
              </w:rPr>
              <w:t>r</w:t>
            </w:r>
            <w:r w:rsidRPr="00007BB5">
              <w:rPr>
                <w:rFonts w:ascii="Arial" w:hAnsi="Arial" w:cs="Arial"/>
                <w:color w:val="000000"/>
                <w:szCs w:val="22"/>
                <w:lang w:bidi="ar-SA"/>
              </w:rPr>
              <w:t>e</w:t>
            </w:r>
            <w:r w:rsidR="00660EBF">
              <w:rPr>
                <w:rFonts w:ascii="Arial" w:hAnsi="Arial" w:cs="Arial"/>
                <w:color w:val="000000"/>
                <w:szCs w:val="22"/>
                <w:lang w:bidi="ar-SA"/>
              </w:rPr>
              <w:t>-</w:t>
            </w:r>
            <w:r w:rsidRPr="00007BB5">
              <w:rPr>
                <w:rFonts w:ascii="Arial" w:hAnsi="Arial" w:cs="Arial"/>
                <w:color w:val="000000"/>
                <w:szCs w:val="22"/>
                <w:lang w:bidi="ar-SA"/>
              </w:rPr>
              <w:t>tendering, NOC awaited</w:t>
            </w:r>
            <w:r w:rsidR="00007BB5">
              <w:rPr>
                <w:rFonts w:ascii="Arial" w:hAnsi="Arial" w:cs="Arial"/>
                <w:color w:val="000000"/>
                <w:szCs w:val="22"/>
                <w:lang w:bidi="ar-SA"/>
              </w:rPr>
              <w:t>.</w:t>
            </w:r>
          </w:p>
        </w:tc>
      </w:tr>
      <w:tr w:rsidR="00482B51" w:rsidRPr="00545563" w:rsidTr="007A70FE">
        <w:trPr>
          <w:trHeight w:val="377"/>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5</w:t>
            </w:r>
          </w:p>
        </w:tc>
        <w:tc>
          <w:tcPr>
            <w:tcW w:w="2074" w:type="dxa"/>
            <w:shd w:val="clear" w:color="auto" w:fill="FFFFFF" w:themeFill="background1"/>
            <w:noWrap/>
          </w:tcPr>
          <w:p w:rsidR="00851453" w:rsidRPr="00545563" w:rsidRDefault="00851453" w:rsidP="007A70FE">
            <w:pPr>
              <w:spacing w:before="0" w:after="0"/>
              <w:rPr>
                <w:rFonts w:ascii="Arial" w:hAnsi="Arial" w:cs="Arial"/>
                <w:color w:val="000000"/>
                <w:szCs w:val="22"/>
                <w:lang w:bidi="ar-SA"/>
              </w:rPr>
            </w:pPr>
            <w:r w:rsidRPr="00545563">
              <w:rPr>
                <w:rFonts w:ascii="Arial" w:hAnsi="Arial" w:cs="Arial"/>
                <w:color w:val="000000"/>
                <w:szCs w:val="22"/>
                <w:lang w:bidi="ar-SA"/>
              </w:rPr>
              <w:t>N</w:t>
            </w:r>
            <w:r w:rsidR="00482B51">
              <w:rPr>
                <w:rFonts w:ascii="Arial" w:hAnsi="Arial" w:cs="Arial"/>
                <w:color w:val="000000"/>
                <w:szCs w:val="22"/>
                <w:lang w:bidi="ar-SA"/>
              </w:rPr>
              <w:t>avsari</w:t>
            </w:r>
          </w:p>
        </w:tc>
        <w:tc>
          <w:tcPr>
            <w:tcW w:w="6515" w:type="dxa"/>
            <w:shd w:val="clear" w:color="auto" w:fill="FFFFFF" w:themeFill="background1"/>
          </w:tcPr>
          <w:p w:rsidR="00851453" w:rsidRPr="00007BB5" w:rsidRDefault="00851453" w:rsidP="007A70FE">
            <w:pPr>
              <w:spacing w:before="0" w:after="0"/>
              <w:rPr>
                <w:rFonts w:ascii="Arial" w:hAnsi="Arial" w:cs="Arial"/>
                <w:color w:val="000000"/>
                <w:szCs w:val="22"/>
                <w:lang w:bidi="ar-SA"/>
              </w:rPr>
            </w:pPr>
            <w:r w:rsidRPr="00007BB5">
              <w:rPr>
                <w:rFonts w:ascii="Arial" w:hAnsi="Arial" w:cs="Arial"/>
                <w:color w:val="000000"/>
                <w:szCs w:val="22"/>
                <w:lang w:bidi="ar-SA"/>
              </w:rPr>
              <w:t xml:space="preserve">L1 </w:t>
            </w:r>
            <w:r w:rsidR="008E6D42">
              <w:rPr>
                <w:rFonts w:ascii="Arial" w:hAnsi="Arial" w:cs="Arial"/>
                <w:color w:val="000000"/>
                <w:szCs w:val="22"/>
                <w:lang w:bidi="ar-SA"/>
              </w:rPr>
              <w:t xml:space="preserve">proposal </w:t>
            </w:r>
            <w:r w:rsidRPr="00007BB5">
              <w:rPr>
                <w:rFonts w:ascii="Arial" w:hAnsi="Arial" w:cs="Arial"/>
                <w:color w:val="000000"/>
                <w:szCs w:val="22"/>
                <w:lang w:bidi="ar-SA"/>
              </w:rPr>
              <w:t>sen</w:t>
            </w:r>
            <w:r w:rsidR="0075467D" w:rsidRPr="00007BB5">
              <w:rPr>
                <w:rFonts w:ascii="Arial" w:hAnsi="Arial" w:cs="Arial"/>
                <w:color w:val="000000"/>
                <w:szCs w:val="22"/>
                <w:lang w:bidi="ar-SA"/>
              </w:rPr>
              <w:t>t</w:t>
            </w:r>
            <w:r w:rsidRPr="00007BB5">
              <w:rPr>
                <w:rFonts w:ascii="Arial" w:hAnsi="Arial" w:cs="Arial"/>
                <w:color w:val="000000"/>
                <w:szCs w:val="22"/>
                <w:lang w:bidi="ar-SA"/>
              </w:rPr>
              <w:t xml:space="preserve"> to BCC for final approval</w:t>
            </w:r>
            <w:r w:rsidR="00007BB5">
              <w:rPr>
                <w:rFonts w:ascii="Arial" w:hAnsi="Arial" w:cs="Arial"/>
                <w:color w:val="000000"/>
                <w:szCs w:val="22"/>
                <w:lang w:bidi="ar-SA"/>
              </w:rPr>
              <w:t>.</w:t>
            </w:r>
          </w:p>
        </w:tc>
      </w:tr>
      <w:tr w:rsidR="00482B51" w:rsidRPr="00545563" w:rsidTr="007A70FE">
        <w:trPr>
          <w:trHeight w:val="593"/>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6</w:t>
            </w:r>
          </w:p>
        </w:tc>
        <w:tc>
          <w:tcPr>
            <w:tcW w:w="2074" w:type="dxa"/>
            <w:shd w:val="clear" w:color="auto" w:fill="FFFFFF" w:themeFill="background1"/>
            <w:noWrap/>
          </w:tcPr>
          <w:p w:rsidR="00851453" w:rsidRPr="00545563" w:rsidRDefault="00851453" w:rsidP="007A70FE">
            <w:pPr>
              <w:spacing w:before="0" w:after="0"/>
              <w:rPr>
                <w:rFonts w:ascii="Arial" w:hAnsi="Arial" w:cs="Arial"/>
                <w:color w:val="000000"/>
                <w:szCs w:val="22"/>
                <w:lang w:bidi="ar-SA"/>
              </w:rPr>
            </w:pPr>
            <w:r w:rsidRPr="00545563">
              <w:rPr>
                <w:rFonts w:ascii="Arial" w:hAnsi="Arial" w:cs="Arial"/>
                <w:color w:val="000000"/>
                <w:szCs w:val="22"/>
                <w:lang w:bidi="ar-SA"/>
              </w:rPr>
              <w:t>S</w:t>
            </w:r>
            <w:r w:rsidR="00482B51">
              <w:rPr>
                <w:rFonts w:ascii="Arial" w:hAnsi="Arial" w:cs="Arial"/>
                <w:color w:val="000000"/>
                <w:szCs w:val="22"/>
                <w:lang w:bidi="ar-SA"/>
              </w:rPr>
              <w:t>urat</w:t>
            </w:r>
          </w:p>
        </w:tc>
        <w:tc>
          <w:tcPr>
            <w:tcW w:w="6515" w:type="dxa"/>
            <w:shd w:val="clear" w:color="auto" w:fill="FFFFFF" w:themeFill="background1"/>
          </w:tcPr>
          <w:p w:rsidR="00AE7B0E" w:rsidRPr="00007BB5" w:rsidRDefault="00851453" w:rsidP="00AE7B0E">
            <w:pPr>
              <w:spacing w:before="0" w:after="0"/>
              <w:jc w:val="both"/>
              <w:rPr>
                <w:rFonts w:ascii="Arial" w:hAnsi="Arial" w:cs="Arial"/>
                <w:color w:val="000000"/>
                <w:szCs w:val="22"/>
                <w:lang w:bidi="ar-SA"/>
              </w:rPr>
            </w:pPr>
            <w:r w:rsidRPr="00007BB5">
              <w:rPr>
                <w:rFonts w:ascii="Arial" w:hAnsi="Arial" w:cs="Arial"/>
                <w:color w:val="000000"/>
                <w:szCs w:val="22"/>
                <w:lang w:bidi="ar-SA"/>
              </w:rPr>
              <w:t>SUDA has shown their inability to issue permission for construction of BSVS building.</w:t>
            </w:r>
          </w:p>
        </w:tc>
      </w:tr>
      <w:tr w:rsidR="00482B51" w:rsidRPr="00545563" w:rsidTr="007A70FE">
        <w:trPr>
          <w:trHeight w:val="647"/>
        </w:trPr>
        <w:tc>
          <w:tcPr>
            <w:tcW w:w="923" w:type="dxa"/>
            <w:shd w:val="clear" w:color="auto" w:fill="FFFFFF" w:themeFill="background1"/>
            <w:noWrap/>
          </w:tcPr>
          <w:p w:rsidR="00851453" w:rsidRPr="00C4559B" w:rsidRDefault="00851453" w:rsidP="007A70FE">
            <w:pPr>
              <w:spacing w:before="0" w:after="0"/>
              <w:jc w:val="center"/>
              <w:rPr>
                <w:rFonts w:ascii="Arial" w:hAnsi="Arial" w:cs="Arial"/>
                <w:color w:val="000000"/>
                <w:szCs w:val="22"/>
                <w:lang w:bidi="ar-SA"/>
              </w:rPr>
            </w:pPr>
            <w:r w:rsidRPr="00C4559B">
              <w:rPr>
                <w:rFonts w:ascii="Arial" w:hAnsi="Arial" w:cs="Arial"/>
                <w:color w:val="000000"/>
                <w:szCs w:val="22"/>
                <w:lang w:bidi="ar-SA"/>
              </w:rPr>
              <w:t>7</w:t>
            </w:r>
          </w:p>
        </w:tc>
        <w:tc>
          <w:tcPr>
            <w:tcW w:w="2074" w:type="dxa"/>
            <w:shd w:val="clear" w:color="auto" w:fill="FFFFFF" w:themeFill="background1"/>
            <w:noWrap/>
          </w:tcPr>
          <w:p w:rsidR="00851453" w:rsidRPr="00C4559B" w:rsidRDefault="00851453" w:rsidP="007A70FE">
            <w:pPr>
              <w:spacing w:before="0" w:after="0"/>
              <w:rPr>
                <w:rFonts w:ascii="Arial" w:hAnsi="Arial" w:cs="Arial"/>
                <w:color w:val="000000"/>
                <w:szCs w:val="22"/>
                <w:lang w:bidi="ar-SA"/>
              </w:rPr>
            </w:pPr>
            <w:r w:rsidRPr="00C4559B">
              <w:rPr>
                <w:rFonts w:ascii="Arial" w:hAnsi="Arial" w:cs="Arial"/>
                <w:color w:val="000000"/>
                <w:szCs w:val="22"/>
                <w:lang w:bidi="ar-SA"/>
              </w:rPr>
              <w:t>T</w:t>
            </w:r>
            <w:r w:rsidR="00482B51">
              <w:rPr>
                <w:rFonts w:ascii="Arial" w:hAnsi="Arial" w:cs="Arial"/>
                <w:color w:val="000000"/>
                <w:szCs w:val="22"/>
                <w:lang w:bidi="ar-SA"/>
              </w:rPr>
              <w:t>api</w:t>
            </w:r>
          </w:p>
        </w:tc>
        <w:tc>
          <w:tcPr>
            <w:tcW w:w="6515" w:type="dxa"/>
            <w:shd w:val="clear" w:color="auto" w:fill="FFFFFF" w:themeFill="background1"/>
          </w:tcPr>
          <w:p w:rsidR="00851453" w:rsidRPr="00007BB5" w:rsidRDefault="00851453" w:rsidP="007A70FE">
            <w:pPr>
              <w:spacing w:before="0" w:after="0"/>
              <w:rPr>
                <w:rFonts w:ascii="Arial" w:hAnsi="Arial" w:cs="Arial"/>
                <w:lang w:bidi="ar-SA"/>
              </w:rPr>
            </w:pPr>
            <w:r w:rsidRPr="00007BB5">
              <w:rPr>
                <w:rFonts w:ascii="Arial" w:hAnsi="Arial" w:cs="Arial"/>
                <w:lang w:bidi="ar-SA"/>
              </w:rPr>
              <w:t>Land allotted, possession taken with issue/dispute of one pucca house in alloted land.</w:t>
            </w:r>
          </w:p>
        </w:tc>
      </w:tr>
      <w:tr w:rsidR="00482B51" w:rsidRPr="00545563" w:rsidTr="007A70FE">
        <w:trPr>
          <w:trHeight w:val="548"/>
        </w:trPr>
        <w:tc>
          <w:tcPr>
            <w:tcW w:w="923" w:type="dxa"/>
            <w:shd w:val="clear" w:color="auto" w:fill="FFFFFF" w:themeFill="background1"/>
            <w:noWrap/>
          </w:tcPr>
          <w:p w:rsidR="00851453" w:rsidRPr="00C4559B" w:rsidRDefault="00851453" w:rsidP="007A70FE">
            <w:pPr>
              <w:spacing w:before="0" w:after="0"/>
              <w:jc w:val="center"/>
              <w:rPr>
                <w:rFonts w:ascii="Arial" w:hAnsi="Arial" w:cs="Arial"/>
                <w:color w:val="000000"/>
                <w:szCs w:val="22"/>
                <w:lang w:bidi="ar-SA"/>
              </w:rPr>
            </w:pPr>
            <w:r w:rsidRPr="00C4559B">
              <w:rPr>
                <w:rFonts w:ascii="Arial" w:hAnsi="Arial" w:cs="Arial"/>
                <w:color w:val="000000"/>
                <w:szCs w:val="22"/>
                <w:lang w:bidi="ar-SA"/>
              </w:rPr>
              <w:t>8</w:t>
            </w:r>
          </w:p>
        </w:tc>
        <w:tc>
          <w:tcPr>
            <w:tcW w:w="2074" w:type="dxa"/>
            <w:shd w:val="clear" w:color="auto" w:fill="FFFFFF" w:themeFill="background1"/>
            <w:noWrap/>
          </w:tcPr>
          <w:p w:rsidR="00851453" w:rsidRPr="00C4559B" w:rsidRDefault="00851453" w:rsidP="007A70FE">
            <w:pPr>
              <w:spacing w:before="0" w:after="0"/>
              <w:rPr>
                <w:rFonts w:ascii="Arial" w:hAnsi="Arial" w:cs="Arial"/>
                <w:color w:val="000000"/>
                <w:szCs w:val="22"/>
                <w:lang w:bidi="ar-SA"/>
              </w:rPr>
            </w:pPr>
            <w:r w:rsidRPr="00C4559B">
              <w:rPr>
                <w:rFonts w:ascii="Arial" w:hAnsi="Arial" w:cs="Arial"/>
                <w:color w:val="000000"/>
                <w:szCs w:val="22"/>
                <w:lang w:bidi="ar-SA"/>
              </w:rPr>
              <w:t>Bharuch</w:t>
            </w:r>
          </w:p>
        </w:tc>
        <w:tc>
          <w:tcPr>
            <w:tcW w:w="6515" w:type="dxa"/>
            <w:shd w:val="clear" w:color="auto" w:fill="FFFFFF" w:themeFill="background1"/>
          </w:tcPr>
          <w:p w:rsidR="00851453" w:rsidRPr="00007BB5" w:rsidRDefault="00851453" w:rsidP="007A70FE">
            <w:pPr>
              <w:spacing w:before="0" w:after="0"/>
              <w:jc w:val="both"/>
              <w:rPr>
                <w:rFonts w:ascii="Arial" w:hAnsi="Arial" w:cs="Arial"/>
                <w:color w:val="000000"/>
                <w:lang w:bidi="ar-SA"/>
              </w:rPr>
            </w:pPr>
            <w:r w:rsidRPr="00007BB5">
              <w:rPr>
                <w:rFonts w:ascii="Arial" w:hAnsi="Arial" w:cs="Arial"/>
                <w:color w:val="000000"/>
                <w:lang w:bidi="ar-SA"/>
              </w:rPr>
              <w:t>Bricks work and Slab work completed, Flooring work running.</w:t>
            </w:r>
          </w:p>
        </w:tc>
      </w:tr>
      <w:tr w:rsidR="00482B51" w:rsidRPr="00545563" w:rsidTr="007A70FE">
        <w:trPr>
          <w:trHeight w:val="557"/>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9</w:t>
            </w:r>
          </w:p>
        </w:tc>
        <w:tc>
          <w:tcPr>
            <w:tcW w:w="2074" w:type="dxa"/>
            <w:shd w:val="clear" w:color="auto" w:fill="FFFFFF" w:themeFill="background1"/>
            <w:noWrap/>
          </w:tcPr>
          <w:p w:rsidR="00851453" w:rsidRPr="00545563" w:rsidRDefault="00851453" w:rsidP="007A70FE">
            <w:pPr>
              <w:spacing w:before="0" w:after="0"/>
              <w:rPr>
                <w:rFonts w:ascii="Arial" w:hAnsi="Arial" w:cs="Arial"/>
                <w:color w:val="000000"/>
                <w:szCs w:val="22"/>
                <w:lang w:bidi="ar-SA"/>
              </w:rPr>
            </w:pPr>
            <w:r w:rsidRPr="00545563">
              <w:rPr>
                <w:rFonts w:ascii="Arial" w:hAnsi="Arial" w:cs="Arial"/>
                <w:color w:val="000000"/>
                <w:szCs w:val="22"/>
                <w:lang w:bidi="ar-SA"/>
              </w:rPr>
              <w:t>R</w:t>
            </w:r>
            <w:r w:rsidR="00482B51">
              <w:rPr>
                <w:rFonts w:ascii="Arial" w:hAnsi="Arial" w:cs="Arial"/>
                <w:color w:val="000000"/>
                <w:szCs w:val="22"/>
                <w:lang w:bidi="ar-SA"/>
              </w:rPr>
              <w:t>ajpipla</w:t>
            </w:r>
            <w:r w:rsidR="003C7152">
              <w:rPr>
                <w:rFonts w:ascii="Arial" w:hAnsi="Arial" w:cs="Arial"/>
                <w:color w:val="000000"/>
                <w:szCs w:val="22"/>
                <w:lang w:bidi="ar-SA"/>
              </w:rPr>
              <w:t>, Narmada</w:t>
            </w:r>
          </w:p>
        </w:tc>
        <w:tc>
          <w:tcPr>
            <w:tcW w:w="6515" w:type="dxa"/>
            <w:shd w:val="clear" w:color="auto" w:fill="FFFFFF" w:themeFill="background1"/>
            <w:noWrap/>
          </w:tcPr>
          <w:p w:rsidR="00851453" w:rsidRPr="00007BB5" w:rsidRDefault="00851453" w:rsidP="007A70FE">
            <w:pPr>
              <w:spacing w:before="0" w:after="0"/>
              <w:jc w:val="both"/>
              <w:rPr>
                <w:rFonts w:ascii="Arial" w:hAnsi="Arial" w:cs="Arial"/>
                <w:color w:val="000000"/>
                <w:szCs w:val="22"/>
                <w:lang w:bidi="ar-SA"/>
              </w:rPr>
            </w:pPr>
            <w:r w:rsidRPr="00007BB5">
              <w:rPr>
                <w:rFonts w:ascii="Arial" w:hAnsi="Arial" w:cs="Arial"/>
                <w:color w:val="000000"/>
                <w:szCs w:val="22"/>
                <w:lang w:bidi="ar-SA"/>
              </w:rPr>
              <w:t>Deputy Mamalatdar (Revenue) has informed that the Land Allotment under discussion with Collector, for finalization.</w:t>
            </w:r>
          </w:p>
        </w:tc>
      </w:tr>
      <w:tr w:rsidR="00482B51" w:rsidRPr="00545563" w:rsidTr="007A70FE">
        <w:trPr>
          <w:trHeight w:val="368"/>
        </w:trPr>
        <w:tc>
          <w:tcPr>
            <w:tcW w:w="923" w:type="dxa"/>
            <w:shd w:val="clear" w:color="auto" w:fill="FFFFFF" w:themeFill="background1"/>
            <w:noWrap/>
          </w:tcPr>
          <w:p w:rsidR="00851453" w:rsidRPr="00545563" w:rsidRDefault="00851453" w:rsidP="007A70FE">
            <w:pPr>
              <w:spacing w:before="0" w:after="0"/>
              <w:jc w:val="center"/>
              <w:rPr>
                <w:rFonts w:ascii="Arial" w:hAnsi="Arial" w:cs="Arial"/>
                <w:color w:val="000000"/>
                <w:szCs w:val="22"/>
                <w:lang w:bidi="ar-SA"/>
              </w:rPr>
            </w:pPr>
            <w:r w:rsidRPr="00545563">
              <w:rPr>
                <w:rFonts w:ascii="Arial" w:hAnsi="Arial" w:cs="Arial"/>
                <w:color w:val="000000"/>
                <w:szCs w:val="22"/>
                <w:lang w:bidi="ar-SA"/>
              </w:rPr>
              <w:t>10</w:t>
            </w:r>
          </w:p>
        </w:tc>
        <w:tc>
          <w:tcPr>
            <w:tcW w:w="2074" w:type="dxa"/>
            <w:shd w:val="clear" w:color="auto" w:fill="FFFFFF" w:themeFill="background1"/>
            <w:noWrap/>
          </w:tcPr>
          <w:p w:rsidR="00851453" w:rsidRPr="00545563" w:rsidRDefault="00482B51" w:rsidP="007A70FE">
            <w:pPr>
              <w:spacing w:before="0" w:after="0"/>
              <w:rPr>
                <w:rFonts w:ascii="Arial" w:hAnsi="Arial" w:cs="Arial"/>
                <w:color w:val="000000"/>
                <w:szCs w:val="22"/>
                <w:lang w:bidi="ar-SA"/>
              </w:rPr>
            </w:pPr>
            <w:r>
              <w:rPr>
                <w:rFonts w:ascii="Arial" w:hAnsi="Arial" w:cs="Arial"/>
                <w:color w:val="000000"/>
                <w:szCs w:val="22"/>
                <w:lang w:bidi="ar-SA"/>
              </w:rPr>
              <w:t>Valsad</w:t>
            </w:r>
          </w:p>
        </w:tc>
        <w:tc>
          <w:tcPr>
            <w:tcW w:w="6515" w:type="dxa"/>
            <w:shd w:val="clear" w:color="auto" w:fill="FFFFFF" w:themeFill="background1"/>
          </w:tcPr>
          <w:p w:rsidR="00851453" w:rsidRPr="00007BB5" w:rsidRDefault="00851453" w:rsidP="007A70FE">
            <w:pPr>
              <w:spacing w:before="0" w:after="0"/>
              <w:rPr>
                <w:rFonts w:ascii="Arial" w:hAnsi="Arial" w:cs="Arial"/>
                <w:color w:val="000000"/>
                <w:szCs w:val="22"/>
                <w:lang w:bidi="ar-SA"/>
              </w:rPr>
            </w:pPr>
            <w:r w:rsidRPr="00007BB5">
              <w:rPr>
                <w:rFonts w:ascii="Arial" w:hAnsi="Arial" w:cs="Arial"/>
                <w:color w:val="000000"/>
                <w:szCs w:val="22"/>
                <w:lang w:bidi="ar-SA"/>
              </w:rPr>
              <w:t>Retendering process is under consideration</w:t>
            </w:r>
            <w:r w:rsidR="00007BB5">
              <w:rPr>
                <w:rFonts w:ascii="Arial" w:hAnsi="Arial" w:cs="Arial"/>
                <w:color w:val="000000"/>
                <w:szCs w:val="22"/>
                <w:lang w:bidi="ar-SA"/>
              </w:rPr>
              <w:t>.</w:t>
            </w:r>
          </w:p>
        </w:tc>
      </w:tr>
      <w:tr w:rsidR="00482B51" w:rsidRPr="00545563" w:rsidTr="007A70FE">
        <w:trPr>
          <w:trHeight w:val="341"/>
        </w:trPr>
        <w:tc>
          <w:tcPr>
            <w:tcW w:w="923" w:type="dxa"/>
            <w:shd w:val="clear" w:color="auto" w:fill="FFFFFF" w:themeFill="background1"/>
            <w:noWrap/>
          </w:tcPr>
          <w:p w:rsidR="00851453" w:rsidRPr="00482B51" w:rsidRDefault="00851453" w:rsidP="007A70FE">
            <w:pPr>
              <w:spacing w:before="0" w:after="0"/>
              <w:jc w:val="center"/>
              <w:rPr>
                <w:rFonts w:ascii="Arial" w:hAnsi="Arial" w:cs="Arial"/>
                <w:color w:val="000000"/>
                <w:szCs w:val="22"/>
                <w:lang w:bidi="ar-SA"/>
              </w:rPr>
            </w:pPr>
            <w:r w:rsidRPr="00482B51">
              <w:rPr>
                <w:rFonts w:ascii="Arial" w:hAnsi="Arial" w:cs="Arial"/>
                <w:color w:val="000000"/>
                <w:szCs w:val="22"/>
                <w:lang w:bidi="ar-SA"/>
              </w:rPr>
              <w:t>11</w:t>
            </w:r>
          </w:p>
        </w:tc>
        <w:tc>
          <w:tcPr>
            <w:tcW w:w="2074" w:type="dxa"/>
            <w:shd w:val="clear" w:color="auto" w:fill="FFFFFF" w:themeFill="background1"/>
            <w:noWrap/>
          </w:tcPr>
          <w:p w:rsidR="00851453" w:rsidRPr="00482B51" w:rsidRDefault="00851453" w:rsidP="007A70FE">
            <w:pPr>
              <w:spacing w:before="0" w:after="0"/>
              <w:rPr>
                <w:rFonts w:ascii="Arial" w:hAnsi="Arial" w:cs="Arial"/>
                <w:color w:val="000000"/>
                <w:szCs w:val="22"/>
                <w:lang w:bidi="ar-SA"/>
              </w:rPr>
            </w:pPr>
            <w:r w:rsidRPr="00482B51">
              <w:rPr>
                <w:rFonts w:ascii="Arial" w:hAnsi="Arial" w:cs="Arial"/>
                <w:color w:val="000000"/>
                <w:szCs w:val="22"/>
                <w:lang w:bidi="ar-SA"/>
              </w:rPr>
              <w:t>M</w:t>
            </w:r>
            <w:r w:rsidR="00482B51">
              <w:rPr>
                <w:rFonts w:ascii="Arial" w:hAnsi="Arial" w:cs="Arial"/>
                <w:color w:val="000000"/>
                <w:szCs w:val="22"/>
                <w:lang w:bidi="ar-SA"/>
              </w:rPr>
              <w:t>ahisagar</w:t>
            </w:r>
          </w:p>
        </w:tc>
        <w:tc>
          <w:tcPr>
            <w:tcW w:w="6515" w:type="dxa"/>
            <w:shd w:val="clear" w:color="auto" w:fill="FFFFFF" w:themeFill="background1"/>
          </w:tcPr>
          <w:p w:rsidR="00851453" w:rsidRPr="00007BB5" w:rsidRDefault="00851453" w:rsidP="007A70FE">
            <w:pPr>
              <w:spacing w:before="0" w:after="0"/>
              <w:rPr>
                <w:rFonts w:ascii="Arial" w:hAnsi="Arial" w:cs="Arial"/>
                <w:color w:val="000000"/>
                <w:szCs w:val="22"/>
                <w:lang w:bidi="ar-SA"/>
              </w:rPr>
            </w:pPr>
            <w:r w:rsidRPr="00007BB5">
              <w:rPr>
                <w:rFonts w:ascii="Arial" w:hAnsi="Arial" w:cs="Arial"/>
                <w:color w:val="000000"/>
                <w:szCs w:val="22"/>
                <w:lang w:bidi="ar-SA"/>
              </w:rPr>
              <w:t>Land not allotted, following up with Govt. Department</w:t>
            </w:r>
            <w:r w:rsidR="00007BB5">
              <w:rPr>
                <w:rFonts w:ascii="Arial" w:hAnsi="Arial" w:cs="Arial"/>
                <w:color w:val="000000"/>
                <w:szCs w:val="22"/>
                <w:lang w:bidi="ar-SA"/>
              </w:rPr>
              <w:t>.</w:t>
            </w:r>
          </w:p>
        </w:tc>
      </w:tr>
      <w:tr w:rsidR="00482B51" w:rsidRPr="00545563" w:rsidTr="007A70FE">
        <w:trPr>
          <w:trHeight w:val="341"/>
        </w:trPr>
        <w:tc>
          <w:tcPr>
            <w:tcW w:w="923" w:type="dxa"/>
            <w:shd w:val="clear" w:color="auto" w:fill="FFFFFF" w:themeFill="background1"/>
            <w:noWrap/>
          </w:tcPr>
          <w:p w:rsidR="00851453" w:rsidRPr="00482B51" w:rsidRDefault="00851453" w:rsidP="007A70FE">
            <w:pPr>
              <w:spacing w:before="0" w:after="0"/>
              <w:jc w:val="center"/>
              <w:rPr>
                <w:rFonts w:ascii="Arial" w:hAnsi="Arial" w:cs="Arial"/>
                <w:color w:val="000000"/>
                <w:szCs w:val="22"/>
                <w:lang w:bidi="ar-SA"/>
              </w:rPr>
            </w:pPr>
            <w:r w:rsidRPr="00482B51">
              <w:rPr>
                <w:rFonts w:ascii="Arial" w:hAnsi="Arial" w:cs="Arial"/>
                <w:color w:val="000000"/>
                <w:szCs w:val="22"/>
                <w:lang w:bidi="ar-SA"/>
              </w:rPr>
              <w:t>12</w:t>
            </w:r>
          </w:p>
        </w:tc>
        <w:tc>
          <w:tcPr>
            <w:tcW w:w="2074" w:type="dxa"/>
            <w:shd w:val="clear" w:color="auto" w:fill="FFFFFF" w:themeFill="background1"/>
            <w:noWrap/>
          </w:tcPr>
          <w:p w:rsidR="00851453" w:rsidRPr="00482B51" w:rsidRDefault="00851453" w:rsidP="007A70FE">
            <w:pPr>
              <w:spacing w:before="0" w:after="0"/>
              <w:rPr>
                <w:rFonts w:ascii="Arial" w:hAnsi="Arial" w:cs="Arial"/>
                <w:color w:val="000000"/>
                <w:szCs w:val="22"/>
                <w:lang w:bidi="ar-SA"/>
              </w:rPr>
            </w:pPr>
            <w:r w:rsidRPr="00482B51">
              <w:rPr>
                <w:rFonts w:ascii="Arial" w:hAnsi="Arial" w:cs="Arial"/>
                <w:color w:val="000000"/>
                <w:szCs w:val="22"/>
                <w:lang w:bidi="ar-SA"/>
              </w:rPr>
              <w:t>C</w:t>
            </w:r>
            <w:r w:rsidR="00482B51">
              <w:rPr>
                <w:rFonts w:ascii="Arial" w:hAnsi="Arial" w:cs="Arial"/>
                <w:color w:val="000000"/>
                <w:szCs w:val="22"/>
                <w:lang w:bidi="ar-SA"/>
              </w:rPr>
              <w:t>hhota Udepur</w:t>
            </w:r>
          </w:p>
        </w:tc>
        <w:tc>
          <w:tcPr>
            <w:tcW w:w="6515" w:type="dxa"/>
            <w:shd w:val="clear" w:color="auto" w:fill="FFFFFF" w:themeFill="background1"/>
          </w:tcPr>
          <w:p w:rsidR="00851453" w:rsidRPr="00482B51" w:rsidRDefault="00851453" w:rsidP="007A70FE">
            <w:pPr>
              <w:spacing w:before="0" w:after="0"/>
              <w:rPr>
                <w:rFonts w:ascii="Arial" w:hAnsi="Arial" w:cs="Arial"/>
                <w:color w:val="000000"/>
                <w:szCs w:val="22"/>
                <w:lang w:bidi="ar-SA"/>
              </w:rPr>
            </w:pPr>
            <w:r w:rsidRPr="00007BB5">
              <w:rPr>
                <w:rFonts w:ascii="Arial" w:hAnsi="Arial" w:cs="Arial"/>
                <w:color w:val="000000"/>
                <w:szCs w:val="22"/>
                <w:lang w:bidi="ar-SA"/>
              </w:rPr>
              <w:t>Land Identified</w:t>
            </w:r>
            <w:r w:rsidR="00482B51" w:rsidRPr="00007BB5">
              <w:rPr>
                <w:rFonts w:ascii="Arial" w:hAnsi="Arial" w:cs="Arial"/>
                <w:color w:val="000000"/>
                <w:szCs w:val="22"/>
                <w:lang w:bidi="ar-SA"/>
              </w:rPr>
              <w:t>,</w:t>
            </w:r>
            <w:r w:rsidRPr="00007BB5">
              <w:rPr>
                <w:rFonts w:ascii="Arial" w:hAnsi="Arial" w:cs="Arial"/>
                <w:color w:val="000000"/>
                <w:szCs w:val="22"/>
                <w:lang w:bidi="ar-SA"/>
              </w:rPr>
              <w:t xml:space="preserve"> but till date not alloted</w:t>
            </w:r>
            <w:r w:rsidR="005C5496" w:rsidRPr="00007BB5">
              <w:rPr>
                <w:rFonts w:ascii="Arial" w:hAnsi="Arial" w:cs="Arial"/>
                <w:color w:val="000000"/>
                <w:szCs w:val="22"/>
                <w:lang w:bidi="ar-SA"/>
              </w:rPr>
              <w:t>.</w:t>
            </w:r>
            <w:r w:rsidR="005C5496">
              <w:rPr>
                <w:rFonts w:ascii="Arial" w:hAnsi="Arial" w:cs="Arial"/>
                <w:color w:val="000000"/>
                <w:szCs w:val="22"/>
                <w:lang w:bidi="ar-SA"/>
              </w:rPr>
              <w:t xml:space="preserve">  </w:t>
            </w:r>
          </w:p>
        </w:tc>
      </w:tr>
      <w:tr w:rsidR="00482B51" w:rsidRPr="00545563" w:rsidTr="007A70FE">
        <w:trPr>
          <w:trHeight w:val="341"/>
        </w:trPr>
        <w:tc>
          <w:tcPr>
            <w:tcW w:w="923" w:type="dxa"/>
            <w:shd w:val="clear" w:color="auto" w:fill="FFFFFF" w:themeFill="background1"/>
            <w:noWrap/>
          </w:tcPr>
          <w:p w:rsidR="00851453" w:rsidRPr="00482B51" w:rsidRDefault="00851453" w:rsidP="007A70FE">
            <w:pPr>
              <w:spacing w:before="0" w:after="0"/>
              <w:jc w:val="center"/>
              <w:rPr>
                <w:rFonts w:ascii="Arial" w:hAnsi="Arial" w:cs="Arial"/>
                <w:color w:val="000000"/>
                <w:szCs w:val="22"/>
                <w:lang w:bidi="ar-SA"/>
              </w:rPr>
            </w:pPr>
            <w:r w:rsidRPr="00482B51">
              <w:rPr>
                <w:rFonts w:ascii="Arial" w:hAnsi="Arial" w:cs="Arial"/>
                <w:color w:val="000000"/>
                <w:szCs w:val="22"/>
                <w:lang w:bidi="ar-SA"/>
              </w:rPr>
              <w:t>13</w:t>
            </w:r>
          </w:p>
        </w:tc>
        <w:tc>
          <w:tcPr>
            <w:tcW w:w="2074" w:type="dxa"/>
            <w:shd w:val="clear" w:color="auto" w:fill="FFFFFF" w:themeFill="background1"/>
            <w:noWrap/>
          </w:tcPr>
          <w:p w:rsidR="00851453" w:rsidRPr="00482B51" w:rsidRDefault="00851453" w:rsidP="007A70FE">
            <w:pPr>
              <w:spacing w:before="0" w:after="0"/>
              <w:rPr>
                <w:rFonts w:ascii="Arial" w:hAnsi="Arial" w:cs="Arial"/>
                <w:color w:val="000000"/>
                <w:szCs w:val="22"/>
                <w:lang w:bidi="ar-SA"/>
              </w:rPr>
            </w:pPr>
            <w:r w:rsidRPr="00482B51">
              <w:rPr>
                <w:rFonts w:ascii="Arial" w:hAnsi="Arial" w:cs="Arial"/>
                <w:color w:val="000000"/>
                <w:szCs w:val="22"/>
                <w:lang w:bidi="ar-SA"/>
              </w:rPr>
              <w:t>A</w:t>
            </w:r>
            <w:r w:rsidR="00482B51">
              <w:rPr>
                <w:rFonts w:ascii="Arial" w:hAnsi="Arial" w:cs="Arial"/>
                <w:color w:val="000000"/>
                <w:szCs w:val="22"/>
                <w:lang w:bidi="ar-SA"/>
              </w:rPr>
              <w:t>nand</w:t>
            </w:r>
          </w:p>
        </w:tc>
        <w:tc>
          <w:tcPr>
            <w:tcW w:w="6515" w:type="dxa"/>
            <w:shd w:val="clear" w:color="auto" w:fill="FFFFFF" w:themeFill="background1"/>
          </w:tcPr>
          <w:p w:rsidR="00851453" w:rsidRPr="00482B51" w:rsidRDefault="00851453" w:rsidP="007A70FE">
            <w:pPr>
              <w:spacing w:before="0" w:after="0"/>
              <w:rPr>
                <w:rFonts w:ascii="Arial" w:hAnsi="Arial" w:cs="Arial"/>
                <w:color w:val="000000"/>
                <w:szCs w:val="22"/>
                <w:lang w:bidi="ar-SA"/>
              </w:rPr>
            </w:pPr>
            <w:r w:rsidRPr="00482B51">
              <w:rPr>
                <w:rFonts w:ascii="Arial" w:hAnsi="Arial" w:cs="Arial"/>
                <w:color w:val="000000"/>
                <w:szCs w:val="22"/>
                <w:lang w:bidi="ar-SA"/>
              </w:rPr>
              <w:t xml:space="preserve">Building structure  is  completed. </w:t>
            </w:r>
          </w:p>
        </w:tc>
      </w:tr>
      <w:tr w:rsidR="00482B51" w:rsidRPr="00545563" w:rsidTr="007A70FE">
        <w:trPr>
          <w:trHeight w:val="359"/>
        </w:trPr>
        <w:tc>
          <w:tcPr>
            <w:tcW w:w="923" w:type="dxa"/>
            <w:shd w:val="clear" w:color="auto" w:fill="FFFFFF" w:themeFill="background1"/>
            <w:noWrap/>
          </w:tcPr>
          <w:p w:rsidR="00851453" w:rsidRPr="00482B51" w:rsidRDefault="00851453" w:rsidP="007A70FE">
            <w:pPr>
              <w:spacing w:before="0" w:after="0"/>
              <w:jc w:val="center"/>
              <w:rPr>
                <w:rFonts w:ascii="Arial" w:hAnsi="Arial" w:cs="Arial"/>
                <w:color w:val="000000"/>
                <w:szCs w:val="22"/>
                <w:lang w:bidi="ar-SA"/>
              </w:rPr>
            </w:pPr>
            <w:r w:rsidRPr="00482B51">
              <w:rPr>
                <w:rFonts w:ascii="Arial" w:hAnsi="Arial" w:cs="Arial"/>
                <w:color w:val="000000"/>
                <w:szCs w:val="22"/>
                <w:lang w:bidi="ar-SA"/>
              </w:rPr>
              <w:t>14</w:t>
            </w:r>
          </w:p>
        </w:tc>
        <w:tc>
          <w:tcPr>
            <w:tcW w:w="2074" w:type="dxa"/>
            <w:shd w:val="clear" w:color="auto" w:fill="FFFFFF" w:themeFill="background1"/>
            <w:noWrap/>
          </w:tcPr>
          <w:p w:rsidR="00851453" w:rsidRPr="00482B51" w:rsidRDefault="00482B51" w:rsidP="007A70FE">
            <w:pPr>
              <w:spacing w:before="0" w:after="0"/>
              <w:rPr>
                <w:rFonts w:ascii="Arial" w:hAnsi="Arial" w:cs="Arial"/>
                <w:color w:val="000000"/>
                <w:szCs w:val="22"/>
                <w:lang w:bidi="ar-SA"/>
              </w:rPr>
            </w:pPr>
            <w:r>
              <w:rPr>
                <w:rFonts w:ascii="Arial" w:hAnsi="Arial" w:cs="Arial"/>
                <w:color w:val="000000"/>
                <w:szCs w:val="22"/>
                <w:lang w:bidi="ar-SA"/>
              </w:rPr>
              <w:t>Gandhinagar</w:t>
            </w:r>
          </w:p>
        </w:tc>
        <w:tc>
          <w:tcPr>
            <w:tcW w:w="6515" w:type="dxa"/>
            <w:shd w:val="clear" w:color="auto" w:fill="FFFFFF" w:themeFill="background1"/>
          </w:tcPr>
          <w:p w:rsidR="00851453" w:rsidRPr="00482B51" w:rsidRDefault="00851453" w:rsidP="007A70FE">
            <w:pPr>
              <w:spacing w:before="0" w:after="0"/>
              <w:rPr>
                <w:rFonts w:ascii="Arial" w:hAnsi="Arial" w:cs="Arial"/>
                <w:color w:val="000000"/>
                <w:szCs w:val="22"/>
                <w:lang w:bidi="ar-SA"/>
              </w:rPr>
            </w:pPr>
            <w:r w:rsidRPr="00482B51">
              <w:rPr>
                <w:rFonts w:ascii="Arial" w:hAnsi="Arial" w:cs="Arial"/>
                <w:color w:val="000000"/>
                <w:szCs w:val="22"/>
                <w:lang w:bidi="ar-SA"/>
              </w:rPr>
              <w:t>Construction of Foundation work is in progress.</w:t>
            </w:r>
          </w:p>
        </w:tc>
      </w:tr>
    </w:tbl>
    <w:p w:rsidR="005F7A03" w:rsidRDefault="005F7A03">
      <w:pPr>
        <w:pStyle w:val="DefaultText"/>
        <w:jc w:val="both"/>
        <w:rPr>
          <w:rFonts w:ascii="Arial" w:hAnsi="Arial" w:cs="Arial"/>
          <w:color w:val="000000"/>
          <w:szCs w:val="22"/>
          <w:lang w:bidi="ar-SA"/>
        </w:rPr>
      </w:pPr>
    </w:p>
    <w:p w:rsidR="00BF7AF5" w:rsidRDefault="00AE7B0E">
      <w:pPr>
        <w:pStyle w:val="DefaultText"/>
        <w:jc w:val="both"/>
        <w:rPr>
          <w:rFonts w:ascii="Arial" w:hAnsi="Arial" w:cs="Arial"/>
          <w:color w:val="000000"/>
          <w:szCs w:val="22"/>
          <w:lang w:bidi="ar-SA"/>
        </w:rPr>
      </w:pPr>
      <w:r>
        <w:rPr>
          <w:rFonts w:ascii="Arial" w:hAnsi="Arial" w:cs="Arial"/>
          <w:color w:val="000000"/>
          <w:szCs w:val="22"/>
          <w:lang w:bidi="ar-SA"/>
        </w:rPr>
        <w:t xml:space="preserve">Dr.Varesh Sinha, IAS, Chief Secretary, Gujarat vide </w:t>
      </w:r>
      <w:r w:rsidR="005F7A03">
        <w:rPr>
          <w:rFonts w:ascii="Arial" w:hAnsi="Arial" w:cs="Arial"/>
          <w:color w:val="000000"/>
          <w:szCs w:val="22"/>
          <w:lang w:bidi="ar-SA"/>
        </w:rPr>
        <w:t>his</w:t>
      </w:r>
      <w:r>
        <w:rPr>
          <w:rFonts w:ascii="Arial" w:hAnsi="Arial" w:cs="Arial"/>
          <w:color w:val="000000"/>
          <w:szCs w:val="22"/>
          <w:lang w:bidi="ar-SA"/>
        </w:rPr>
        <w:t xml:space="preserve"> D.O. letter </w:t>
      </w:r>
      <w:r w:rsidR="003952CA">
        <w:rPr>
          <w:rFonts w:ascii="Arial" w:hAnsi="Arial" w:cs="Arial"/>
          <w:color w:val="000000"/>
          <w:szCs w:val="22"/>
          <w:lang w:bidi="ar-SA"/>
        </w:rPr>
        <w:t xml:space="preserve">dtd. </w:t>
      </w:r>
      <w:r w:rsidR="00653981">
        <w:rPr>
          <w:rFonts w:ascii="Arial" w:hAnsi="Arial" w:cs="Arial"/>
          <w:color w:val="000000"/>
          <w:szCs w:val="22"/>
          <w:lang w:bidi="ar-SA"/>
        </w:rPr>
        <w:t>12</w:t>
      </w:r>
      <w:r w:rsidR="00653981" w:rsidRPr="00653981">
        <w:rPr>
          <w:rFonts w:ascii="Arial" w:hAnsi="Arial" w:cs="Arial"/>
          <w:color w:val="000000"/>
          <w:szCs w:val="22"/>
          <w:vertAlign w:val="superscript"/>
          <w:lang w:bidi="ar-SA"/>
        </w:rPr>
        <w:t>th</w:t>
      </w:r>
      <w:r w:rsidR="00653981">
        <w:rPr>
          <w:rFonts w:ascii="Arial" w:hAnsi="Arial" w:cs="Arial"/>
          <w:color w:val="000000"/>
          <w:szCs w:val="22"/>
          <w:lang w:bidi="ar-SA"/>
        </w:rPr>
        <w:t xml:space="preserve"> September, 2014 </w:t>
      </w:r>
      <w:r>
        <w:rPr>
          <w:rFonts w:ascii="Arial" w:hAnsi="Arial" w:cs="Arial"/>
          <w:color w:val="000000"/>
          <w:szCs w:val="22"/>
          <w:lang w:bidi="ar-SA"/>
        </w:rPr>
        <w:t>to Municipal Commissioner,</w:t>
      </w:r>
      <w:r w:rsidR="00A62D42">
        <w:rPr>
          <w:rFonts w:ascii="Arial" w:hAnsi="Arial" w:cs="Arial"/>
          <w:color w:val="000000"/>
          <w:szCs w:val="22"/>
          <w:lang w:bidi="ar-SA"/>
        </w:rPr>
        <w:t xml:space="preserve"> </w:t>
      </w:r>
      <w:r>
        <w:rPr>
          <w:rFonts w:ascii="Arial" w:hAnsi="Arial" w:cs="Arial"/>
          <w:color w:val="000000"/>
          <w:szCs w:val="22"/>
          <w:lang w:bidi="ar-SA"/>
        </w:rPr>
        <w:t xml:space="preserve">Surat advised to resolve the issue at SUDA so that the construction of RSETI building could be taken up by the Bank on priority. </w:t>
      </w:r>
    </w:p>
    <w:p w:rsidR="00BF7AF5" w:rsidRDefault="00BF7AF5">
      <w:pPr>
        <w:pStyle w:val="DefaultText"/>
        <w:jc w:val="both"/>
        <w:rPr>
          <w:rFonts w:ascii="Arial" w:hAnsi="Arial" w:cs="Arial"/>
          <w:color w:val="000000"/>
          <w:szCs w:val="22"/>
          <w:lang w:bidi="ar-SA"/>
        </w:rPr>
      </w:pPr>
    </w:p>
    <w:p w:rsidR="00653981" w:rsidRDefault="00AE7B0E">
      <w:pPr>
        <w:pStyle w:val="DefaultText"/>
        <w:jc w:val="both"/>
        <w:rPr>
          <w:rFonts w:ascii="Arial" w:hAnsi="Arial" w:cs="Arial"/>
          <w:color w:val="000000"/>
          <w:szCs w:val="22"/>
          <w:lang w:bidi="ar-SA"/>
        </w:rPr>
      </w:pPr>
      <w:r>
        <w:rPr>
          <w:rFonts w:ascii="Arial" w:hAnsi="Arial" w:cs="Arial"/>
          <w:color w:val="000000"/>
          <w:szCs w:val="22"/>
          <w:lang w:bidi="ar-SA"/>
        </w:rPr>
        <w:t>Further, Dr.Sinha has also wr</w:t>
      </w:r>
      <w:r w:rsidR="00BF7AF5">
        <w:rPr>
          <w:rFonts w:ascii="Arial" w:hAnsi="Arial" w:cs="Arial"/>
          <w:color w:val="000000"/>
          <w:szCs w:val="22"/>
          <w:lang w:bidi="ar-SA"/>
        </w:rPr>
        <w:t>itten a</w:t>
      </w:r>
      <w:r>
        <w:rPr>
          <w:rFonts w:ascii="Arial" w:hAnsi="Arial" w:cs="Arial"/>
          <w:color w:val="000000"/>
          <w:szCs w:val="22"/>
          <w:lang w:bidi="ar-SA"/>
        </w:rPr>
        <w:t xml:space="preserve"> D.O. letter </w:t>
      </w:r>
      <w:r w:rsidR="00653981">
        <w:rPr>
          <w:rFonts w:ascii="Arial" w:hAnsi="Arial" w:cs="Arial"/>
          <w:color w:val="000000"/>
          <w:szCs w:val="22"/>
          <w:lang w:bidi="ar-SA"/>
        </w:rPr>
        <w:t>dtd. 12</w:t>
      </w:r>
      <w:r w:rsidR="00653981" w:rsidRPr="00653981">
        <w:rPr>
          <w:rFonts w:ascii="Arial" w:hAnsi="Arial" w:cs="Arial"/>
          <w:color w:val="000000"/>
          <w:szCs w:val="22"/>
          <w:vertAlign w:val="superscript"/>
          <w:lang w:bidi="ar-SA"/>
        </w:rPr>
        <w:t>th</w:t>
      </w:r>
      <w:r w:rsidR="00653981">
        <w:rPr>
          <w:rFonts w:ascii="Arial" w:hAnsi="Arial" w:cs="Arial"/>
          <w:color w:val="000000"/>
          <w:szCs w:val="22"/>
          <w:lang w:bidi="ar-SA"/>
        </w:rPr>
        <w:t xml:space="preserve"> September, 2014 </w:t>
      </w:r>
      <w:r>
        <w:rPr>
          <w:rFonts w:ascii="Arial" w:hAnsi="Arial" w:cs="Arial"/>
          <w:color w:val="000000"/>
          <w:szCs w:val="22"/>
          <w:lang w:bidi="ar-SA"/>
        </w:rPr>
        <w:t xml:space="preserve">to Municipal Commissioner, Vadodara to resolve the issue with </w:t>
      </w:r>
      <w:r w:rsidR="00A62D42">
        <w:rPr>
          <w:rFonts w:ascii="Arial" w:hAnsi="Arial" w:cs="Arial"/>
          <w:color w:val="000000"/>
          <w:szCs w:val="22"/>
          <w:lang w:bidi="ar-SA"/>
        </w:rPr>
        <w:t xml:space="preserve">Airport Authority for NOC to RSETI, Vadodara so that, the construction of RSETI building could taken up on priority. </w:t>
      </w:r>
    </w:p>
    <w:p w:rsidR="00653981" w:rsidRDefault="00653981">
      <w:pPr>
        <w:pStyle w:val="DefaultText"/>
        <w:jc w:val="both"/>
        <w:rPr>
          <w:rFonts w:ascii="Arial" w:hAnsi="Arial" w:cs="Arial"/>
          <w:color w:val="000000"/>
          <w:szCs w:val="22"/>
          <w:lang w:bidi="ar-SA"/>
        </w:rPr>
      </w:pPr>
    </w:p>
    <w:p w:rsidR="00482B51" w:rsidRDefault="00A62D42">
      <w:pPr>
        <w:pStyle w:val="DefaultText"/>
        <w:jc w:val="both"/>
        <w:rPr>
          <w:rFonts w:ascii="Arial" w:hAnsi="Arial"/>
          <w:b/>
        </w:rPr>
      </w:pPr>
      <w:r>
        <w:rPr>
          <w:rFonts w:ascii="Arial" w:hAnsi="Arial" w:cs="Arial"/>
          <w:color w:val="000000"/>
          <w:szCs w:val="22"/>
          <w:lang w:bidi="ar-SA"/>
        </w:rPr>
        <w:t xml:space="preserve">He has also advised </w:t>
      </w:r>
      <w:r w:rsidR="00BF7AF5">
        <w:rPr>
          <w:rFonts w:ascii="Arial" w:hAnsi="Arial" w:cs="Arial"/>
          <w:color w:val="000000"/>
          <w:szCs w:val="22"/>
          <w:lang w:bidi="ar-SA"/>
        </w:rPr>
        <w:t>C</w:t>
      </w:r>
      <w:r>
        <w:rPr>
          <w:rFonts w:ascii="Arial" w:hAnsi="Arial" w:cs="Arial"/>
          <w:color w:val="000000"/>
          <w:szCs w:val="22"/>
          <w:lang w:bidi="ar-SA"/>
        </w:rPr>
        <w:t>ollector</w:t>
      </w:r>
      <w:r w:rsidR="00BF7AF5">
        <w:rPr>
          <w:rFonts w:ascii="Arial" w:hAnsi="Arial" w:cs="Arial"/>
          <w:color w:val="000000"/>
          <w:szCs w:val="22"/>
          <w:lang w:bidi="ar-SA"/>
        </w:rPr>
        <w:t>,</w:t>
      </w:r>
      <w:r>
        <w:rPr>
          <w:rFonts w:ascii="Arial" w:hAnsi="Arial" w:cs="Arial"/>
          <w:color w:val="000000"/>
          <w:szCs w:val="22"/>
          <w:lang w:bidi="ar-SA"/>
        </w:rPr>
        <w:t xml:space="preserve"> Narmada District to allot suitable land to Bank of Baroda for construciton of RSETI, District-Narmada, Rajpipla</w:t>
      </w:r>
      <w:r w:rsidR="00653981">
        <w:rPr>
          <w:rFonts w:ascii="Arial" w:hAnsi="Arial" w:cs="Arial"/>
          <w:color w:val="000000"/>
          <w:szCs w:val="22"/>
          <w:lang w:bidi="ar-SA"/>
        </w:rPr>
        <w:t>, vide his D.O. letter dtd. 12</w:t>
      </w:r>
      <w:r w:rsidR="00653981" w:rsidRPr="00653981">
        <w:rPr>
          <w:rFonts w:ascii="Arial" w:hAnsi="Arial" w:cs="Arial"/>
          <w:color w:val="000000"/>
          <w:szCs w:val="22"/>
          <w:vertAlign w:val="superscript"/>
          <w:lang w:bidi="ar-SA"/>
        </w:rPr>
        <w:t>th</w:t>
      </w:r>
      <w:r w:rsidR="00653981">
        <w:rPr>
          <w:rFonts w:ascii="Arial" w:hAnsi="Arial" w:cs="Arial"/>
          <w:color w:val="000000"/>
          <w:szCs w:val="22"/>
          <w:lang w:bidi="ar-SA"/>
        </w:rPr>
        <w:t xml:space="preserve"> September, 2014.</w:t>
      </w:r>
      <w:r w:rsidR="00AE7B0E">
        <w:rPr>
          <w:rFonts w:ascii="Arial" w:hAnsi="Arial" w:cs="Arial"/>
          <w:color w:val="000000"/>
          <w:szCs w:val="22"/>
          <w:lang w:bidi="ar-SA"/>
        </w:rPr>
        <w:t xml:space="preserve"> </w:t>
      </w:r>
    </w:p>
    <w:p w:rsidR="00AE7B0E" w:rsidRDefault="00AE7B0E">
      <w:pPr>
        <w:pStyle w:val="DefaultText"/>
        <w:jc w:val="both"/>
        <w:rPr>
          <w:rFonts w:ascii="Arial" w:hAnsi="Arial"/>
          <w:b/>
        </w:rPr>
      </w:pPr>
    </w:p>
    <w:p w:rsidR="00E269BC" w:rsidRPr="007D4E9F" w:rsidRDefault="00E269BC" w:rsidP="007D4E9F">
      <w:pPr>
        <w:pStyle w:val="DefaultText"/>
        <w:jc w:val="both"/>
        <w:outlineLvl w:val="0"/>
        <w:rPr>
          <w:rFonts w:ascii="Arial" w:hAnsi="Arial"/>
          <w:b/>
          <w:u w:val="single"/>
        </w:rPr>
      </w:pPr>
      <w:r w:rsidRPr="007D4E9F">
        <w:rPr>
          <w:rFonts w:ascii="Arial" w:hAnsi="Arial"/>
          <w:b/>
          <w:u w:val="single"/>
        </w:rPr>
        <w:t xml:space="preserve">Dena Bank </w:t>
      </w:r>
    </w:p>
    <w:tbl>
      <w:tblPr>
        <w:tblW w:w="0" w:type="auto"/>
        <w:tblInd w:w="108" w:type="dxa"/>
        <w:tblLayout w:type="fixed"/>
        <w:tblLook w:val="0000"/>
      </w:tblPr>
      <w:tblGrid>
        <w:gridCol w:w="630"/>
        <w:gridCol w:w="2340"/>
        <w:gridCol w:w="6480"/>
      </w:tblGrid>
      <w:tr w:rsidR="00E269BC" w:rsidTr="007A70FE">
        <w:tc>
          <w:tcPr>
            <w:tcW w:w="630" w:type="dxa"/>
            <w:tcBorders>
              <w:top w:val="single" w:sz="6" w:space="0" w:color="auto"/>
              <w:left w:val="single" w:sz="6" w:space="0" w:color="auto"/>
              <w:bottom w:val="single" w:sz="6" w:space="0" w:color="auto"/>
              <w:right w:val="single" w:sz="6" w:space="0" w:color="auto"/>
            </w:tcBorders>
          </w:tcPr>
          <w:p w:rsidR="007A70FE" w:rsidRDefault="00E269BC">
            <w:pPr>
              <w:pStyle w:val="TableText"/>
              <w:rPr>
                <w:rFonts w:ascii="Arial" w:hAnsi="Arial"/>
              </w:rPr>
            </w:pPr>
            <w:r>
              <w:rPr>
                <w:rFonts w:ascii="Arial" w:hAnsi="Arial"/>
              </w:rPr>
              <w:t>Sr.</w:t>
            </w:r>
          </w:p>
          <w:p w:rsidR="00E269BC" w:rsidRDefault="00E269BC">
            <w:pPr>
              <w:pStyle w:val="TableText"/>
              <w:rPr>
                <w:rFonts w:ascii="Arial" w:hAnsi="Arial"/>
                <w:b/>
                <w:u w:val="single"/>
              </w:rPr>
            </w:pPr>
            <w:r>
              <w:rPr>
                <w:rFonts w:ascii="Arial" w:hAnsi="Arial"/>
              </w:rPr>
              <w:t>No.</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Centre</w:t>
            </w:r>
          </w:p>
        </w:tc>
        <w:tc>
          <w:tcPr>
            <w:tcW w:w="648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Present status</w:t>
            </w:r>
          </w:p>
        </w:tc>
      </w:tr>
      <w:tr w:rsidR="00E269BC" w:rsidTr="007A70FE">
        <w:tc>
          <w:tcPr>
            <w:tcW w:w="6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u w:val="single"/>
              </w:rPr>
            </w:pPr>
            <w:r>
              <w:rPr>
                <w:rFonts w:ascii="Arial" w:hAnsi="Arial"/>
              </w:rPr>
              <w:t>1</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Ahmedabad</w:t>
            </w:r>
          </w:p>
        </w:tc>
        <w:tc>
          <w:tcPr>
            <w:tcW w:w="64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both"/>
              <w:rPr>
                <w:rFonts w:ascii="Arial" w:hAnsi="Arial"/>
                <w:b/>
                <w:u w:val="single"/>
              </w:rPr>
            </w:pPr>
            <w:r>
              <w:rPr>
                <w:rFonts w:ascii="Arial" w:hAnsi="Arial"/>
              </w:rPr>
              <w:t xml:space="preserve">Allotment letter for revised </w:t>
            </w:r>
            <w:r w:rsidR="00653981">
              <w:rPr>
                <w:rFonts w:ascii="Arial" w:hAnsi="Arial"/>
              </w:rPr>
              <w:t xml:space="preserve">alternate </w:t>
            </w:r>
            <w:r>
              <w:rPr>
                <w:rFonts w:ascii="Arial" w:hAnsi="Arial"/>
              </w:rPr>
              <w:t>land is yet to be received.</w:t>
            </w:r>
          </w:p>
        </w:tc>
      </w:tr>
      <w:tr w:rsidR="00E269BC" w:rsidTr="007A70FE">
        <w:tc>
          <w:tcPr>
            <w:tcW w:w="6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u w:val="single"/>
              </w:rPr>
            </w:pPr>
            <w:r>
              <w:rPr>
                <w:rFonts w:ascii="Arial" w:hAnsi="Arial"/>
              </w:rPr>
              <w:t>2</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 xml:space="preserve">Banaskantha </w:t>
            </w:r>
          </w:p>
        </w:tc>
        <w:tc>
          <w:tcPr>
            <w:tcW w:w="6480" w:type="dxa"/>
            <w:tcBorders>
              <w:top w:val="single" w:sz="6" w:space="0" w:color="auto"/>
              <w:left w:val="single" w:sz="6" w:space="0" w:color="auto"/>
              <w:bottom w:val="single" w:sz="6" w:space="0" w:color="auto"/>
              <w:right w:val="single" w:sz="6" w:space="0" w:color="auto"/>
            </w:tcBorders>
          </w:tcPr>
          <w:p w:rsidR="00E269BC" w:rsidRDefault="00CC794E" w:rsidP="00CC794E">
            <w:pPr>
              <w:pStyle w:val="TableText"/>
              <w:jc w:val="both"/>
              <w:rPr>
                <w:rFonts w:ascii="Arial" w:hAnsi="Arial"/>
                <w:b/>
                <w:u w:val="single"/>
              </w:rPr>
            </w:pPr>
            <w:r>
              <w:rPr>
                <w:rFonts w:ascii="Arial" w:hAnsi="Arial"/>
              </w:rPr>
              <w:t>Construction work is completed.</w:t>
            </w:r>
          </w:p>
        </w:tc>
      </w:tr>
      <w:tr w:rsidR="00E269BC" w:rsidTr="007A70FE">
        <w:tc>
          <w:tcPr>
            <w:tcW w:w="6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u w:val="single"/>
              </w:rPr>
            </w:pPr>
            <w:r>
              <w:rPr>
                <w:rFonts w:ascii="Arial" w:hAnsi="Arial"/>
              </w:rPr>
              <w:t>3</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Patan</w:t>
            </w:r>
          </w:p>
        </w:tc>
        <w:tc>
          <w:tcPr>
            <w:tcW w:w="6480" w:type="dxa"/>
            <w:tcBorders>
              <w:top w:val="single" w:sz="6" w:space="0" w:color="auto"/>
              <w:left w:val="single" w:sz="6" w:space="0" w:color="auto"/>
              <w:bottom w:val="single" w:sz="6" w:space="0" w:color="auto"/>
              <w:right w:val="single" w:sz="6" w:space="0" w:color="auto"/>
            </w:tcBorders>
          </w:tcPr>
          <w:p w:rsidR="00E269BC" w:rsidRDefault="00D0482C" w:rsidP="00653981">
            <w:pPr>
              <w:pStyle w:val="TableText"/>
              <w:jc w:val="both"/>
              <w:rPr>
                <w:rFonts w:ascii="Arial" w:hAnsi="Arial"/>
                <w:b/>
                <w:u w:val="single"/>
              </w:rPr>
            </w:pPr>
            <w:r>
              <w:rPr>
                <w:rFonts w:ascii="Arial" w:hAnsi="Arial"/>
              </w:rPr>
              <w:t>Now R</w:t>
            </w:r>
            <w:r w:rsidR="00653981">
              <w:rPr>
                <w:rFonts w:ascii="Arial" w:hAnsi="Arial"/>
              </w:rPr>
              <w:t>SETI</w:t>
            </w:r>
            <w:r>
              <w:rPr>
                <w:rFonts w:ascii="Arial" w:hAnsi="Arial"/>
              </w:rPr>
              <w:t xml:space="preserve"> is functioning in own building which is i</w:t>
            </w:r>
            <w:r w:rsidR="00FE0B6F">
              <w:rPr>
                <w:rFonts w:ascii="Arial" w:hAnsi="Arial"/>
              </w:rPr>
              <w:t xml:space="preserve">nauguarated on </w:t>
            </w:r>
            <w:r>
              <w:rPr>
                <w:rFonts w:ascii="Arial" w:hAnsi="Arial"/>
              </w:rPr>
              <w:t>7</w:t>
            </w:r>
            <w:r w:rsidRPr="00D0482C">
              <w:rPr>
                <w:rFonts w:ascii="Arial" w:hAnsi="Arial"/>
                <w:vertAlign w:val="superscript"/>
              </w:rPr>
              <w:t>th</w:t>
            </w:r>
            <w:r>
              <w:rPr>
                <w:rFonts w:ascii="Arial" w:hAnsi="Arial"/>
              </w:rPr>
              <w:t xml:space="preserve"> August, 2014.</w:t>
            </w:r>
          </w:p>
        </w:tc>
      </w:tr>
      <w:tr w:rsidR="00E269BC" w:rsidTr="007A70FE">
        <w:tc>
          <w:tcPr>
            <w:tcW w:w="6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u w:val="single"/>
              </w:rPr>
            </w:pPr>
            <w:r>
              <w:rPr>
                <w:rFonts w:ascii="Arial" w:hAnsi="Arial"/>
              </w:rPr>
              <w:t>4</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Mehsana</w:t>
            </w:r>
          </w:p>
        </w:tc>
        <w:tc>
          <w:tcPr>
            <w:tcW w:w="64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both"/>
              <w:rPr>
                <w:rFonts w:ascii="Arial" w:hAnsi="Arial"/>
                <w:b/>
                <w:u w:val="single"/>
              </w:rPr>
            </w:pPr>
            <w:r>
              <w:rPr>
                <w:rFonts w:ascii="Arial" w:hAnsi="Arial"/>
              </w:rPr>
              <w:t>DRDA suggested some changes in Plan submitted to them</w:t>
            </w:r>
            <w:r w:rsidR="00653981">
              <w:rPr>
                <w:rFonts w:ascii="Arial" w:hAnsi="Arial"/>
              </w:rPr>
              <w:t>, which is not accepted to RSETI / Bank</w:t>
            </w:r>
            <w:r>
              <w:rPr>
                <w:rFonts w:ascii="Arial" w:hAnsi="Arial"/>
              </w:rPr>
              <w:t xml:space="preserve">. </w:t>
            </w:r>
          </w:p>
        </w:tc>
      </w:tr>
      <w:tr w:rsidR="00E269BC" w:rsidTr="007A70FE">
        <w:tc>
          <w:tcPr>
            <w:tcW w:w="6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u w:val="single"/>
              </w:rPr>
            </w:pPr>
            <w:r>
              <w:rPr>
                <w:rFonts w:ascii="Arial" w:hAnsi="Arial"/>
              </w:rPr>
              <w:t>5</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Sabarkantha</w:t>
            </w:r>
          </w:p>
        </w:tc>
        <w:tc>
          <w:tcPr>
            <w:tcW w:w="64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both"/>
              <w:rPr>
                <w:rFonts w:ascii="Arial" w:hAnsi="Arial"/>
                <w:b/>
                <w:u w:val="single"/>
              </w:rPr>
            </w:pPr>
            <w:r>
              <w:rPr>
                <w:rFonts w:ascii="Arial" w:hAnsi="Arial"/>
              </w:rPr>
              <w:t>Construction work is under progress.</w:t>
            </w:r>
          </w:p>
        </w:tc>
      </w:tr>
      <w:tr w:rsidR="00E269BC" w:rsidTr="007A70FE">
        <w:tc>
          <w:tcPr>
            <w:tcW w:w="6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u w:val="single"/>
              </w:rPr>
            </w:pPr>
            <w:r>
              <w:rPr>
                <w:rFonts w:ascii="Arial" w:hAnsi="Arial"/>
              </w:rPr>
              <w:lastRenderedPageBreak/>
              <w:t>6</w:t>
            </w:r>
          </w:p>
        </w:tc>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Kutch</w:t>
            </w:r>
          </w:p>
        </w:tc>
        <w:tc>
          <w:tcPr>
            <w:tcW w:w="64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both"/>
              <w:rPr>
                <w:rFonts w:ascii="Arial" w:hAnsi="Arial"/>
                <w:b/>
                <w:u w:val="single"/>
              </w:rPr>
            </w:pPr>
            <w:r>
              <w:rPr>
                <w:rFonts w:ascii="Arial" w:hAnsi="Arial"/>
              </w:rPr>
              <w:t xml:space="preserve">Revised cost estimate is under approval at </w:t>
            </w:r>
            <w:r w:rsidR="00587501">
              <w:rPr>
                <w:rFonts w:ascii="Arial" w:hAnsi="Arial"/>
              </w:rPr>
              <w:t xml:space="preserve">Bank’s </w:t>
            </w:r>
            <w:r>
              <w:rPr>
                <w:rFonts w:ascii="Arial" w:hAnsi="Arial"/>
              </w:rPr>
              <w:t>Head Office.</w:t>
            </w:r>
          </w:p>
        </w:tc>
      </w:tr>
      <w:tr w:rsidR="00725E6A" w:rsidTr="007A70FE">
        <w:tc>
          <w:tcPr>
            <w:tcW w:w="630" w:type="dxa"/>
            <w:tcBorders>
              <w:top w:val="single" w:sz="6" w:space="0" w:color="auto"/>
              <w:left w:val="single" w:sz="6" w:space="0" w:color="auto"/>
              <w:bottom w:val="single" w:sz="6" w:space="0" w:color="auto"/>
              <w:right w:val="single" w:sz="6" w:space="0" w:color="auto"/>
            </w:tcBorders>
          </w:tcPr>
          <w:p w:rsidR="00725E6A" w:rsidRDefault="00725E6A">
            <w:pPr>
              <w:pStyle w:val="TableText"/>
              <w:jc w:val="center"/>
              <w:rPr>
                <w:rFonts w:ascii="Arial" w:hAnsi="Arial"/>
              </w:rPr>
            </w:pPr>
            <w:r>
              <w:rPr>
                <w:rFonts w:ascii="Arial" w:hAnsi="Arial"/>
              </w:rPr>
              <w:t>7</w:t>
            </w:r>
          </w:p>
        </w:tc>
        <w:tc>
          <w:tcPr>
            <w:tcW w:w="2340" w:type="dxa"/>
            <w:tcBorders>
              <w:top w:val="single" w:sz="6" w:space="0" w:color="auto"/>
              <w:left w:val="single" w:sz="6" w:space="0" w:color="auto"/>
              <w:bottom w:val="single" w:sz="6" w:space="0" w:color="auto"/>
              <w:right w:val="single" w:sz="6" w:space="0" w:color="auto"/>
            </w:tcBorders>
          </w:tcPr>
          <w:p w:rsidR="00725E6A" w:rsidRDefault="00725E6A">
            <w:pPr>
              <w:pStyle w:val="TableText"/>
              <w:rPr>
                <w:rFonts w:ascii="Arial" w:hAnsi="Arial"/>
              </w:rPr>
            </w:pPr>
            <w:r>
              <w:rPr>
                <w:rFonts w:ascii="Arial" w:hAnsi="Arial"/>
              </w:rPr>
              <w:t>Botad</w:t>
            </w:r>
          </w:p>
        </w:tc>
        <w:tc>
          <w:tcPr>
            <w:tcW w:w="6480" w:type="dxa"/>
            <w:tcBorders>
              <w:top w:val="single" w:sz="6" w:space="0" w:color="auto"/>
              <w:left w:val="single" w:sz="6" w:space="0" w:color="auto"/>
              <w:bottom w:val="single" w:sz="6" w:space="0" w:color="auto"/>
              <w:right w:val="single" w:sz="6" w:space="0" w:color="auto"/>
            </w:tcBorders>
          </w:tcPr>
          <w:p w:rsidR="00725E6A" w:rsidRDefault="00725E6A">
            <w:pPr>
              <w:pStyle w:val="TableText"/>
              <w:jc w:val="both"/>
              <w:rPr>
                <w:rFonts w:ascii="Arial" w:hAnsi="Arial"/>
              </w:rPr>
            </w:pPr>
            <w:r>
              <w:rPr>
                <w:rFonts w:ascii="Arial" w:hAnsi="Arial"/>
              </w:rPr>
              <w:t>Land is yet to be allotted.</w:t>
            </w:r>
          </w:p>
        </w:tc>
      </w:tr>
      <w:tr w:rsidR="00725E6A" w:rsidTr="007A70FE">
        <w:tc>
          <w:tcPr>
            <w:tcW w:w="630" w:type="dxa"/>
            <w:tcBorders>
              <w:top w:val="single" w:sz="6" w:space="0" w:color="auto"/>
              <w:left w:val="single" w:sz="6" w:space="0" w:color="auto"/>
              <w:bottom w:val="single" w:sz="6" w:space="0" w:color="auto"/>
              <w:right w:val="single" w:sz="6" w:space="0" w:color="auto"/>
            </w:tcBorders>
          </w:tcPr>
          <w:p w:rsidR="00725E6A" w:rsidRDefault="00725E6A">
            <w:pPr>
              <w:pStyle w:val="TableText"/>
              <w:jc w:val="center"/>
              <w:rPr>
                <w:rFonts w:ascii="Arial" w:hAnsi="Arial"/>
              </w:rPr>
            </w:pPr>
            <w:r>
              <w:rPr>
                <w:rFonts w:ascii="Arial" w:hAnsi="Arial"/>
              </w:rPr>
              <w:t>8</w:t>
            </w:r>
          </w:p>
        </w:tc>
        <w:tc>
          <w:tcPr>
            <w:tcW w:w="2340" w:type="dxa"/>
            <w:tcBorders>
              <w:top w:val="single" w:sz="6" w:space="0" w:color="auto"/>
              <w:left w:val="single" w:sz="6" w:space="0" w:color="auto"/>
              <w:bottom w:val="single" w:sz="6" w:space="0" w:color="auto"/>
              <w:right w:val="single" w:sz="6" w:space="0" w:color="auto"/>
            </w:tcBorders>
          </w:tcPr>
          <w:p w:rsidR="00725E6A" w:rsidRDefault="00725E6A">
            <w:pPr>
              <w:pStyle w:val="TableText"/>
              <w:rPr>
                <w:rFonts w:ascii="Arial" w:hAnsi="Arial"/>
              </w:rPr>
            </w:pPr>
            <w:r>
              <w:rPr>
                <w:rFonts w:ascii="Arial" w:hAnsi="Arial"/>
              </w:rPr>
              <w:t>Devbhoomi Dwarka</w:t>
            </w:r>
          </w:p>
        </w:tc>
        <w:tc>
          <w:tcPr>
            <w:tcW w:w="6480" w:type="dxa"/>
            <w:tcBorders>
              <w:top w:val="single" w:sz="6" w:space="0" w:color="auto"/>
              <w:left w:val="single" w:sz="6" w:space="0" w:color="auto"/>
              <w:bottom w:val="single" w:sz="6" w:space="0" w:color="auto"/>
              <w:right w:val="single" w:sz="6" w:space="0" w:color="auto"/>
            </w:tcBorders>
          </w:tcPr>
          <w:p w:rsidR="00725E6A" w:rsidRDefault="00725E6A">
            <w:pPr>
              <w:pStyle w:val="TableText"/>
              <w:jc w:val="both"/>
              <w:rPr>
                <w:rFonts w:ascii="Arial" w:hAnsi="Arial"/>
              </w:rPr>
            </w:pPr>
            <w:r>
              <w:rPr>
                <w:rFonts w:ascii="Arial" w:hAnsi="Arial"/>
              </w:rPr>
              <w:t>Land is yet to be allotted.</w:t>
            </w:r>
          </w:p>
        </w:tc>
      </w:tr>
      <w:tr w:rsidR="00725E6A" w:rsidTr="007A70FE">
        <w:tc>
          <w:tcPr>
            <w:tcW w:w="630" w:type="dxa"/>
            <w:tcBorders>
              <w:top w:val="single" w:sz="6" w:space="0" w:color="auto"/>
              <w:left w:val="single" w:sz="6" w:space="0" w:color="auto"/>
              <w:bottom w:val="single" w:sz="6" w:space="0" w:color="auto"/>
              <w:right w:val="single" w:sz="6" w:space="0" w:color="auto"/>
            </w:tcBorders>
          </w:tcPr>
          <w:p w:rsidR="00725E6A" w:rsidRDefault="00725E6A">
            <w:pPr>
              <w:pStyle w:val="TableText"/>
              <w:jc w:val="center"/>
              <w:rPr>
                <w:rFonts w:ascii="Arial" w:hAnsi="Arial"/>
              </w:rPr>
            </w:pPr>
            <w:r>
              <w:rPr>
                <w:rFonts w:ascii="Arial" w:hAnsi="Arial"/>
              </w:rPr>
              <w:t>9</w:t>
            </w:r>
          </w:p>
        </w:tc>
        <w:tc>
          <w:tcPr>
            <w:tcW w:w="2340" w:type="dxa"/>
            <w:tcBorders>
              <w:top w:val="single" w:sz="6" w:space="0" w:color="auto"/>
              <w:left w:val="single" w:sz="6" w:space="0" w:color="auto"/>
              <w:bottom w:val="single" w:sz="6" w:space="0" w:color="auto"/>
              <w:right w:val="single" w:sz="6" w:space="0" w:color="auto"/>
            </w:tcBorders>
          </w:tcPr>
          <w:p w:rsidR="00725E6A" w:rsidRDefault="00725E6A">
            <w:pPr>
              <w:pStyle w:val="TableText"/>
              <w:rPr>
                <w:rFonts w:ascii="Arial" w:hAnsi="Arial"/>
              </w:rPr>
            </w:pPr>
            <w:r>
              <w:rPr>
                <w:rFonts w:ascii="Arial" w:hAnsi="Arial"/>
              </w:rPr>
              <w:t>Aravalli</w:t>
            </w:r>
          </w:p>
        </w:tc>
        <w:tc>
          <w:tcPr>
            <w:tcW w:w="6480" w:type="dxa"/>
            <w:tcBorders>
              <w:top w:val="single" w:sz="6" w:space="0" w:color="auto"/>
              <w:left w:val="single" w:sz="6" w:space="0" w:color="auto"/>
              <w:bottom w:val="single" w:sz="6" w:space="0" w:color="auto"/>
              <w:right w:val="single" w:sz="6" w:space="0" w:color="auto"/>
            </w:tcBorders>
          </w:tcPr>
          <w:p w:rsidR="00725E6A" w:rsidRDefault="00725E6A">
            <w:pPr>
              <w:pStyle w:val="TableText"/>
              <w:jc w:val="both"/>
              <w:rPr>
                <w:rFonts w:ascii="Arial" w:hAnsi="Arial"/>
              </w:rPr>
            </w:pPr>
            <w:r>
              <w:rPr>
                <w:rFonts w:ascii="Arial" w:hAnsi="Arial"/>
              </w:rPr>
              <w:t>Land is yet to be allotted.</w:t>
            </w:r>
          </w:p>
        </w:tc>
      </w:tr>
    </w:tbl>
    <w:p w:rsidR="00E269BC" w:rsidRDefault="00E269BC">
      <w:pPr>
        <w:pStyle w:val="DefaultText"/>
        <w:jc w:val="both"/>
        <w:rPr>
          <w:rFonts w:ascii="Arial" w:hAnsi="Arial"/>
          <w:b/>
          <w:u w:val="single"/>
        </w:rPr>
      </w:pPr>
    </w:p>
    <w:p w:rsidR="00A62D42" w:rsidRPr="00251F3B" w:rsidRDefault="00A62D42" w:rsidP="00683392">
      <w:pPr>
        <w:pStyle w:val="DefaultText"/>
        <w:jc w:val="both"/>
        <w:rPr>
          <w:rFonts w:ascii="Arial" w:hAnsi="Arial"/>
          <w:bCs/>
        </w:rPr>
      </w:pPr>
      <w:r w:rsidRPr="00251F3B">
        <w:rPr>
          <w:rFonts w:ascii="Arial" w:hAnsi="Arial"/>
          <w:bCs/>
        </w:rPr>
        <w:t>As regard allotement of land to the RSETI, Mehsana, the problem related to approv</w:t>
      </w:r>
      <w:r w:rsidR="002E692D">
        <w:rPr>
          <w:rFonts w:ascii="Arial" w:hAnsi="Arial"/>
          <w:bCs/>
        </w:rPr>
        <w:t>al of</w:t>
      </w:r>
      <w:r w:rsidRPr="00251F3B">
        <w:rPr>
          <w:rFonts w:ascii="Arial" w:hAnsi="Arial"/>
          <w:bCs/>
        </w:rPr>
        <w:t xml:space="preserve"> the layout plan is pending with DRDA </w:t>
      </w:r>
      <w:r w:rsidR="002E692D">
        <w:rPr>
          <w:rFonts w:ascii="Arial" w:hAnsi="Arial"/>
          <w:bCs/>
        </w:rPr>
        <w:t>D</w:t>
      </w:r>
      <w:r w:rsidRPr="00251F3B">
        <w:rPr>
          <w:rFonts w:ascii="Arial" w:hAnsi="Arial"/>
          <w:bCs/>
        </w:rPr>
        <w:t xml:space="preserve">irector since January, 2014. </w:t>
      </w:r>
      <w:r w:rsidR="00251F3B">
        <w:rPr>
          <w:rFonts w:ascii="Arial" w:hAnsi="Arial"/>
          <w:bCs/>
        </w:rPr>
        <w:t>Now Director DRDA, Mehsana vide their letter dated 6</w:t>
      </w:r>
      <w:r w:rsidR="00251F3B" w:rsidRPr="00251F3B">
        <w:rPr>
          <w:rFonts w:ascii="Arial" w:hAnsi="Arial"/>
          <w:bCs/>
          <w:vertAlign w:val="superscript"/>
        </w:rPr>
        <w:t>th</w:t>
      </w:r>
      <w:r w:rsidR="00251F3B">
        <w:rPr>
          <w:rFonts w:ascii="Arial" w:hAnsi="Arial"/>
          <w:bCs/>
        </w:rPr>
        <w:t xml:space="preserve"> February, 2014 adv</w:t>
      </w:r>
      <w:r w:rsidR="008B0F74">
        <w:rPr>
          <w:rFonts w:ascii="Arial" w:hAnsi="Arial"/>
          <w:bCs/>
        </w:rPr>
        <w:t>i</w:t>
      </w:r>
      <w:r w:rsidR="00251F3B">
        <w:rPr>
          <w:rFonts w:ascii="Arial" w:hAnsi="Arial"/>
          <w:bCs/>
        </w:rPr>
        <w:t xml:space="preserve">sed RSETI, Mehsana to resubmit revised layout plan whereby construction of building start from west end of plot so that, DRDA Mehsana can construct building of </w:t>
      </w:r>
      <w:r w:rsidR="00251F3B" w:rsidRPr="00251F3B">
        <w:rPr>
          <w:rFonts w:ascii="Arial" w:hAnsi="Arial"/>
          <w:b/>
        </w:rPr>
        <w:t>HAAT</w:t>
      </w:r>
      <w:r w:rsidR="00251F3B">
        <w:rPr>
          <w:rFonts w:ascii="Arial" w:hAnsi="Arial"/>
          <w:b/>
        </w:rPr>
        <w:t xml:space="preserve"> in front si</w:t>
      </w:r>
      <w:r w:rsidR="002E692D">
        <w:rPr>
          <w:rFonts w:ascii="Arial" w:hAnsi="Arial"/>
          <w:b/>
        </w:rPr>
        <w:t>de</w:t>
      </w:r>
      <w:r w:rsidR="00251F3B">
        <w:rPr>
          <w:rFonts w:ascii="Arial" w:hAnsi="Arial"/>
          <w:b/>
        </w:rPr>
        <w:t xml:space="preserve"> of </w:t>
      </w:r>
      <w:r w:rsidR="00AB7D4A">
        <w:rPr>
          <w:rFonts w:ascii="Arial" w:hAnsi="Arial"/>
          <w:b/>
        </w:rPr>
        <w:t xml:space="preserve">the </w:t>
      </w:r>
      <w:r w:rsidR="00251F3B">
        <w:rPr>
          <w:rFonts w:ascii="Arial" w:hAnsi="Arial"/>
          <w:b/>
        </w:rPr>
        <w:t>allotted plot.</w:t>
      </w:r>
      <w:r w:rsidR="00251F3B">
        <w:rPr>
          <w:rFonts w:ascii="Arial" w:hAnsi="Arial"/>
          <w:bCs/>
        </w:rPr>
        <w:t xml:space="preserve"> </w:t>
      </w:r>
      <w:r w:rsidRPr="00251F3B">
        <w:rPr>
          <w:rFonts w:ascii="Arial" w:hAnsi="Arial"/>
          <w:bCs/>
        </w:rPr>
        <w:t>The matter was referred to Principal Secretary &amp; Commissinor, Rural Development Department, GoG, Gandhinagar vide SLBC letter dated 4</w:t>
      </w:r>
      <w:r w:rsidRPr="00251F3B">
        <w:rPr>
          <w:rFonts w:ascii="Arial" w:hAnsi="Arial"/>
          <w:bCs/>
          <w:vertAlign w:val="superscript"/>
        </w:rPr>
        <w:t>th</w:t>
      </w:r>
      <w:r w:rsidRPr="00251F3B">
        <w:rPr>
          <w:rFonts w:ascii="Arial" w:hAnsi="Arial"/>
          <w:bCs/>
        </w:rPr>
        <w:t xml:space="preserve"> August, 2014 wherein we have referred them the gist of </w:t>
      </w:r>
      <w:r w:rsidR="00AB7D4A">
        <w:rPr>
          <w:rFonts w:ascii="Arial" w:hAnsi="Arial"/>
          <w:bCs/>
        </w:rPr>
        <w:t xml:space="preserve">signed </w:t>
      </w:r>
      <w:r w:rsidRPr="00251F3B">
        <w:rPr>
          <w:rFonts w:ascii="Arial" w:hAnsi="Arial"/>
          <w:bCs/>
        </w:rPr>
        <w:t xml:space="preserve">Memorandum of Agreement </w:t>
      </w:r>
      <w:r w:rsidR="00AB7D4A">
        <w:rPr>
          <w:rFonts w:ascii="Arial" w:hAnsi="Arial"/>
          <w:bCs/>
        </w:rPr>
        <w:t xml:space="preserve">(MoA) </w:t>
      </w:r>
      <w:r w:rsidRPr="00251F3B">
        <w:rPr>
          <w:rFonts w:ascii="Arial" w:hAnsi="Arial"/>
          <w:bCs/>
        </w:rPr>
        <w:t xml:space="preserve">regarding two important aspects </w:t>
      </w:r>
    </w:p>
    <w:p w:rsidR="00251F3B" w:rsidRPr="00251F3B" w:rsidRDefault="00251F3B" w:rsidP="00683392">
      <w:pPr>
        <w:pStyle w:val="DefaultText"/>
        <w:jc w:val="both"/>
        <w:rPr>
          <w:rFonts w:ascii="Arial" w:hAnsi="Arial"/>
          <w:bCs/>
        </w:rPr>
      </w:pPr>
    </w:p>
    <w:p w:rsidR="00A62D42" w:rsidRDefault="00A62D42" w:rsidP="00A62D42">
      <w:pPr>
        <w:pStyle w:val="DefaultText"/>
        <w:ind w:left="720" w:hanging="720"/>
        <w:jc w:val="both"/>
        <w:rPr>
          <w:rFonts w:ascii="Arial" w:hAnsi="Arial"/>
          <w:bCs/>
        </w:rPr>
      </w:pPr>
      <w:r w:rsidRPr="00251F3B">
        <w:rPr>
          <w:rFonts w:ascii="Arial" w:hAnsi="Arial"/>
          <w:bCs/>
        </w:rPr>
        <w:t>1.</w:t>
      </w:r>
      <w:r w:rsidRPr="00251F3B">
        <w:rPr>
          <w:rFonts w:ascii="Arial" w:hAnsi="Arial"/>
          <w:bCs/>
        </w:rPr>
        <w:tab/>
        <w:t xml:space="preserve">The construction of the building for institute will be undertaken by the second party </w:t>
      </w:r>
      <w:r w:rsidR="00E3570A">
        <w:rPr>
          <w:rFonts w:ascii="Arial" w:hAnsi="Arial"/>
          <w:bCs/>
        </w:rPr>
        <w:t>as per</w:t>
      </w:r>
      <w:r w:rsidRPr="00251F3B">
        <w:rPr>
          <w:rFonts w:ascii="Arial" w:hAnsi="Arial"/>
          <w:bCs/>
        </w:rPr>
        <w:t xml:space="preserve"> laid down </w:t>
      </w:r>
      <w:r w:rsidR="00E3570A">
        <w:rPr>
          <w:rFonts w:ascii="Arial" w:hAnsi="Arial"/>
          <w:bCs/>
        </w:rPr>
        <w:t>guidelines for RSETI from</w:t>
      </w:r>
      <w:r w:rsidRPr="00251F3B">
        <w:rPr>
          <w:rFonts w:ascii="Arial" w:hAnsi="Arial"/>
          <w:bCs/>
        </w:rPr>
        <w:t xml:space="preserve"> Ministry of Rural Development, Govt. of India.</w:t>
      </w:r>
    </w:p>
    <w:p w:rsidR="00E3570A" w:rsidRPr="00251F3B" w:rsidRDefault="00E3570A" w:rsidP="00A62D42">
      <w:pPr>
        <w:pStyle w:val="DefaultText"/>
        <w:ind w:left="720" w:hanging="720"/>
        <w:jc w:val="both"/>
        <w:rPr>
          <w:rFonts w:ascii="Arial" w:hAnsi="Arial"/>
          <w:bCs/>
        </w:rPr>
      </w:pPr>
    </w:p>
    <w:p w:rsidR="00A62D42" w:rsidRPr="00251F3B" w:rsidRDefault="00A62D42" w:rsidP="00A62D42">
      <w:pPr>
        <w:pStyle w:val="DefaultText"/>
        <w:ind w:left="720" w:hanging="720"/>
        <w:jc w:val="both"/>
        <w:rPr>
          <w:rFonts w:ascii="Arial" w:hAnsi="Arial"/>
          <w:bCs/>
        </w:rPr>
      </w:pPr>
      <w:r w:rsidRPr="00251F3B">
        <w:rPr>
          <w:rFonts w:ascii="Arial" w:hAnsi="Arial"/>
          <w:bCs/>
        </w:rPr>
        <w:t>2.</w:t>
      </w:r>
      <w:r w:rsidRPr="00251F3B">
        <w:rPr>
          <w:rFonts w:ascii="Arial" w:hAnsi="Arial"/>
          <w:bCs/>
        </w:rPr>
        <w:tab/>
        <w:t>The Director, DRDA of the concerned district will act as representative of Principal Secretary, Rural Development Department for the purpose of authorise signat</w:t>
      </w:r>
      <w:r w:rsidR="007C2944">
        <w:rPr>
          <w:rFonts w:ascii="Arial" w:hAnsi="Arial"/>
          <w:bCs/>
        </w:rPr>
        <w:t>o</w:t>
      </w:r>
      <w:r w:rsidRPr="00251F3B">
        <w:rPr>
          <w:rFonts w:ascii="Arial" w:hAnsi="Arial"/>
          <w:bCs/>
        </w:rPr>
        <w:t>ry for obtaining the permission for local bodies or any State Govt. agencies for construction of the said RSETI infrastructue.</w:t>
      </w:r>
    </w:p>
    <w:p w:rsidR="00A62D42" w:rsidRPr="00251F3B" w:rsidRDefault="00A62D42" w:rsidP="00A62D42">
      <w:pPr>
        <w:pStyle w:val="DefaultText"/>
        <w:ind w:left="720" w:hanging="720"/>
        <w:jc w:val="both"/>
        <w:rPr>
          <w:rFonts w:ascii="Arial" w:hAnsi="Arial"/>
          <w:bCs/>
        </w:rPr>
      </w:pPr>
    </w:p>
    <w:p w:rsidR="00A62D42" w:rsidRPr="00251F3B" w:rsidRDefault="00A62D42" w:rsidP="00251F3B">
      <w:pPr>
        <w:pStyle w:val="DefaultText"/>
        <w:jc w:val="both"/>
        <w:rPr>
          <w:rFonts w:ascii="Arial" w:hAnsi="Arial"/>
          <w:bCs/>
        </w:rPr>
      </w:pPr>
      <w:r w:rsidRPr="00251F3B">
        <w:rPr>
          <w:rFonts w:ascii="Arial" w:hAnsi="Arial"/>
          <w:bCs/>
        </w:rPr>
        <w:t xml:space="preserve">Further, under general provision of MoA, one of the important provision is that </w:t>
      </w:r>
      <w:r w:rsidR="00251F3B" w:rsidRPr="00353BA9">
        <w:rPr>
          <w:rFonts w:ascii="Arial" w:hAnsi="Arial"/>
          <w:b/>
        </w:rPr>
        <w:t>“</w:t>
      </w:r>
      <w:r w:rsidRPr="00353BA9">
        <w:rPr>
          <w:rFonts w:ascii="Arial" w:hAnsi="Arial"/>
          <w:b/>
        </w:rPr>
        <w:t>land has been allotted for the limited and specific purpose of setting up of an</w:t>
      </w:r>
      <w:r w:rsidR="00251F3B" w:rsidRPr="00353BA9">
        <w:rPr>
          <w:rFonts w:ascii="Arial" w:hAnsi="Arial"/>
          <w:b/>
        </w:rPr>
        <w:t>d running of RSETI”.</w:t>
      </w:r>
      <w:r w:rsidRPr="00251F3B">
        <w:rPr>
          <w:rFonts w:ascii="Arial" w:hAnsi="Arial"/>
          <w:bCs/>
        </w:rPr>
        <w:t xml:space="preserve"> </w:t>
      </w:r>
    </w:p>
    <w:p w:rsidR="00A62D42" w:rsidRDefault="00A62D42" w:rsidP="00683392">
      <w:pPr>
        <w:pStyle w:val="DefaultText"/>
        <w:jc w:val="both"/>
        <w:rPr>
          <w:rFonts w:ascii="Arial" w:hAnsi="Arial"/>
          <w:b/>
        </w:rPr>
      </w:pPr>
    </w:p>
    <w:p w:rsidR="00251F3B" w:rsidRDefault="00251F3B" w:rsidP="00683392">
      <w:pPr>
        <w:pStyle w:val="DefaultText"/>
        <w:jc w:val="both"/>
        <w:rPr>
          <w:rFonts w:ascii="Arial" w:hAnsi="Arial"/>
          <w:bCs/>
        </w:rPr>
      </w:pPr>
      <w:r>
        <w:rPr>
          <w:rFonts w:ascii="Arial" w:hAnsi="Arial"/>
          <w:bCs/>
        </w:rPr>
        <w:t>In view of the above, we have represented Rural Development Department that in case of building of HAAT is allowed to be constructed in front s</w:t>
      </w:r>
      <w:r w:rsidR="008B0F74">
        <w:rPr>
          <w:rFonts w:ascii="Arial" w:hAnsi="Arial"/>
          <w:bCs/>
        </w:rPr>
        <w:t>id</w:t>
      </w:r>
      <w:r>
        <w:rPr>
          <w:rFonts w:ascii="Arial" w:hAnsi="Arial"/>
          <w:bCs/>
        </w:rPr>
        <w:t>e of allotted plot then the v</w:t>
      </w:r>
      <w:r w:rsidR="00726465">
        <w:rPr>
          <w:rFonts w:ascii="Arial" w:hAnsi="Arial"/>
          <w:bCs/>
        </w:rPr>
        <w:t>a</w:t>
      </w:r>
      <w:r>
        <w:rPr>
          <w:rFonts w:ascii="Arial" w:hAnsi="Arial"/>
          <w:bCs/>
        </w:rPr>
        <w:t>ry purpose of constr</w:t>
      </w:r>
      <w:r w:rsidR="006C3804">
        <w:rPr>
          <w:rFonts w:ascii="Arial" w:hAnsi="Arial"/>
          <w:bCs/>
        </w:rPr>
        <w:t>uc</w:t>
      </w:r>
      <w:r>
        <w:rPr>
          <w:rFonts w:ascii="Arial" w:hAnsi="Arial"/>
          <w:bCs/>
        </w:rPr>
        <w:t>ting RSETI building with the fund of MoRD &amp; Dena Bank is defe</w:t>
      </w:r>
      <w:r w:rsidR="007C2944">
        <w:rPr>
          <w:rFonts w:ascii="Arial" w:hAnsi="Arial"/>
          <w:bCs/>
        </w:rPr>
        <w:t>a</w:t>
      </w:r>
      <w:r>
        <w:rPr>
          <w:rFonts w:ascii="Arial" w:hAnsi="Arial"/>
          <w:bCs/>
        </w:rPr>
        <w:t>ted as the allotted land is limited and specific purpose of setting up of and running of RSETI only and under the allotted land no other agenc</w:t>
      </w:r>
      <w:r w:rsidR="00B65E21">
        <w:rPr>
          <w:rFonts w:ascii="Arial" w:hAnsi="Arial"/>
          <w:bCs/>
        </w:rPr>
        <w:t>y</w:t>
      </w:r>
      <w:r>
        <w:rPr>
          <w:rFonts w:ascii="Arial" w:hAnsi="Arial"/>
          <w:bCs/>
        </w:rPr>
        <w:t xml:space="preserve"> </w:t>
      </w:r>
      <w:r w:rsidR="001E4D83">
        <w:rPr>
          <w:rFonts w:ascii="Arial" w:hAnsi="Arial"/>
          <w:bCs/>
        </w:rPr>
        <w:t>is</w:t>
      </w:r>
      <w:r w:rsidR="006C6665">
        <w:rPr>
          <w:rFonts w:ascii="Arial" w:hAnsi="Arial"/>
          <w:bCs/>
        </w:rPr>
        <w:t xml:space="preserve"> </w:t>
      </w:r>
      <w:r>
        <w:rPr>
          <w:rFonts w:ascii="Arial" w:hAnsi="Arial"/>
          <w:bCs/>
        </w:rPr>
        <w:t>allow</w:t>
      </w:r>
      <w:r w:rsidR="00B65E21">
        <w:rPr>
          <w:rFonts w:ascii="Arial" w:hAnsi="Arial"/>
          <w:bCs/>
        </w:rPr>
        <w:t xml:space="preserve">ed </w:t>
      </w:r>
      <w:r>
        <w:rPr>
          <w:rFonts w:ascii="Arial" w:hAnsi="Arial"/>
          <w:bCs/>
        </w:rPr>
        <w:t xml:space="preserve"> to construct other building like HAAT as proposed by DRDA, Mehsana. </w:t>
      </w:r>
    </w:p>
    <w:p w:rsidR="00251F3B" w:rsidRDefault="00251F3B" w:rsidP="00683392">
      <w:pPr>
        <w:pStyle w:val="DefaultText"/>
        <w:jc w:val="both"/>
        <w:rPr>
          <w:rFonts w:ascii="Arial" w:hAnsi="Arial"/>
          <w:bCs/>
        </w:rPr>
      </w:pPr>
    </w:p>
    <w:p w:rsidR="00251F3B" w:rsidRDefault="00251F3B" w:rsidP="00683392">
      <w:pPr>
        <w:pStyle w:val="DefaultText"/>
        <w:jc w:val="both"/>
        <w:rPr>
          <w:rFonts w:ascii="Arial" w:hAnsi="Arial"/>
          <w:b/>
        </w:rPr>
      </w:pPr>
      <w:r w:rsidRPr="00C07A1B">
        <w:rPr>
          <w:rFonts w:ascii="Arial" w:hAnsi="Arial"/>
          <w:b/>
        </w:rPr>
        <w:t>The response from Rural Development Department, Gandhinagar is still awaited.</w:t>
      </w:r>
    </w:p>
    <w:p w:rsidR="007E02E9" w:rsidRDefault="007E02E9" w:rsidP="00683392">
      <w:pPr>
        <w:pStyle w:val="DefaultText"/>
        <w:jc w:val="both"/>
        <w:rPr>
          <w:rFonts w:ascii="Arial" w:hAnsi="Arial"/>
          <w:b/>
        </w:rPr>
      </w:pPr>
    </w:p>
    <w:p w:rsidR="007E02E9" w:rsidRPr="007E02E9" w:rsidRDefault="007E02E9" w:rsidP="00683392">
      <w:pPr>
        <w:pStyle w:val="DefaultText"/>
        <w:jc w:val="both"/>
        <w:rPr>
          <w:rFonts w:ascii="Arial" w:hAnsi="Arial"/>
          <w:bCs/>
        </w:rPr>
      </w:pPr>
      <w:r>
        <w:rPr>
          <w:rFonts w:ascii="Arial" w:hAnsi="Arial"/>
          <w:bCs/>
        </w:rPr>
        <w:t>GLPC vide its letter dtd. 11</w:t>
      </w:r>
      <w:r w:rsidRPr="007E02E9">
        <w:rPr>
          <w:rFonts w:ascii="Arial" w:hAnsi="Arial"/>
          <w:bCs/>
          <w:vertAlign w:val="superscript"/>
        </w:rPr>
        <w:t>th</w:t>
      </w:r>
      <w:r>
        <w:rPr>
          <w:rFonts w:ascii="Arial" w:hAnsi="Arial"/>
          <w:bCs/>
        </w:rPr>
        <w:t xml:space="preserve"> September, 2014 addressed to District Development Officer, Mehsana has requested for permanent solution by discussing the issue with all the concerned.</w:t>
      </w:r>
    </w:p>
    <w:p w:rsidR="00A62D42" w:rsidRPr="00C07A1B" w:rsidRDefault="00251F3B" w:rsidP="00683392">
      <w:pPr>
        <w:pStyle w:val="DefaultText"/>
        <w:jc w:val="both"/>
        <w:rPr>
          <w:rFonts w:ascii="Arial" w:hAnsi="Arial"/>
          <w:b/>
        </w:rPr>
      </w:pPr>
      <w:r w:rsidRPr="00C07A1B">
        <w:rPr>
          <w:rFonts w:ascii="Arial" w:hAnsi="Arial"/>
          <w:b/>
        </w:rPr>
        <w:t xml:space="preserve"> </w:t>
      </w:r>
    </w:p>
    <w:p w:rsidR="00E269BC" w:rsidRDefault="00E269BC" w:rsidP="00683392">
      <w:pPr>
        <w:pStyle w:val="DefaultText"/>
        <w:jc w:val="both"/>
        <w:rPr>
          <w:rFonts w:ascii="Arial" w:hAnsi="Arial"/>
          <w:b/>
        </w:rPr>
      </w:pPr>
      <w:r>
        <w:rPr>
          <w:rFonts w:ascii="Arial" w:hAnsi="Arial"/>
          <w:b/>
        </w:rPr>
        <w:t xml:space="preserve">The representative from GLPC Ltd. and Rural Development Department </w:t>
      </w:r>
      <w:r w:rsidR="00C85222">
        <w:rPr>
          <w:rFonts w:ascii="Arial" w:hAnsi="Arial"/>
          <w:b/>
        </w:rPr>
        <w:t>are</w:t>
      </w:r>
      <w:r>
        <w:rPr>
          <w:rFonts w:ascii="Arial" w:hAnsi="Arial"/>
          <w:b/>
        </w:rPr>
        <w:t xml:space="preserve"> requested to </w:t>
      </w:r>
      <w:r w:rsidR="00683392">
        <w:rPr>
          <w:rFonts w:ascii="Arial" w:hAnsi="Arial"/>
          <w:b/>
        </w:rPr>
        <w:t>resolve various issues such as land allotment, possession letter</w:t>
      </w:r>
      <w:r w:rsidR="00727EA2">
        <w:rPr>
          <w:rFonts w:ascii="Arial" w:hAnsi="Arial"/>
          <w:b/>
        </w:rPr>
        <w:t xml:space="preserve"> &amp; approval of layout particular for RSETI, Mehsana</w:t>
      </w:r>
      <w:r w:rsidR="00683392">
        <w:rPr>
          <w:rFonts w:ascii="Arial" w:hAnsi="Arial"/>
          <w:b/>
        </w:rPr>
        <w:t xml:space="preserve"> etc., to enable sponsor Banks for starting construction work at the earliest.  Simultaneously, Sponsor Banks are also requested to ensure speedy </w:t>
      </w:r>
      <w:r w:rsidR="007A70FE">
        <w:rPr>
          <w:rFonts w:ascii="Arial" w:hAnsi="Arial"/>
          <w:b/>
        </w:rPr>
        <w:t>completion of construction work</w:t>
      </w:r>
      <w:r w:rsidR="00683392">
        <w:rPr>
          <w:rFonts w:ascii="Arial" w:hAnsi="Arial"/>
          <w:b/>
        </w:rPr>
        <w:t xml:space="preserve">. </w:t>
      </w:r>
    </w:p>
    <w:p w:rsidR="00E269BC" w:rsidRDefault="00E269BC">
      <w:pPr>
        <w:pStyle w:val="DefaultText"/>
        <w:jc w:val="both"/>
        <w:rPr>
          <w:rFonts w:ascii="Arial" w:hAnsi="Arial"/>
        </w:rPr>
      </w:pPr>
    </w:p>
    <w:p w:rsidR="00E269BC" w:rsidRDefault="00E269BC">
      <w:pPr>
        <w:pStyle w:val="DefaultText"/>
        <w:jc w:val="both"/>
        <w:rPr>
          <w:rFonts w:ascii="Arial" w:hAnsi="Arial"/>
          <w:u w:val="single"/>
        </w:rPr>
      </w:pPr>
      <w:r>
        <w:rPr>
          <w:rFonts w:ascii="Arial" w:hAnsi="Arial"/>
        </w:rPr>
        <w:t>As advised by the Chairperson in 14</w:t>
      </w:r>
      <w:r w:rsidR="005C5496">
        <w:rPr>
          <w:rFonts w:ascii="Arial" w:hAnsi="Arial"/>
        </w:rPr>
        <w:t>1st</w:t>
      </w:r>
      <w:r>
        <w:rPr>
          <w:rFonts w:ascii="Arial" w:hAnsi="Arial"/>
        </w:rPr>
        <w:t xml:space="preserve"> SL</w:t>
      </w:r>
      <w:r w:rsidR="005C5496">
        <w:rPr>
          <w:rFonts w:ascii="Arial" w:hAnsi="Arial"/>
        </w:rPr>
        <w:t>RM</w:t>
      </w:r>
      <w:r>
        <w:rPr>
          <w:rFonts w:ascii="Arial" w:hAnsi="Arial"/>
        </w:rPr>
        <w:t xml:space="preserve">, </w:t>
      </w:r>
      <w:r w:rsidR="005C5496">
        <w:rPr>
          <w:rFonts w:ascii="Arial" w:hAnsi="Arial"/>
        </w:rPr>
        <w:t xml:space="preserve">SLBC requested </w:t>
      </w:r>
      <w:r>
        <w:rPr>
          <w:rFonts w:ascii="Arial" w:hAnsi="Arial"/>
        </w:rPr>
        <w:t xml:space="preserve">Lead Banks </w:t>
      </w:r>
      <w:r w:rsidR="005C5496">
        <w:rPr>
          <w:rFonts w:ascii="Arial" w:hAnsi="Arial"/>
        </w:rPr>
        <w:t xml:space="preserve">to </w:t>
      </w:r>
      <w:r>
        <w:rPr>
          <w:rFonts w:ascii="Arial" w:hAnsi="Arial"/>
        </w:rPr>
        <w:t xml:space="preserve">explore the possibilities of running RSETIs from rented premises in </w:t>
      </w:r>
      <w:r w:rsidR="005C5496">
        <w:rPr>
          <w:rFonts w:ascii="Arial" w:hAnsi="Arial"/>
        </w:rPr>
        <w:t>newly seven formed</w:t>
      </w:r>
      <w:r>
        <w:rPr>
          <w:rFonts w:ascii="Arial" w:hAnsi="Arial"/>
        </w:rPr>
        <w:t xml:space="preserve"> districts till RSETI premises are constructed</w:t>
      </w:r>
      <w:r w:rsidR="005C5496">
        <w:rPr>
          <w:rFonts w:ascii="Arial" w:hAnsi="Arial"/>
        </w:rPr>
        <w:t xml:space="preserve">.  </w:t>
      </w:r>
    </w:p>
    <w:p w:rsidR="00CB7191" w:rsidRDefault="00CB7191">
      <w:pPr>
        <w:pStyle w:val="DefaultText"/>
        <w:jc w:val="both"/>
        <w:rPr>
          <w:rFonts w:ascii="Arial" w:hAnsi="Arial"/>
          <w:b/>
        </w:rPr>
      </w:pPr>
    </w:p>
    <w:p w:rsidR="00930432" w:rsidRDefault="00930432" w:rsidP="005C5496">
      <w:pPr>
        <w:pStyle w:val="DefaultText"/>
        <w:jc w:val="both"/>
        <w:rPr>
          <w:rFonts w:ascii="Arial" w:hAnsi="Arial"/>
          <w:b/>
          <w:bCs/>
        </w:rPr>
      </w:pPr>
    </w:p>
    <w:p w:rsidR="00930432" w:rsidRDefault="00930432" w:rsidP="005C5496">
      <w:pPr>
        <w:pStyle w:val="DefaultText"/>
        <w:jc w:val="both"/>
        <w:rPr>
          <w:rFonts w:ascii="Arial" w:hAnsi="Arial"/>
          <w:b/>
          <w:bCs/>
        </w:rPr>
      </w:pPr>
    </w:p>
    <w:p w:rsidR="00930432" w:rsidRDefault="00930432" w:rsidP="005C5496">
      <w:pPr>
        <w:pStyle w:val="DefaultText"/>
        <w:jc w:val="both"/>
        <w:rPr>
          <w:rFonts w:ascii="Arial" w:hAnsi="Arial"/>
          <w:b/>
          <w:bCs/>
        </w:rPr>
      </w:pPr>
    </w:p>
    <w:p w:rsidR="00930432" w:rsidRDefault="00930432" w:rsidP="005C5496">
      <w:pPr>
        <w:pStyle w:val="DefaultText"/>
        <w:jc w:val="both"/>
        <w:rPr>
          <w:rFonts w:ascii="Arial" w:hAnsi="Arial"/>
          <w:b/>
          <w:bCs/>
        </w:rPr>
      </w:pPr>
    </w:p>
    <w:p w:rsidR="005C5496" w:rsidRDefault="005C5496" w:rsidP="005C5496">
      <w:pPr>
        <w:pStyle w:val="DefaultText"/>
        <w:jc w:val="both"/>
        <w:rPr>
          <w:rFonts w:ascii="Arial" w:hAnsi="Arial"/>
          <w:b/>
          <w:bCs/>
        </w:rPr>
      </w:pPr>
      <w:r>
        <w:rPr>
          <w:rFonts w:ascii="Arial" w:hAnsi="Arial"/>
          <w:b/>
          <w:bCs/>
        </w:rPr>
        <w:t xml:space="preserve">In response to the above, Bank of Baroda has informed that RSETI, Chhota Udepur has started functioning </w:t>
      </w:r>
      <w:r w:rsidR="00C07A1B">
        <w:rPr>
          <w:rFonts w:ascii="Arial" w:hAnsi="Arial"/>
          <w:b/>
          <w:bCs/>
        </w:rPr>
        <w:t xml:space="preserve">in rented premises </w:t>
      </w:r>
      <w:r>
        <w:rPr>
          <w:rFonts w:ascii="Arial" w:hAnsi="Arial"/>
          <w:b/>
          <w:bCs/>
        </w:rPr>
        <w:t xml:space="preserve">since 31.3.2014.  </w:t>
      </w:r>
      <w:r w:rsidR="00A808E9">
        <w:rPr>
          <w:rFonts w:ascii="Arial" w:hAnsi="Arial"/>
          <w:b/>
          <w:bCs/>
        </w:rPr>
        <w:t>Sponsor Banks are requested to immediately start RSETIs from rented premises in these districts.</w:t>
      </w:r>
    </w:p>
    <w:p w:rsidR="00E269BC" w:rsidRDefault="00E269BC">
      <w:pPr>
        <w:pStyle w:val="DefaultText"/>
        <w:jc w:val="both"/>
        <w:rPr>
          <w:rFonts w:ascii="Arial" w:hAnsi="Arial"/>
          <w:b/>
          <w:u w:val="single"/>
        </w:rPr>
      </w:pPr>
      <w:r>
        <w:rPr>
          <w:rFonts w:ascii="Arial" w:hAnsi="Arial"/>
          <w:b/>
        </w:rPr>
        <w:t xml:space="preserve">Status of training programmes conducted by RSETIs upto the quarter ended </w:t>
      </w:r>
      <w:r w:rsidR="00CB7191">
        <w:rPr>
          <w:rFonts w:ascii="Arial" w:hAnsi="Arial"/>
          <w:b/>
        </w:rPr>
        <w:t>June</w:t>
      </w:r>
      <w:r>
        <w:rPr>
          <w:rFonts w:ascii="Arial" w:hAnsi="Arial"/>
          <w:b/>
          <w:u w:val="single"/>
        </w:rPr>
        <w:t xml:space="preserve">, 2014                                                                                                                </w:t>
      </w:r>
      <w:r w:rsidR="00CB7191">
        <w:rPr>
          <w:rFonts w:ascii="Arial" w:hAnsi="Arial"/>
          <w:b/>
          <w:u w:val="single"/>
        </w:rPr>
        <w:t xml:space="preserve">                      </w:t>
      </w:r>
      <w:r>
        <w:rPr>
          <w:rFonts w:ascii="Arial" w:hAnsi="Arial"/>
          <w:b/>
          <w:u w:val="single"/>
        </w:rPr>
        <w:t xml:space="preserve"> </w:t>
      </w:r>
    </w:p>
    <w:p w:rsidR="00E269BC" w:rsidRDefault="00E269BC">
      <w:pPr>
        <w:pStyle w:val="DefaultText"/>
        <w:jc w:val="both"/>
        <w:rPr>
          <w:rFonts w:ascii="Arial" w:hAnsi="Arial"/>
          <w:b/>
          <w:u w:val="single"/>
        </w:rPr>
      </w:pPr>
    </w:p>
    <w:p w:rsidR="00E269BC" w:rsidRDefault="00E269BC" w:rsidP="00B656EA">
      <w:pPr>
        <w:pStyle w:val="DefaultText"/>
        <w:jc w:val="both"/>
        <w:outlineLvl w:val="0"/>
        <w:rPr>
          <w:rFonts w:ascii="Arial" w:hAnsi="Arial"/>
          <w:sz w:val="22"/>
        </w:rPr>
      </w:pPr>
      <w:r>
        <w:rPr>
          <w:rFonts w:ascii="Arial" w:hAnsi="Arial"/>
          <w:b/>
          <w:u w:val="single"/>
        </w:rPr>
        <w:t>Summary of training programmes &amp; Settlement Ratio</w:t>
      </w:r>
    </w:p>
    <w:p w:rsidR="00E269BC" w:rsidRDefault="00E269BC">
      <w:pPr>
        <w:pStyle w:val="DefaultText"/>
        <w:jc w:val="both"/>
        <w:rPr>
          <w:rFonts w:ascii="Arial" w:hAnsi="Arial"/>
          <w:sz w:val="22"/>
        </w:rPr>
      </w:pPr>
    </w:p>
    <w:tbl>
      <w:tblPr>
        <w:tblW w:w="9765" w:type="dxa"/>
        <w:tblInd w:w="108" w:type="dxa"/>
        <w:tblLayout w:type="fixed"/>
        <w:tblLook w:val="0000"/>
      </w:tblPr>
      <w:tblGrid>
        <w:gridCol w:w="1080"/>
        <w:gridCol w:w="1620"/>
        <w:gridCol w:w="1620"/>
        <w:gridCol w:w="1350"/>
        <w:gridCol w:w="1440"/>
        <w:gridCol w:w="1152"/>
        <w:gridCol w:w="1503"/>
      </w:tblGrid>
      <w:tr w:rsidR="00E269BC" w:rsidTr="007A70FE">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rPr>
            </w:pPr>
            <w:r w:rsidRPr="007A70FE">
              <w:rPr>
                <w:rFonts w:ascii="Arial" w:hAnsi="Arial"/>
              </w:rPr>
              <w:t xml:space="preserve">Quarter ended </w:t>
            </w:r>
            <w:r w:rsidR="00CB7191" w:rsidRPr="007A70FE">
              <w:rPr>
                <w:rFonts w:ascii="Arial" w:hAnsi="Arial"/>
              </w:rPr>
              <w:t>June</w:t>
            </w:r>
          </w:p>
          <w:p w:rsidR="00E269BC" w:rsidRPr="007A70FE" w:rsidRDefault="00E269BC" w:rsidP="007A70FE">
            <w:pPr>
              <w:pStyle w:val="TableText"/>
              <w:jc w:val="center"/>
              <w:rPr>
                <w:rFonts w:ascii="Arial" w:hAnsi="Arial"/>
                <w:sz w:val="22"/>
              </w:rPr>
            </w:pP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rPr>
            </w:pPr>
            <w:r w:rsidRPr="007A70FE">
              <w:rPr>
                <w:rFonts w:ascii="Arial" w:hAnsi="Arial"/>
              </w:rPr>
              <w:t>No. of training</w:t>
            </w:r>
          </w:p>
          <w:p w:rsidR="00E269BC" w:rsidRPr="007A70FE" w:rsidRDefault="00E269BC" w:rsidP="007A70FE">
            <w:pPr>
              <w:pStyle w:val="TableText"/>
              <w:jc w:val="center"/>
              <w:rPr>
                <w:rFonts w:ascii="Arial" w:hAnsi="Arial"/>
                <w:sz w:val="22"/>
              </w:rPr>
            </w:pPr>
            <w:r w:rsidRPr="007A70FE">
              <w:rPr>
                <w:rFonts w:ascii="Arial" w:hAnsi="Arial"/>
              </w:rPr>
              <w:t>programmes conducted</w:t>
            </w: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sz w:val="22"/>
              </w:rPr>
            </w:pPr>
            <w:r w:rsidRPr="007A70FE">
              <w:rPr>
                <w:rFonts w:ascii="Arial" w:hAnsi="Arial"/>
              </w:rPr>
              <w:t>Cumulative no. of training programmes since inception</w:t>
            </w:r>
          </w:p>
        </w:tc>
        <w:tc>
          <w:tcPr>
            <w:tcW w:w="135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sz w:val="22"/>
              </w:rPr>
            </w:pPr>
            <w:r w:rsidRPr="007A70FE">
              <w:rPr>
                <w:rFonts w:ascii="Arial" w:hAnsi="Arial"/>
              </w:rPr>
              <w:t>No. of beneficiaries trained</w:t>
            </w:r>
          </w:p>
        </w:tc>
        <w:tc>
          <w:tcPr>
            <w:tcW w:w="144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rPr>
            </w:pPr>
            <w:r w:rsidRPr="007A70FE">
              <w:rPr>
                <w:rFonts w:ascii="Arial" w:hAnsi="Arial"/>
              </w:rPr>
              <w:t>Cumulative no. of beneficiaries trained</w:t>
            </w:r>
          </w:p>
        </w:tc>
        <w:tc>
          <w:tcPr>
            <w:tcW w:w="2655" w:type="dxa"/>
            <w:gridSpan w:val="2"/>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sz w:val="22"/>
              </w:rPr>
            </w:pPr>
            <w:r w:rsidRPr="007A70FE">
              <w:rPr>
                <w:rFonts w:ascii="Arial" w:hAnsi="Arial"/>
              </w:rPr>
              <w:t>Cumulative no. of trained beneficiaries settled</w:t>
            </w:r>
          </w:p>
        </w:tc>
      </w:tr>
      <w:tr w:rsidR="00E269BC" w:rsidTr="007A70FE">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DefaultText"/>
              <w:jc w:val="right"/>
              <w:rPr>
                <w:rFonts w:ascii="Arial" w:hAnsi="Arial"/>
                <w:sz w:val="22"/>
              </w:rPr>
            </w:pP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DefaultText"/>
              <w:jc w:val="right"/>
              <w:rPr>
                <w:rFonts w:ascii="Arial" w:hAnsi="Arial"/>
                <w:sz w:val="22"/>
              </w:rPr>
            </w:pP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DefaultText"/>
              <w:jc w:val="right"/>
              <w:rPr>
                <w:rFonts w:ascii="Arial" w:hAnsi="Arial"/>
                <w:sz w:val="22"/>
              </w:rPr>
            </w:pPr>
          </w:p>
        </w:tc>
        <w:tc>
          <w:tcPr>
            <w:tcW w:w="135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DefaultText"/>
              <w:jc w:val="right"/>
              <w:rPr>
                <w:rFonts w:ascii="Arial" w:hAnsi="Arial"/>
                <w:sz w:val="22"/>
              </w:rPr>
            </w:pPr>
          </w:p>
        </w:tc>
        <w:tc>
          <w:tcPr>
            <w:tcW w:w="1440"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DefaultText"/>
              <w:jc w:val="right"/>
              <w:rPr>
                <w:rFonts w:ascii="Arial" w:hAnsi="Arial"/>
                <w:sz w:val="22"/>
              </w:rPr>
            </w:pPr>
          </w:p>
        </w:tc>
        <w:tc>
          <w:tcPr>
            <w:tcW w:w="1152"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sz w:val="22"/>
              </w:rPr>
            </w:pPr>
            <w:r w:rsidRPr="007A70FE">
              <w:rPr>
                <w:rFonts w:ascii="Arial" w:hAnsi="Arial"/>
              </w:rPr>
              <w:t>Through Bank finance</w:t>
            </w:r>
          </w:p>
        </w:tc>
        <w:tc>
          <w:tcPr>
            <w:tcW w:w="1503" w:type="dxa"/>
            <w:tcBorders>
              <w:top w:val="single" w:sz="6" w:space="0" w:color="auto"/>
              <w:left w:val="single" w:sz="6" w:space="0" w:color="auto"/>
              <w:bottom w:val="single" w:sz="6" w:space="0" w:color="auto"/>
              <w:right w:val="single" w:sz="6" w:space="0" w:color="auto"/>
            </w:tcBorders>
          </w:tcPr>
          <w:p w:rsidR="00E269BC" w:rsidRPr="007A70FE" w:rsidRDefault="00E269BC" w:rsidP="007A70FE">
            <w:pPr>
              <w:pStyle w:val="TableText"/>
              <w:jc w:val="center"/>
              <w:rPr>
                <w:rFonts w:ascii="Arial" w:hAnsi="Arial"/>
                <w:sz w:val="22"/>
              </w:rPr>
            </w:pPr>
            <w:r w:rsidRPr="007A70FE">
              <w:rPr>
                <w:rFonts w:ascii="Arial" w:hAnsi="Arial"/>
              </w:rPr>
              <w:t>Through own sources</w:t>
            </w:r>
          </w:p>
        </w:tc>
      </w:tr>
      <w:tr w:rsidR="00E269BC" w:rsidTr="007A70FE">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rPr>
                <w:rFonts w:ascii="Arial" w:hAnsi="Arial"/>
                <w:b/>
                <w:bCs/>
                <w:sz w:val="22"/>
              </w:rPr>
            </w:pPr>
            <w:r w:rsidRPr="007A70FE">
              <w:rPr>
                <w:rFonts w:ascii="Arial" w:hAnsi="Arial"/>
                <w:b/>
                <w:bCs/>
                <w:sz w:val="22"/>
              </w:rPr>
              <w:t>2013</w:t>
            </w: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B6366B" w:rsidP="00B6366B">
            <w:pPr>
              <w:pStyle w:val="TableText"/>
              <w:jc w:val="right"/>
              <w:rPr>
                <w:rFonts w:ascii="Arial" w:hAnsi="Arial"/>
                <w:b/>
                <w:bCs/>
                <w:sz w:val="22"/>
              </w:rPr>
            </w:pPr>
            <w:r w:rsidRPr="007A70FE">
              <w:rPr>
                <w:rFonts w:ascii="Arial" w:hAnsi="Arial"/>
                <w:b/>
                <w:bCs/>
                <w:sz w:val="22"/>
              </w:rPr>
              <w:t>107</w:t>
            </w: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B6366B" w:rsidP="00B6366B">
            <w:pPr>
              <w:pStyle w:val="TableText"/>
              <w:jc w:val="right"/>
              <w:rPr>
                <w:rFonts w:ascii="Arial" w:hAnsi="Arial"/>
                <w:b/>
                <w:bCs/>
                <w:sz w:val="22"/>
              </w:rPr>
            </w:pPr>
            <w:r w:rsidRPr="007A70FE">
              <w:rPr>
                <w:rFonts w:ascii="Arial" w:hAnsi="Arial"/>
                <w:b/>
                <w:bCs/>
                <w:sz w:val="22"/>
              </w:rPr>
              <w:t>4406</w:t>
            </w:r>
          </w:p>
        </w:tc>
        <w:tc>
          <w:tcPr>
            <w:tcW w:w="1350" w:type="dxa"/>
            <w:tcBorders>
              <w:top w:val="single" w:sz="6" w:space="0" w:color="auto"/>
              <w:left w:val="single" w:sz="6" w:space="0" w:color="auto"/>
              <w:bottom w:val="single" w:sz="6" w:space="0" w:color="auto"/>
              <w:right w:val="single" w:sz="6" w:space="0" w:color="auto"/>
            </w:tcBorders>
          </w:tcPr>
          <w:p w:rsidR="00E269BC" w:rsidRPr="007A70FE" w:rsidRDefault="00B6366B" w:rsidP="00B6366B">
            <w:pPr>
              <w:pStyle w:val="TableText"/>
              <w:jc w:val="right"/>
              <w:rPr>
                <w:rFonts w:ascii="Arial" w:hAnsi="Arial"/>
                <w:b/>
                <w:bCs/>
                <w:sz w:val="22"/>
              </w:rPr>
            </w:pPr>
            <w:r w:rsidRPr="007A70FE">
              <w:rPr>
                <w:rFonts w:ascii="Arial" w:hAnsi="Arial"/>
                <w:b/>
                <w:bCs/>
                <w:sz w:val="22"/>
              </w:rPr>
              <w:t>3324</w:t>
            </w:r>
          </w:p>
        </w:tc>
        <w:tc>
          <w:tcPr>
            <w:tcW w:w="1440" w:type="dxa"/>
            <w:tcBorders>
              <w:top w:val="single" w:sz="6" w:space="0" w:color="auto"/>
              <w:left w:val="single" w:sz="6" w:space="0" w:color="auto"/>
              <w:bottom w:val="single" w:sz="6" w:space="0" w:color="auto"/>
              <w:right w:val="single" w:sz="6" w:space="0" w:color="auto"/>
            </w:tcBorders>
          </w:tcPr>
          <w:p w:rsidR="00E269BC" w:rsidRPr="007A70FE" w:rsidRDefault="00B6366B" w:rsidP="00B6366B">
            <w:pPr>
              <w:pStyle w:val="TableText"/>
              <w:jc w:val="right"/>
              <w:rPr>
                <w:rFonts w:ascii="Arial" w:hAnsi="Arial"/>
                <w:b/>
                <w:bCs/>
                <w:sz w:val="22"/>
              </w:rPr>
            </w:pPr>
            <w:r w:rsidRPr="007A70FE">
              <w:rPr>
                <w:rFonts w:ascii="Arial" w:hAnsi="Arial"/>
                <w:b/>
                <w:bCs/>
                <w:sz w:val="22"/>
              </w:rPr>
              <w:t>1,47,746</w:t>
            </w:r>
          </w:p>
        </w:tc>
        <w:tc>
          <w:tcPr>
            <w:tcW w:w="1152" w:type="dxa"/>
            <w:tcBorders>
              <w:top w:val="single" w:sz="6" w:space="0" w:color="auto"/>
              <w:left w:val="single" w:sz="6" w:space="0" w:color="auto"/>
              <w:bottom w:val="single" w:sz="6" w:space="0" w:color="auto"/>
              <w:right w:val="single" w:sz="6" w:space="0" w:color="auto"/>
            </w:tcBorders>
          </w:tcPr>
          <w:p w:rsidR="00E269BC" w:rsidRPr="007A70FE" w:rsidRDefault="00B6366B">
            <w:pPr>
              <w:pStyle w:val="TableText"/>
              <w:jc w:val="center"/>
              <w:rPr>
                <w:rFonts w:ascii="Arial" w:hAnsi="Arial"/>
                <w:b/>
                <w:bCs/>
                <w:sz w:val="22"/>
              </w:rPr>
            </w:pPr>
            <w:r w:rsidRPr="007A70FE">
              <w:rPr>
                <w:rFonts w:ascii="Arial" w:hAnsi="Arial"/>
                <w:b/>
                <w:bCs/>
                <w:sz w:val="22"/>
              </w:rPr>
              <w:t>45,518</w:t>
            </w:r>
          </w:p>
          <w:p w:rsidR="00E269BC" w:rsidRPr="007A70FE" w:rsidRDefault="00E269BC" w:rsidP="00B6366B">
            <w:pPr>
              <w:pStyle w:val="TableText"/>
              <w:jc w:val="center"/>
              <w:rPr>
                <w:rFonts w:ascii="Arial" w:hAnsi="Arial"/>
                <w:b/>
                <w:bCs/>
                <w:sz w:val="22"/>
              </w:rPr>
            </w:pPr>
            <w:r w:rsidRPr="007A70FE">
              <w:rPr>
                <w:rFonts w:ascii="Arial" w:hAnsi="Arial"/>
                <w:b/>
                <w:bCs/>
                <w:sz w:val="22"/>
              </w:rPr>
              <w:t>(</w:t>
            </w:r>
            <w:r w:rsidR="00B6366B" w:rsidRPr="007A70FE">
              <w:rPr>
                <w:rFonts w:ascii="Arial" w:hAnsi="Arial"/>
                <w:b/>
                <w:bCs/>
                <w:sz w:val="22"/>
              </w:rPr>
              <w:t>30.81</w:t>
            </w:r>
            <w:r w:rsidRPr="007A70FE">
              <w:rPr>
                <w:rFonts w:ascii="Arial" w:hAnsi="Arial"/>
                <w:b/>
                <w:bCs/>
                <w:sz w:val="22"/>
              </w:rPr>
              <w:t>%)</w:t>
            </w:r>
          </w:p>
        </w:tc>
        <w:tc>
          <w:tcPr>
            <w:tcW w:w="1503" w:type="dxa"/>
            <w:tcBorders>
              <w:top w:val="single" w:sz="6" w:space="0" w:color="auto"/>
              <w:left w:val="single" w:sz="6" w:space="0" w:color="auto"/>
              <w:bottom w:val="single" w:sz="6" w:space="0" w:color="auto"/>
              <w:right w:val="single" w:sz="6" w:space="0" w:color="auto"/>
            </w:tcBorders>
          </w:tcPr>
          <w:p w:rsidR="00E269BC" w:rsidRPr="007A70FE" w:rsidRDefault="00B6366B">
            <w:pPr>
              <w:pStyle w:val="TableText"/>
              <w:jc w:val="center"/>
              <w:rPr>
                <w:rFonts w:ascii="Arial" w:hAnsi="Arial"/>
                <w:b/>
                <w:bCs/>
                <w:sz w:val="22"/>
              </w:rPr>
            </w:pPr>
            <w:r w:rsidRPr="007A70FE">
              <w:rPr>
                <w:rFonts w:ascii="Arial" w:hAnsi="Arial"/>
                <w:b/>
                <w:bCs/>
                <w:sz w:val="22"/>
              </w:rPr>
              <w:t>43,469</w:t>
            </w:r>
          </w:p>
          <w:p w:rsidR="00E269BC" w:rsidRPr="007A70FE" w:rsidRDefault="00E269BC" w:rsidP="00B6366B">
            <w:pPr>
              <w:pStyle w:val="TableText"/>
              <w:jc w:val="center"/>
              <w:rPr>
                <w:rFonts w:ascii="Arial" w:hAnsi="Arial"/>
                <w:b/>
                <w:bCs/>
                <w:sz w:val="22"/>
              </w:rPr>
            </w:pPr>
            <w:r w:rsidRPr="007A70FE">
              <w:rPr>
                <w:rFonts w:ascii="Arial" w:hAnsi="Arial"/>
                <w:b/>
                <w:bCs/>
                <w:sz w:val="22"/>
              </w:rPr>
              <w:t>(</w:t>
            </w:r>
            <w:r w:rsidR="00B6366B" w:rsidRPr="007A70FE">
              <w:rPr>
                <w:rFonts w:ascii="Arial" w:hAnsi="Arial"/>
                <w:b/>
                <w:bCs/>
                <w:sz w:val="22"/>
              </w:rPr>
              <w:t>29.42</w:t>
            </w:r>
            <w:r w:rsidRPr="007A70FE">
              <w:rPr>
                <w:rFonts w:ascii="Arial" w:hAnsi="Arial"/>
                <w:b/>
                <w:bCs/>
                <w:sz w:val="22"/>
              </w:rPr>
              <w:t>%)</w:t>
            </w:r>
          </w:p>
        </w:tc>
      </w:tr>
      <w:tr w:rsidR="00E269BC" w:rsidTr="007A70FE">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rsidP="00CB7191">
            <w:pPr>
              <w:pStyle w:val="TableText"/>
              <w:rPr>
                <w:rFonts w:ascii="Arial" w:hAnsi="Arial"/>
                <w:b/>
                <w:bCs/>
                <w:sz w:val="22"/>
              </w:rPr>
            </w:pPr>
            <w:r w:rsidRPr="007A70FE">
              <w:rPr>
                <w:rFonts w:ascii="Arial" w:hAnsi="Arial"/>
                <w:b/>
                <w:bCs/>
                <w:sz w:val="22"/>
              </w:rPr>
              <w:t>2014</w:t>
            </w: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CB7191">
            <w:pPr>
              <w:pStyle w:val="TableText"/>
              <w:jc w:val="right"/>
              <w:rPr>
                <w:rFonts w:ascii="Arial" w:hAnsi="Arial"/>
                <w:b/>
                <w:bCs/>
                <w:sz w:val="22"/>
              </w:rPr>
            </w:pPr>
            <w:r w:rsidRPr="007A70FE">
              <w:rPr>
                <w:rFonts w:ascii="Arial" w:hAnsi="Arial"/>
                <w:b/>
                <w:bCs/>
                <w:sz w:val="22"/>
              </w:rPr>
              <w:t>99</w:t>
            </w:r>
          </w:p>
        </w:tc>
        <w:tc>
          <w:tcPr>
            <w:tcW w:w="1620" w:type="dxa"/>
            <w:tcBorders>
              <w:top w:val="single" w:sz="6" w:space="0" w:color="auto"/>
              <w:left w:val="single" w:sz="6" w:space="0" w:color="auto"/>
              <w:bottom w:val="single" w:sz="6" w:space="0" w:color="auto"/>
              <w:right w:val="single" w:sz="6" w:space="0" w:color="auto"/>
            </w:tcBorders>
          </w:tcPr>
          <w:p w:rsidR="00E269BC" w:rsidRPr="007A70FE" w:rsidRDefault="00CB7191">
            <w:pPr>
              <w:pStyle w:val="TableText"/>
              <w:jc w:val="right"/>
              <w:rPr>
                <w:rFonts w:ascii="Arial" w:hAnsi="Arial"/>
                <w:b/>
                <w:bCs/>
                <w:sz w:val="22"/>
              </w:rPr>
            </w:pPr>
            <w:r w:rsidRPr="007A70FE">
              <w:rPr>
                <w:rFonts w:ascii="Arial" w:hAnsi="Arial"/>
                <w:b/>
                <w:bCs/>
                <w:sz w:val="22"/>
              </w:rPr>
              <w:t>4938</w:t>
            </w:r>
          </w:p>
        </w:tc>
        <w:tc>
          <w:tcPr>
            <w:tcW w:w="1350" w:type="dxa"/>
            <w:tcBorders>
              <w:top w:val="single" w:sz="6" w:space="0" w:color="auto"/>
              <w:left w:val="single" w:sz="6" w:space="0" w:color="auto"/>
              <w:bottom w:val="single" w:sz="6" w:space="0" w:color="auto"/>
              <w:right w:val="single" w:sz="6" w:space="0" w:color="auto"/>
            </w:tcBorders>
          </w:tcPr>
          <w:p w:rsidR="00E269BC" w:rsidRPr="007A70FE" w:rsidRDefault="00CB7191">
            <w:pPr>
              <w:pStyle w:val="TableText"/>
              <w:jc w:val="right"/>
              <w:rPr>
                <w:rFonts w:ascii="Arial" w:hAnsi="Arial"/>
                <w:b/>
                <w:bCs/>
                <w:sz w:val="22"/>
              </w:rPr>
            </w:pPr>
            <w:r w:rsidRPr="007A70FE">
              <w:rPr>
                <w:rFonts w:ascii="Arial" w:hAnsi="Arial"/>
                <w:b/>
                <w:bCs/>
                <w:sz w:val="22"/>
              </w:rPr>
              <w:t>3614</w:t>
            </w:r>
          </w:p>
        </w:tc>
        <w:tc>
          <w:tcPr>
            <w:tcW w:w="1440" w:type="dxa"/>
            <w:tcBorders>
              <w:top w:val="single" w:sz="6" w:space="0" w:color="auto"/>
              <w:left w:val="single" w:sz="6" w:space="0" w:color="auto"/>
              <w:bottom w:val="single" w:sz="6" w:space="0" w:color="auto"/>
              <w:right w:val="single" w:sz="6" w:space="0" w:color="auto"/>
            </w:tcBorders>
          </w:tcPr>
          <w:p w:rsidR="00E269BC" w:rsidRPr="007A70FE" w:rsidRDefault="00CB7191" w:rsidP="00CB7191">
            <w:pPr>
              <w:pStyle w:val="TableText"/>
              <w:jc w:val="right"/>
              <w:rPr>
                <w:rFonts w:ascii="Arial" w:hAnsi="Arial"/>
                <w:b/>
                <w:bCs/>
                <w:sz w:val="22"/>
              </w:rPr>
            </w:pPr>
            <w:r w:rsidRPr="007A70FE">
              <w:rPr>
                <w:rFonts w:ascii="Arial" w:hAnsi="Arial"/>
                <w:b/>
                <w:bCs/>
                <w:sz w:val="22"/>
              </w:rPr>
              <w:t>1</w:t>
            </w:r>
            <w:r w:rsidR="00B6366B" w:rsidRPr="007A70FE">
              <w:rPr>
                <w:rFonts w:ascii="Arial" w:hAnsi="Arial"/>
                <w:b/>
                <w:bCs/>
                <w:sz w:val="22"/>
              </w:rPr>
              <w:t>,</w:t>
            </w:r>
            <w:r w:rsidRPr="007A70FE">
              <w:rPr>
                <w:rFonts w:ascii="Arial" w:hAnsi="Arial"/>
                <w:b/>
                <w:bCs/>
                <w:sz w:val="22"/>
              </w:rPr>
              <w:t>60</w:t>
            </w:r>
            <w:r w:rsidR="00B6366B" w:rsidRPr="007A70FE">
              <w:rPr>
                <w:rFonts w:ascii="Arial" w:hAnsi="Arial"/>
                <w:b/>
                <w:bCs/>
                <w:sz w:val="22"/>
              </w:rPr>
              <w:t>,</w:t>
            </w:r>
            <w:r w:rsidRPr="007A70FE">
              <w:rPr>
                <w:rFonts w:ascii="Arial" w:hAnsi="Arial"/>
                <w:b/>
                <w:bCs/>
                <w:sz w:val="22"/>
              </w:rPr>
              <w:t>392</w:t>
            </w:r>
          </w:p>
        </w:tc>
        <w:tc>
          <w:tcPr>
            <w:tcW w:w="1152" w:type="dxa"/>
            <w:tcBorders>
              <w:top w:val="single" w:sz="6" w:space="0" w:color="auto"/>
              <w:left w:val="single" w:sz="6" w:space="0" w:color="auto"/>
              <w:bottom w:val="single" w:sz="6" w:space="0" w:color="auto"/>
              <w:right w:val="single" w:sz="6" w:space="0" w:color="auto"/>
            </w:tcBorders>
          </w:tcPr>
          <w:p w:rsidR="00E269BC" w:rsidRPr="007A70FE" w:rsidRDefault="00CB7191">
            <w:pPr>
              <w:pStyle w:val="TableText"/>
              <w:jc w:val="center"/>
              <w:rPr>
                <w:rFonts w:ascii="Arial" w:hAnsi="Arial"/>
                <w:b/>
                <w:bCs/>
              </w:rPr>
            </w:pPr>
            <w:r w:rsidRPr="007A70FE">
              <w:rPr>
                <w:rFonts w:ascii="Arial" w:hAnsi="Arial"/>
                <w:b/>
                <w:bCs/>
              </w:rPr>
              <w:t>39</w:t>
            </w:r>
            <w:r w:rsidR="00B6366B" w:rsidRPr="007A70FE">
              <w:rPr>
                <w:rFonts w:ascii="Arial" w:hAnsi="Arial"/>
                <w:b/>
                <w:bCs/>
              </w:rPr>
              <w:t>,</w:t>
            </w:r>
            <w:r w:rsidRPr="007A70FE">
              <w:rPr>
                <w:rFonts w:ascii="Arial" w:hAnsi="Arial"/>
                <w:b/>
                <w:bCs/>
              </w:rPr>
              <w:t>893</w:t>
            </w:r>
            <w:r w:rsidR="00E269BC" w:rsidRPr="007A70FE">
              <w:rPr>
                <w:rFonts w:ascii="Arial" w:hAnsi="Arial"/>
                <w:b/>
                <w:bCs/>
              </w:rPr>
              <w:t>*</w:t>
            </w:r>
          </w:p>
          <w:p w:rsidR="00E269BC" w:rsidRPr="007A70FE" w:rsidRDefault="00E269BC" w:rsidP="00B11791">
            <w:pPr>
              <w:pStyle w:val="TableText"/>
              <w:jc w:val="center"/>
              <w:rPr>
                <w:rFonts w:ascii="Arial" w:hAnsi="Arial"/>
                <w:b/>
                <w:bCs/>
                <w:sz w:val="22"/>
              </w:rPr>
            </w:pPr>
            <w:r w:rsidRPr="007A70FE">
              <w:rPr>
                <w:rFonts w:ascii="Arial" w:hAnsi="Arial"/>
                <w:b/>
                <w:bCs/>
                <w:sz w:val="22"/>
              </w:rPr>
              <w:t>(</w:t>
            </w:r>
            <w:r w:rsidR="00B11791">
              <w:rPr>
                <w:rFonts w:ascii="Arial" w:hAnsi="Arial"/>
                <w:b/>
                <w:bCs/>
                <w:sz w:val="22"/>
              </w:rPr>
              <w:t>24</w:t>
            </w:r>
            <w:r w:rsidR="00CB7191" w:rsidRPr="007A70FE">
              <w:rPr>
                <w:rFonts w:ascii="Arial" w:hAnsi="Arial"/>
                <w:b/>
                <w:bCs/>
                <w:sz w:val="22"/>
              </w:rPr>
              <w:t>.</w:t>
            </w:r>
            <w:r w:rsidR="00B11791">
              <w:rPr>
                <w:rFonts w:ascii="Arial" w:hAnsi="Arial"/>
                <w:b/>
                <w:bCs/>
                <w:sz w:val="22"/>
              </w:rPr>
              <w:t>88</w:t>
            </w:r>
            <w:r w:rsidRPr="007A70FE">
              <w:rPr>
                <w:rFonts w:ascii="Arial" w:hAnsi="Arial"/>
                <w:b/>
                <w:bCs/>
                <w:sz w:val="22"/>
              </w:rPr>
              <w:t>%)</w:t>
            </w:r>
          </w:p>
        </w:tc>
        <w:tc>
          <w:tcPr>
            <w:tcW w:w="1503"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b/>
                <w:bCs/>
                <w:sz w:val="22"/>
              </w:rPr>
            </w:pPr>
            <w:r w:rsidRPr="007A70FE">
              <w:rPr>
                <w:rFonts w:ascii="Arial" w:hAnsi="Arial"/>
                <w:b/>
                <w:bCs/>
                <w:sz w:val="22"/>
              </w:rPr>
              <w:t>5</w:t>
            </w:r>
            <w:r w:rsidR="00CB7191" w:rsidRPr="007A70FE">
              <w:rPr>
                <w:rFonts w:ascii="Arial" w:hAnsi="Arial"/>
                <w:b/>
                <w:bCs/>
                <w:sz w:val="22"/>
              </w:rPr>
              <w:t>6</w:t>
            </w:r>
            <w:r w:rsidR="00B6366B" w:rsidRPr="007A70FE">
              <w:rPr>
                <w:rFonts w:ascii="Arial" w:hAnsi="Arial"/>
                <w:b/>
                <w:bCs/>
                <w:sz w:val="22"/>
              </w:rPr>
              <w:t>,</w:t>
            </w:r>
            <w:r w:rsidR="00CB7191" w:rsidRPr="007A70FE">
              <w:rPr>
                <w:rFonts w:ascii="Arial" w:hAnsi="Arial"/>
                <w:b/>
                <w:bCs/>
                <w:sz w:val="22"/>
              </w:rPr>
              <w:t>418</w:t>
            </w:r>
          </w:p>
          <w:p w:rsidR="00E269BC" w:rsidRPr="007A70FE" w:rsidRDefault="00B11791" w:rsidP="00B11791">
            <w:pPr>
              <w:pStyle w:val="TableText"/>
              <w:jc w:val="center"/>
              <w:rPr>
                <w:rFonts w:ascii="Arial" w:hAnsi="Arial"/>
                <w:b/>
                <w:bCs/>
                <w:sz w:val="22"/>
              </w:rPr>
            </w:pPr>
            <w:r>
              <w:rPr>
                <w:rFonts w:ascii="Arial" w:hAnsi="Arial"/>
                <w:b/>
                <w:bCs/>
                <w:sz w:val="22"/>
              </w:rPr>
              <w:t>(35</w:t>
            </w:r>
            <w:r w:rsidR="00CB7191" w:rsidRPr="007A70FE">
              <w:rPr>
                <w:rFonts w:ascii="Arial" w:hAnsi="Arial"/>
                <w:b/>
                <w:bCs/>
                <w:sz w:val="22"/>
              </w:rPr>
              <w:t>.</w:t>
            </w:r>
            <w:r>
              <w:rPr>
                <w:rFonts w:ascii="Arial" w:hAnsi="Arial"/>
                <w:b/>
                <w:bCs/>
                <w:sz w:val="22"/>
              </w:rPr>
              <w:t>1</w:t>
            </w:r>
            <w:r w:rsidR="00CB7191" w:rsidRPr="007A70FE">
              <w:rPr>
                <w:rFonts w:ascii="Arial" w:hAnsi="Arial"/>
                <w:b/>
                <w:bCs/>
                <w:sz w:val="22"/>
              </w:rPr>
              <w:t>8</w:t>
            </w:r>
            <w:r w:rsidR="00E269BC" w:rsidRPr="007A70FE">
              <w:rPr>
                <w:rFonts w:ascii="Arial" w:hAnsi="Arial"/>
                <w:b/>
                <w:bCs/>
                <w:sz w:val="22"/>
              </w:rPr>
              <w:t>%</w:t>
            </w:r>
            <w:r w:rsidR="00E269BC" w:rsidRPr="007A70FE">
              <w:rPr>
                <w:rFonts w:ascii="Arial" w:hAnsi="Arial"/>
                <w:b/>
                <w:bCs/>
                <w:sz w:val="20"/>
              </w:rPr>
              <w:t>)</w:t>
            </w:r>
          </w:p>
        </w:tc>
      </w:tr>
    </w:tbl>
    <w:p w:rsidR="00E269BC" w:rsidRDefault="00E269BC">
      <w:pPr>
        <w:pStyle w:val="DefaultText"/>
        <w:jc w:val="both"/>
        <w:rPr>
          <w:rFonts w:ascii="Arial" w:hAnsi="Arial"/>
          <w:b/>
          <w:sz w:val="22"/>
        </w:rPr>
      </w:pPr>
      <w:r>
        <w:rPr>
          <w:rFonts w:ascii="Arial" w:hAnsi="Arial"/>
          <w:b/>
          <w:sz w:val="22"/>
        </w:rPr>
        <w:t>(Figures in brackets</w:t>
      </w:r>
      <w:r>
        <w:rPr>
          <w:rFonts w:ascii="Arial" w:hAnsi="Arial"/>
          <w:sz w:val="22"/>
        </w:rPr>
        <w:t xml:space="preserve"> </w:t>
      </w:r>
      <w:r>
        <w:rPr>
          <w:rFonts w:ascii="Arial" w:hAnsi="Arial"/>
          <w:b/>
          <w:sz w:val="22"/>
        </w:rPr>
        <w:t>show % number of trained beneficiaries settled)</w:t>
      </w:r>
    </w:p>
    <w:p w:rsidR="00E269BC" w:rsidRDefault="00E269BC">
      <w:pPr>
        <w:pStyle w:val="DefaultText"/>
        <w:jc w:val="both"/>
        <w:rPr>
          <w:rFonts w:ascii="Arial" w:hAnsi="Arial"/>
          <w:sz w:val="22"/>
        </w:rPr>
      </w:pPr>
    </w:p>
    <w:tbl>
      <w:tblPr>
        <w:tblW w:w="0" w:type="auto"/>
        <w:tblInd w:w="108" w:type="dxa"/>
        <w:tblLayout w:type="fixed"/>
        <w:tblLook w:val="0000"/>
      </w:tblPr>
      <w:tblGrid>
        <w:gridCol w:w="745"/>
        <w:gridCol w:w="1055"/>
        <w:gridCol w:w="1080"/>
        <w:gridCol w:w="1080"/>
        <w:gridCol w:w="1170"/>
        <w:gridCol w:w="1530"/>
        <w:gridCol w:w="1260"/>
        <w:gridCol w:w="1227"/>
      </w:tblGrid>
      <w:tr w:rsidR="00E269BC">
        <w:tc>
          <w:tcPr>
            <w:tcW w:w="9147" w:type="dxa"/>
            <w:gridSpan w:val="8"/>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rPr>
            </w:pPr>
            <w:r>
              <w:rPr>
                <w:rFonts w:ascii="Arial" w:hAnsi="Arial"/>
                <w:b/>
                <w:sz w:val="22"/>
              </w:rPr>
              <w:t>Categorywise Cumulative no. of trainees</w:t>
            </w:r>
          </w:p>
        </w:tc>
      </w:tr>
      <w:tr w:rsidR="00E269BC" w:rsidTr="007A70FE">
        <w:trPr>
          <w:trHeight w:val="327"/>
        </w:trPr>
        <w:tc>
          <w:tcPr>
            <w:tcW w:w="745" w:type="dxa"/>
            <w:tcBorders>
              <w:top w:val="single" w:sz="6" w:space="0" w:color="auto"/>
              <w:left w:val="single" w:sz="6" w:space="0" w:color="auto"/>
              <w:bottom w:val="single" w:sz="6" w:space="0" w:color="auto"/>
              <w:right w:val="single" w:sz="6" w:space="0" w:color="auto"/>
            </w:tcBorders>
            <w:vAlign w:val="center"/>
          </w:tcPr>
          <w:p w:rsidR="00E269BC" w:rsidRPr="007A70FE" w:rsidRDefault="00B6366B" w:rsidP="007A70FE">
            <w:pPr>
              <w:pStyle w:val="TableText"/>
              <w:jc w:val="center"/>
              <w:rPr>
                <w:rFonts w:ascii="Arial" w:hAnsi="Arial"/>
                <w:b/>
                <w:bCs/>
              </w:rPr>
            </w:pPr>
            <w:r w:rsidRPr="007A70FE">
              <w:rPr>
                <w:rFonts w:ascii="Arial" w:hAnsi="Arial"/>
                <w:b/>
                <w:bCs/>
                <w:sz w:val="20"/>
              </w:rPr>
              <w:t>June</w:t>
            </w:r>
          </w:p>
        </w:tc>
        <w:tc>
          <w:tcPr>
            <w:tcW w:w="1055"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SC</w:t>
            </w:r>
          </w:p>
        </w:tc>
        <w:tc>
          <w:tcPr>
            <w:tcW w:w="1080"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ST</w:t>
            </w:r>
          </w:p>
        </w:tc>
        <w:tc>
          <w:tcPr>
            <w:tcW w:w="1080"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OBC</w:t>
            </w:r>
          </w:p>
        </w:tc>
        <w:tc>
          <w:tcPr>
            <w:tcW w:w="1170"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Women</w:t>
            </w:r>
          </w:p>
        </w:tc>
        <w:tc>
          <w:tcPr>
            <w:tcW w:w="1530"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Handicapped</w:t>
            </w:r>
          </w:p>
        </w:tc>
        <w:tc>
          <w:tcPr>
            <w:tcW w:w="1260"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Minorities</w:t>
            </w:r>
          </w:p>
        </w:tc>
        <w:tc>
          <w:tcPr>
            <w:tcW w:w="1227" w:type="dxa"/>
            <w:tcBorders>
              <w:top w:val="single" w:sz="6" w:space="0" w:color="auto"/>
              <w:left w:val="single" w:sz="6" w:space="0" w:color="auto"/>
              <w:bottom w:val="single" w:sz="6" w:space="0" w:color="auto"/>
              <w:right w:val="single" w:sz="6" w:space="0" w:color="auto"/>
            </w:tcBorders>
            <w:vAlign w:val="center"/>
          </w:tcPr>
          <w:p w:rsidR="00E269BC" w:rsidRPr="007A70FE" w:rsidRDefault="00E269BC" w:rsidP="007A70FE">
            <w:pPr>
              <w:pStyle w:val="TableText"/>
              <w:jc w:val="center"/>
              <w:rPr>
                <w:rFonts w:ascii="Arial" w:hAnsi="Arial"/>
                <w:b/>
                <w:bCs/>
              </w:rPr>
            </w:pPr>
            <w:r w:rsidRPr="007A70FE">
              <w:rPr>
                <w:rFonts w:ascii="Arial" w:hAnsi="Arial"/>
                <w:b/>
                <w:bCs/>
                <w:sz w:val="20"/>
              </w:rPr>
              <w:t>Others</w:t>
            </w:r>
          </w:p>
        </w:tc>
      </w:tr>
      <w:tr w:rsidR="00E269BC" w:rsidTr="007A70FE">
        <w:tc>
          <w:tcPr>
            <w:tcW w:w="745" w:type="dxa"/>
            <w:tcBorders>
              <w:top w:val="single" w:sz="6" w:space="0" w:color="auto"/>
              <w:left w:val="single" w:sz="6" w:space="0" w:color="auto"/>
              <w:bottom w:val="single" w:sz="6" w:space="0" w:color="auto"/>
              <w:right w:val="single" w:sz="6" w:space="0" w:color="auto"/>
            </w:tcBorders>
          </w:tcPr>
          <w:p w:rsidR="00E269BC" w:rsidRPr="007A70FE" w:rsidRDefault="00B6366B">
            <w:pPr>
              <w:pStyle w:val="DefaultText"/>
              <w:rPr>
                <w:rFonts w:ascii="Arial" w:hAnsi="Arial"/>
                <w:sz w:val="22"/>
                <w:szCs w:val="22"/>
              </w:rPr>
            </w:pPr>
            <w:r w:rsidRPr="007A70FE">
              <w:rPr>
                <w:rFonts w:ascii="Arial" w:hAnsi="Arial"/>
                <w:sz w:val="22"/>
                <w:szCs w:val="22"/>
              </w:rPr>
              <w:t>2013</w:t>
            </w:r>
          </w:p>
        </w:tc>
        <w:tc>
          <w:tcPr>
            <w:tcW w:w="1055" w:type="dxa"/>
            <w:tcBorders>
              <w:top w:val="single" w:sz="6" w:space="0" w:color="auto"/>
              <w:left w:val="single" w:sz="6" w:space="0" w:color="auto"/>
              <w:bottom w:val="single" w:sz="6" w:space="0" w:color="auto"/>
              <w:right w:val="single" w:sz="6" w:space="0" w:color="auto"/>
            </w:tcBorders>
          </w:tcPr>
          <w:p w:rsidR="00E269BC" w:rsidRPr="007A70FE" w:rsidRDefault="00B6366B">
            <w:pPr>
              <w:pStyle w:val="TableText"/>
              <w:jc w:val="center"/>
              <w:rPr>
                <w:rFonts w:ascii="Arial" w:hAnsi="Arial"/>
                <w:sz w:val="20"/>
              </w:rPr>
            </w:pPr>
            <w:r w:rsidRPr="007A70FE">
              <w:rPr>
                <w:rFonts w:ascii="Arial" w:hAnsi="Arial"/>
                <w:sz w:val="20"/>
              </w:rPr>
              <w:t>2</w:t>
            </w:r>
            <w:r w:rsidR="005210E4" w:rsidRPr="007A70FE">
              <w:rPr>
                <w:rFonts w:ascii="Arial" w:hAnsi="Arial"/>
                <w:sz w:val="20"/>
              </w:rPr>
              <w:t>9</w:t>
            </w:r>
            <w:r w:rsidRPr="007A70FE">
              <w:rPr>
                <w:rFonts w:ascii="Arial" w:hAnsi="Arial"/>
                <w:sz w:val="20"/>
              </w:rPr>
              <w:t>,2</w:t>
            </w:r>
            <w:r w:rsidR="005210E4" w:rsidRPr="007A70FE">
              <w:rPr>
                <w:rFonts w:ascii="Arial" w:hAnsi="Arial"/>
                <w:sz w:val="20"/>
              </w:rPr>
              <w:t>70</w:t>
            </w:r>
          </w:p>
          <w:p w:rsidR="00E269BC" w:rsidRPr="007A70FE" w:rsidRDefault="00E269BC" w:rsidP="005210E4">
            <w:pPr>
              <w:pStyle w:val="TableText"/>
              <w:jc w:val="center"/>
              <w:rPr>
                <w:rFonts w:ascii="Arial" w:hAnsi="Arial"/>
              </w:rPr>
            </w:pPr>
            <w:r w:rsidRPr="007A70FE">
              <w:rPr>
                <w:rFonts w:ascii="Arial" w:hAnsi="Arial"/>
                <w:sz w:val="20"/>
              </w:rPr>
              <w:t>(1</w:t>
            </w:r>
            <w:r w:rsidR="005210E4" w:rsidRPr="007A70FE">
              <w:rPr>
                <w:rFonts w:ascii="Arial" w:hAnsi="Arial"/>
                <w:sz w:val="20"/>
              </w:rPr>
              <w:t>9.81</w:t>
            </w:r>
            <w:r w:rsidRPr="007A70FE">
              <w:rPr>
                <w:rFonts w:ascii="Arial" w:hAnsi="Arial"/>
                <w:sz w:val="20"/>
              </w:rPr>
              <w:t>%)</w:t>
            </w:r>
          </w:p>
        </w:tc>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3</w:t>
            </w:r>
            <w:r w:rsidR="005210E4" w:rsidRPr="007A70FE">
              <w:rPr>
                <w:rFonts w:ascii="Arial" w:hAnsi="Arial"/>
                <w:sz w:val="20"/>
              </w:rPr>
              <w:t>7635</w:t>
            </w:r>
          </w:p>
          <w:p w:rsidR="00E269BC" w:rsidRPr="007A70FE" w:rsidRDefault="00E269BC" w:rsidP="005210E4">
            <w:pPr>
              <w:pStyle w:val="TableText"/>
              <w:jc w:val="center"/>
              <w:rPr>
                <w:rFonts w:ascii="Arial" w:hAnsi="Arial"/>
              </w:rPr>
            </w:pPr>
            <w:r w:rsidRPr="007A70FE">
              <w:rPr>
                <w:rFonts w:ascii="Arial" w:hAnsi="Arial"/>
                <w:sz w:val="20"/>
              </w:rPr>
              <w:t>(25.</w:t>
            </w:r>
            <w:r w:rsidR="005210E4" w:rsidRPr="007A70FE">
              <w:rPr>
                <w:rFonts w:ascii="Arial" w:hAnsi="Arial"/>
                <w:sz w:val="20"/>
              </w:rPr>
              <w:t>47</w:t>
            </w:r>
            <w:r w:rsidRPr="007A70FE">
              <w:rPr>
                <w:rFonts w:ascii="Arial" w:hAnsi="Arial"/>
                <w:sz w:val="20"/>
              </w:rPr>
              <w:t>%)</w:t>
            </w:r>
          </w:p>
        </w:tc>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4</w:t>
            </w:r>
            <w:r w:rsidR="005210E4" w:rsidRPr="007A70FE">
              <w:rPr>
                <w:rFonts w:ascii="Arial" w:hAnsi="Arial"/>
                <w:sz w:val="20"/>
              </w:rPr>
              <w:t>9</w:t>
            </w:r>
            <w:r w:rsidRPr="007A70FE">
              <w:rPr>
                <w:rFonts w:ascii="Arial" w:hAnsi="Arial"/>
                <w:sz w:val="20"/>
              </w:rPr>
              <w:t>,</w:t>
            </w:r>
            <w:r w:rsidR="005210E4" w:rsidRPr="007A70FE">
              <w:rPr>
                <w:rFonts w:ascii="Arial" w:hAnsi="Arial"/>
                <w:sz w:val="20"/>
              </w:rPr>
              <w:t>543</w:t>
            </w:r>
          </w:p>
          <w:p w:rsidR="00E269BC" w:rsidRPr="007A70FE" w:rsidRDefault="00E269BC" w:rsidP="005210E4">
            <w:pPr>
              <w:pStyle w:val="TableText"/>
              <w:jc w:val="center"/>
              <w:rPr>
                <w:rFonts w:ascii="Arial" w:hAnsi="Arial"/>
              </w:rPr>
            </w:pPr>
            <w:r w:rsidRPr="007A70FE">
              <w:rPr>
                <w:rFonts w:ascii="Arial" w:hAnsi="Arial"/>
                <w:sz w:val="20"/>
              </w:rPr>
              <w:t>(3</w:t>
            </w:r>
            <w:r w:rsidR="005210E4" w:rsidRPr="007A70FE">
              <w:rPr>
                <w:rFonts w:ascii="Arial" w:hAnsi="Arial"/>
                <w:sz w:val="20"/>
              </w:rPr>
              <w:t>3.53</w:t>
            </w:r>
            <w:r w:rsidRPr="007A70FE">
              <w:rPr>
                <w:rFonts w:ascii="Arial" w:hAnsi="Arial"/>
                <w:sz w:val="20"/>
              </w:rPr>
              <w:t>%)</w:t>
            </w:r>
          </w:p>
        </w:tc>
        <w:tc>
          <w:tcPr>
            <w:tcW w:w="117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1,12,</w:t>
            </w:r>
            <w:r w:rsidR="005210E4" w:rsidRPr="007A70FE">
              <w:rPr>
                <w:rFonts w:ascii="Arial" w:hAnsi="Arial"/>
                <w:sz w:val="20"/>
              </w:rPr>
              <w:t>037</w:t>
            </w:r>
          </w:p>
          <w:p w:rsidR="00E269BC" w:rsidRPr="007A70FE" w:rsidRDefault="00E269BC" w:rsidP="005210E4">
            <w:pPr>
              <w:pStyle w:val="TableText"/>
              <w:jc w:val="center"/>
              <w:rPr>
                <w:rFonts w:ascii="Arial" w:hAnsi="Arial"/>
              </w:rPr>
            </w:pPr>
            <w:r w:rsidRPr="007A70FE">
              <w:rPr>
                <w:rFonts w:ascii="Arial" w:hAnsi="Arial"/>
                <w:sz w:val="20"/>
              </w:rPr>
              <w:t>(75.8</w:t>
            </w:r>
            <w:r w:rsidR="005210E4" w:rsidRPr="007A70FE">
              <w:rPr>
                <w:rFonts w:ascii="Arial" w:hAnsi="Arial"/>
                <w:sz w:val="20"/>
              </w:rPr>
              <w:t>3</w:t>
            </w:r>
            <w:r w:rsidRPr="007A70FE">
              <w:rPr>
                <w:rFonts w:ascii="Arial" w:hAnsi="Arial"/>
                <w:sz w:val="20"/>
              </w:rPr>
              <w:t>%)</w:t>
            </w:r>
          </w:p>
        </w:tc>
        <w:tc>
          <w:tcPr>
            <w:tcW w:w="1530" w:type="dxa"/>
            <w:tcBorders>
              <w:top w:val="single" w:sz="6" w:space="0" w:color="auto"/>
              <w:left w:val="single" w:sz="6" w:space="0" w:color="auto"/>
              <w:bottom w:val="single" w:sz="6" w:space="0" w:color="auto"/>
              <w:right w:val="single" w:sz="6" w:space="0" w:color="auto"/>
            </w:tcBorders>
          </w:tcPr>
          <w:p w:rsidR="00E269BC" w:rsidRPr="007A70FE" w:rsidRDefault="005210E4">
            <w:pPr>
              <w:pStyle w:val="TableText"/>
              <w:jc w:val="center"/>
              <w:rPr>
                <w:rFonts w:ascii="Arial" w:hAnsi="Arial"/>
                <w:sz w:val="20"/>
              </w:rPr>
            </w:pPr>
            <w:r w:rsidRPr="007A70FE">
              <w:rPr>
                <w:rFonts w:ascii="Arial" w:hAnsi="Arial"/>
                <w:sz w:val="20"/>
              </w:rPr>
              <w:t>728</w:t>
            </w:r>
          </w:p>
          <w:p w:rsidR="00E269BC" w:rsidRPr="007A70FE" w:rsidRDefault="00E269BC" w:rsidP="005210E4">
            <w:pPr>
              <w:pStyle w:val="TableText"/>
              <w:jc w:val="center"/>
              <w:rPr>
                <w:rFonts w:ascii="Arial" w:hAnsi="Arial"/>
              </w:rPr>
            </w:pPr>
            <w:r w:rsidRPr="007A70FE">
              <w:rPr>
                <w:rFonts w:ascii="Arial" w:hAnsi="Arial"/>
                <w:sz w:val="20"/>
              </w:rPr>
              <w:t>(0.</w:t>
            </w:r>
            <w:r w:rsidR="005210E4" w:rsidRPr="007A70FE">
              <w:rPr>
                <w:rFonts w:ascii="Arial" w:hAnsi="Arial"/>
                <w:sz w:val="20"/>
              </w:rPr>
              <w:t>49</w:t>
            </w:r>
            <w:r w:rsidRPr="007A70FE">
              <w:rPr>
                <w:rFonts w:ascii="Arial" w:hAnsi="Arial"/>
                <w:sz w:val="20"/>
              </w:rPr>
              <w:t>%)</w:t>
            </w:r>
          </w:p>
        </w:tc>
        <w:tc>
          <w:tcPr>
            <w:tcW w:w="126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13,</w:t>
            </w:r>
            <w:r w:rsidR="005210E4" w:rsidRPr="007A70FE">
              <w:rPr>
                <w:rFonts w:ascii="Arial" w:hAnsi="Arial"/>
                <w:sz w:val="20"/>
              </w:rPr>
              <w:t>026</w:t>
            </w:r>
          </w:p>
          <w:p w:rsidR="00E269BC" w:rsidRPr="007A70FE" w:rsidRDefault="00E269BC" w:rsidP="005210E4">
            <w:pPr>
              <w:pStyle w:val="TableText"/>
              <w:jc w:val="center"/>
              <w:rPr>
                <w:rFonts w:ascii="Arial" w:hAnsi="Arial"/>
              </w:rPr>
            </w:pPr>
            <w:r w:rsidRPr="007A70FE">
              <w:rPr>
                <w:rFonts w:ascii="Arial" w:hAnsi="Arial"/>
                <w:sz w:val="20"/>
              </w:rPr>
              <w:t>(</w:t>
            </w:r>
            <w:r w:rsidR="005210E4" w:rsidRPr="007A70FE">
              <w:rPr>
                <w:rFonts w:ascii="Arial" w:hAnsi="Arial"/>
                <w:sz w:val="20"/>
              </w:rPr>
              <w:t>8.82</w:t>
            </w:r>
            <w:r w:rsidRPr="007A70FE">
              <w:rPr>
                <w:rFonts w:ascii="Arial" w:hAnsi="Arial"/>
                <w:sz w:val="20"/>
              </w:rPr>
              <w:t>%)</w:t>
            </w:r>
          </w:p>
        </w:tc>
        <w:tc>
          <w:tcPr>
            <w:tcW w:w="1227"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2</w:t>
            </w:r>
            <w:r w:rsidR="005210E4" w:rsidRPr="007A70FE">
              <w:rPr>
                <w:rFonts w:ascii="Arial" w:hAnsi="Arial"/>
                <w:sz w:val="20"/>
              </w:rPr>
              <w:t>1</w:t>
            </w:r>
            <w:r w:rsidRPr="007A70FE">
              <w:rPr>
                <w:rFonts w:ascii="Arial" w:hAnsi="Arial"/>
                <w:sz w:val="20"/>
              </w:rPr>
              <w:t>,</w:t>
            </w:r>
            <w:r w:rsidR="005210E4" w:rsidRPr="007A70FE">
              <w:rPr>
                <w:rFonts w:ascii="Arial" w:hAnsi="Arial"/>
                <w:sz w:val="20"/>
              </w:rPr>
              <w:t>769</w:t>
            </w:r>
          </w:p>
          <w:p w:rsidR="00E269BC" w:rsidRPr="007A70FE" w:rsidRDefault="00E269BC" w:rsidP="005210E4">
            <w:pPr>
              <w:pStyle w:val="TableText"/>
              <w:jc w:val="center"/>
              <w:rPr>
                <w:rFonts w:ascii="Arial" w:hAnsi="Arial"/>
              </w:rPr>
            </w:pPr>
            <w:r w:rsidRPr="007A70FE">
              <w:rPr>
                <w:rFonts w:ascii="Arial" w:hAnsi="Arial"/>
                <w:sz w:val="20"/>
              </w:rPr>
              <w:t>(1</w:t>
            </w:r>
            <w:r w:rsidR="005210E4" w:rsidRPr="007A70FE">
              <w:rPr>
                <w:rFonts w:ascii="Arial" w:hAnsi="Arial"/>
                <w:sz w:val="20"/>
              </w:rPr>
              <w:t>4.73</w:t>
            </w:r>
            <w:r w:rsidRPr="007A70FE">
              <w:rPr>
                <w:rFonts w:ascii="Arial" w:hAnsi="Arial"/>
                <w:sz w:val="20"/>
              </w:rPr>
              <w:t>%)</w:t>
            </w:r>
          </w:p>
        </w:tc>
      </w:tr>
      <w:tr w:rsidR="00E269BC" w:rsidTr="007A70FE">
        <w:tc>
          <w:tcPr>
            <w:tcW w:w="745"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rPr>
                <w:rFonts w:ascii="Arial" w:hAnsi="Arial"/>
              </w:rPr>
            </w:pPr>
            <w:r w:rsidRPr="007A70FE">
              <w:rPr>
                <w:rFonts w:ascii="Arial" w:hAnsi="Arial"/>
                <w:sz w:val="20"/>
              </w:rPr>
              <w:t>20</w:t>
            </w:r>
            <w:r w:rsidRPr="007A70FE">
              <w:rPr>
                <w:rFonts w:ascii="Arial" w:hAnsi="Arial"/>
                <w:sz w:val="22"/>
              </w:rPr>
              <w:t>14</w:t>
            </w:r>
          </w:p>
        </w:tc>
        <w:tc>
          <w:tcPr>
            <w:tcW w:w="1055"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2</w:t>
            </w:r>
            <w:r w:rsidR="005210E4" w:rsidRPr="007A70FE">
              <w:rPr>
                <w:rFonts w:ascii="Arial" w:hAnsi="Arial"/>
                <w:sz w:val="20"/>
              </w:rPr>
              <w:t>9,208</w:t>
            </w:r>
          </w:p>
          <w:p w:rsidR="00E269BC" w:rsidRPr="007A70FE" w:rsidRDefault="00E269BC" w:rsidP="005210E4">
            <w:pPr>
              <w:pStyle w:val="TableText"/>
              <w:jc w:val="center"/>
              <w:rPr>
                <w:rFonts w:ascii="Arial" w:hAnsi="Arial"/>
              </w:rPr>
            </w:pPr>
            <w:r w:rsidRPr="007A70FE">
              <w:rPr>
                <w:rFonts w:ascii="Arial" w:hAnsi="Arial"/>
                <w:sz w:val="20"/>
              </w:rPr>
              <w:t>(18.</w:t>
            </w:r>
            <w:r w:rsidR="005210E4" w:rsidRPr="007A70FE">
              <w:rPr>
                <w:rFonts w:ascii="Arial" w:hAnsi="Arial"/>
                <w:sz w:val="20"/>
              </w:rPr>
              <w:t>21</w:t>
            </w:r>
            <w:r w:rsidRPr="007A70FE">
              <w:rPr>
                <w:rFonts w:ascii="Arial" w:hAnsi="Arial"/>
                <w:sz w:val="20"/>
              </w:rPr>
              <w:t>%)</w:t>
            </w:r>
          </w:p>
        </w:tc>
        <w:tc>
          <w:tcPr>
            <w:tcW w:w="1080" w:type="dxa"/>
            <w:tcBorders>
              <w:top w:val="single" w:sz="6" w:space="0" w:color="auto"/>
              <w:left w:val="single" w:sz="6" w:space="0" w:color="auto"/>
              <w:bottom w:val="single" w:sz="6" w:space="0" w:color="auto"/>
              <w:right w:val="single" w:sz="6" w:space="0" w:color="auto"/>
            </w:tcBorders>
          </w:tcPr>
          <w:p w:rsidR="00E269BC" w:rsidRPr="007A70FE" w:rsidRDefault="005210E4">
            <w:pPr>
              <w:pStyle w:val="TableText"/>
              <w:jc w:val="center"/>
              <w:rPr>
                <w:rFonts w:ascii="Arial" w:hAnsi="Arial"/>
                <w:sz w:val="20"/>
              </w:rPr>
            </w:pPr>
            <w:r w:rsidRPr="007A70FE">
              <w:rPr>
                <w:rFonts w:ascii="Arial" w:hAnsi="Arial"/>
                <w:sz w:val="20"/>
              </w:rPr>
              <w:t>40,418</w:t>
            </w:r>
          </w:p>
          <w:p w:rsidR="00E269BC" w:rsidRPr="007A70FE" w:rsidRDefault="00E269BC" w:rsidP="005210E4">
            <w:pPr>
              <w:pStyle w:val="TableText"/>
              <w:jc w:val="center"/>
              <w:rPr>
                <w:rFonts w:ascii="Arial" w:hAnsi="Arial"/>
              </w:rPr>
            </w:pPr>
            <w:r w:rsidRPr="007A70FE">
              <w:rPr>
                <w:rFonts w:ascii="Arial" w:hAnsi="Arial"/>
                <w:sz w:val="20"/>
              </w:rPr>
              <w:t>(25.</w:t>
            </w:r>
            <w:r w:rsidR="005210E4" w:rsidRPr="007A70FE">
              <w:rPr>
                <w:rFonts w:ascii="Arial" w:hAnsi="Arial"/>
                <w:sz w:val="20"/>
              </w:rPr>
              <w:t>20</w:t>
            </w:r>
            <w:r w:rsidRPr="007A70FE">
              <w:rPr>
                <w:rFonts w:ascii="Arial" w:hAnsi="Arial"/>
                <w:sz w:val="20"/>
              </w:rPr>
              <w:t>%)</w:t>
            </w:r>
          </w:p>
        </w:tc>
        <w:tc>
          <w:tcPr>
            <w:tcW w:w="108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5</w:t>
            </w:r>
            <w:r w:rsidR="005210E4" w:rsidRPr="007A70FE">
              <w:rPr>
                <w:rFonts w:ascii="Arial" w:hAnsi="Arial"/>
                <w:sz w:val="20"/>
              </w:rPr>
              <w:t>2</w:t>
            </w:r>
            <w:r w:rsidRPr="007A70FE">
              <w:rPr>
                <w:rFonts w:ascii="Arial" w:hAnsi="Arial"/>
                <w:sz w:val="20"/>
              </w:rPr>
              <w:t>,</w:t>
            </w:r>
            <w:r w:rsidR="005210E4" w:rsidRPr="007A70FE">
              <w:rPr>
                <w:rFonts w:ascii="Arial" w:hAnsi="Arial"/>
                <w:sz w:val="20"/>
              </w:rPr>
              <w:t>696</w:t>
            </w:r>
          </w:p>
          <w:p w:rsidR="00E269BC" w:rsidRPr="007A70FE" w:rsidRDefault="00E269BC" w:rsidP="005210E4">
            <w:pPr>
              <w:pStyle w:val="TableText"/>
              <w:jc w:val="center"/>
              <w:rPr>
                <w:rFonts w:ascii="Arial" w:hAnsi="Arial"/>
              </w:rPr>
            </w:pPr>
            <w:r w:rsidRPr="007A70FE">
              <w:rPr>
                <w:rFonts w:ascii="Arial" w:hAnsi="Arial"/>
                <w:sz w:val="20"/>
              </w:rPr>
              <w:t>(3</w:t>
            </w:r>
            <w:r w:rsidR="005210E4" w:rsidRPr="007A70FE">
              <w:rPr>
                <w:rFonts w:ascii="Arial" w:hAnsi="Arial"/>
                <w:sz w:val="20"/>
              </w:rPr>
              <w:t>2.85</w:t>
            </w:r>
            <w:r w:rsidRPr="007A70FE">
              <w:rPr>
                <w:rFonts w:ascii="Arial" w:hAnsi="Arial"/>
                <w:sz w:val="20"/>
              </w:rPr>
              <w:t>%)</w:t>
            </w:r>
          </w:p>
        </w:tc>
        <w:tc>
          <w:tcPr>
            <w:tcW w:w="117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1,2</w:t>
            </w:r>
            <w:r w:rsidR="005210E4" w:rsidRPr="007A70FE">
              <w:rPr>
                <w:rFonts w:ascii="Arial" w:hAnsi="Arial"/>
                <w:sz w:val="20"/>
              </w:rPr>
              <w:t>2</w:t>
            </w:r>
            <w:r w:rsidRPr="007A70FE">
              <w:rPr>
                <w:rFonts w:ascii="Arial" w:hAnsi="Arial"/>
                <w:sz w:val="20"/>
              </w:rPr>
              <w:t>,</w:t>
            </w:r>
            <w:r w:rsidR="005210E4" w:rsidRPr="007A70FE">
              <w:rPr>
                <w:rFonts w:ascii="Arial" w:hAnsi="Arial"/>
                <w:sz w:val="20"/>
              </w:rPr>
              <w:t>104</w:t>
            </w:r>
          </w:p>
          <w:p w:rsidR="00E269BC" w:rsidRPr="007A70FE" w:rsidRDefault="00E269BC" w:rsidP="005210E4">
            <w:pPr>
              <w:pStyle w:val="TableText"/>
              <w:jc w:val="center"/>
              <w:rPr>
                <w:rFonts w:ascii="Arial" w:hAnsi="Arial"/>
              </w:rPr>
            </w:pPr>
            <w:r w:rsidRPr="007A70FE">
              <w:rPr>
                <w:rFonts w:ascii="Arial" w:hAnsi="Arial"/>
                <w:sz w:val="20"/>
              </w:rPr>
              <w:t>(76.</w:t>
            </w:r>
            <w:r w:rsidR="005210E4" w:rsidRPr="007A70FE">
              <w:rPr>
                <w:rFonts w:ascii="Arial" w:hAnsi="Arial"/>
                <w:sz w:val="20"/>
              </w:rPr>
              <w:t>13</w:t>
            </w:r>
            <w:r w:rsidRPr="007A70FE">
              <w:rPr>
                <w:rFonts w:ascii="Arial" w:hAnsi="Arial"/>
                <w:sz w:val="20"/>
              </w:rPr>
              <w:t>%)</w:t>
            </w:r>
          </w:p>
        </w:tc>
        <w:tc>
          <w:tcPr>
            <w:tcW w:w="1530" w:type="dxa"/>
            <w:tcBorders>
              <w:top w:val="single" w:sz="6" w:space="0" w:color="auto"/>
              <w:left w:val="single" w:sz="6" w:space="0" w:color="auto"/>
              <w:bottom w:val="single" w:sz="6" w:space="0" w:color="auto"/>
              <w:right w:val="single" w:sz="6" w:space="0" w:color="auto"/>
            </w:tcBorders>
          </w:tcPr>
          <w:p w:rsidR="00E269BC" w:rsidRPr="007A70FE" w:rsidRDefault="005210E4">
            <w:pPr>
              <w:pStyle w:val="TableText"/>
              <w:jc w:val="center"/>
              <w:rPr>
                <w:rFonts w:ascii="Arial" w:hAnsi="Arial"/>
                <w:sz w:val="20"/>
              </w:rPr>
            </w:pPr>
            <w:r w:rsidRPr="007A70FE">
              <w:rPr>
                <w:rFonts w:ascii="Arial" w:hAnsi="Arial"/>
                <w:sz w:val="20"/>
              </w:rPr>
              <w:t>867</w:t>
            </w:r>
          </w:p>
          <w:p w:rsidR="00E269BC" w:rsidRPr="007A70FE" w:rsidRDefault="00E269BC" w:rsidP="005210E4">
            <w:pPr>
              <w:pStyle w:val="TableText"/>
              <w:jc w:val="center"/>
              <w:rPr>
                <w:rFonts w:ascii="Arial" w:hAnsi="Arial"/>
              </w:rPr>
            </w:pPr>
            <w:r w:rsidRPr="007A70FE">
              <w:rPr>
                <w:rFonts w:ascii="Arial" w:hAnsi="Arial"/>
                <w:sz w:val="20"/>
              </w:rPr>
              <w:t>(0.5</w:t>
            </w:r>
            <w:r w:rsidR="005210E4" w:rsidRPr="007A70FE">
              <w:rPr>
                <w:rFonts w:ascii="Arial" w:hAnsi="Arial"/>
                <w:sz w:val="20"/>
              </w:rPr>
              <w:t>4</w:t>
            </w:r>
            <w:r w:rsidRPr="007A70FE">
              <w:rPr>
                <w:rFonts w:ascii="Arial" w:hAnsi="Arial"/>
                <w:sz w:val="20"/>
              </w:rPr>
              <w:t>%)</w:t>
            </w:r>
          </w:p>
        </w:tc>
        <w:tc>
          <w:tcPr>
            <w:tcW w:w="1260"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14,</w:t>
            </w:r>
            <w:r w:rsidR="005210E4" w:rsidRPr="007A70FE">
              <w:rPr>
                <w:rFonts w:ascii="Arial" w:hAnsi="Arial"/>
                <w:sz w:val="20"/>
              </w:rPr>
              <w:t>778</w:t>
            </w:r>
          </w:p>
          <w:p w:rsidR="00E269BC" w:rsidRPr="007A70FE" w:rsidRDefault="00E269BC" w:rsidP="005210E4">
            <w:pPr>
              <w:pStyle w:val="TableText"/>
              <w:jc w:val="center"/>
              <w:rPr>
                <w:rFonts w:ascii="Arial" w:hAnsi="Arial"/>
              </w:rPr>
            </w:pPr>
            <w:r w:rsidRPr="007A70FE">
              <w:rPr>
                <w:rFonts w:ascii="Arial" w:hAnsi="Arial"/>
                <w:sz w:val="20"/>
              </w:rPr>
              <w:t>(9.2</w:t>
            </w:r>
            <w:r w:rsidR="005210E4" w:rsidRPr="007A70FE">
              <w:rPr>
                <w:rFonts w:ascii="Arial" w:hAnsi="Arial"/>
                <w:sz w:val="20"/>
              </w:rPr>
              <w:t>1</w:t>
            </w:r>
            <w:r w:rsidRPr="007A70FE">
              <w:rPr>
                <w:rFonts w:ascii="Arial" w:hAnsi="Arial"/>
                <w:sz w:val="20"/>
              </w:rPr>
              <w:t>%)</w:t>
            </w:r>
          </w:p>
        </w:tc>
        <w:tc>
          <w:tcPr>
            <w:tcW w:w="1227" w:type="dxa"/>
            <w:tcBorders>
              <w:top w:val="single" w:sz="6" w:space="0" w:color="auto"/>
              <w:left w:val="single" w:sz="6" w:space="0" w:color="auto"/>
              <w:bottom w:val="single" w:sz="6" w:space="0" w:color="auto"/>
              <w:right w:val="single" w:sz="6" w:space="0" w:color="auto"/>
            </w:tcBorders>
          </w:tcPr>
          <w:p w:rsidR="00E269BC" w:rsidRPr="007A70FE" w:rsidRDefault="00E269BC">
            <w:pPr>
              <w:pStyle w:val="TableText"/>
              <w:jc w:val="center"/>
              <w:rPr>
                <w:rFonts w:ascii="Arial" w:hAnsi="Arial"/>
                <w:sz w:val="20"/>
              </w:rPr>
            </w:pPr>
            <w:r w:rsidRPr="007A70FE">
              <w:rPr>
                <w:rFonts w:ascii="Arial" w:hAnsi="Arial"/>
                <w:sz w:val="20"/>
              </w:rPr>
              <w:t>2</w:t>
            </w:r>
            <w:r w:rsidR="005210E4" w:rsidRPr="007A70FE">
              <w:rPr>
                <w:rFonts w:ascii="Arial" w:hAnsi="Arial"/>
                <w:sz w:val="20"/>
              </w:rPr>
              <w:t>5</w:t>
            </w:r>
            <w:r w:rsidRPr="007A70FE">
              <w:rPr>
                <w:rFonts w:ascii="Arial" w:hAnsi="Arial"/>
                <w:sz w:val="20"/>
              </w:rPr>
              <w:t>,</w:t>
            </w:r>
            <w:r w:rsidR="005210E4" w:rsidRPr="007A70FE">
              <w:rPr>
                <w:rFonts w:ascii="Arial" w:hAnsi="Arial"/>
                <w:sz w:val="20"/>
              </w:rPr>
              <w:t>033</w:t>
            </w:r>
          </w:p>
          <w:p w:rsidR="00E269BC" w:rsidRPr="007A70FE" w:rsidRDefault="00E269BC" w:rsidP="005210E4">
            <w:pPr>
              <w:pStyle w:val="TableText"/>
              <w:jc w:val="center"/>
              <w:rPr>
                <w:rFonts w:ascii="Arial" w:hAnsi="Arial"/>
              </w:rPr>
            </w:pPr>
            <w:r w:rsidRPr="007A70FE">
              <w:rPr>
                <w:rFonts w:ascii="Arial" w:hAnsi="Arial"/>
                <w:sz w:val="20"/>
              </w:rPr>
              <w:t>(15.</w:t>
            </w:r>
            <w:r w:rsidR="005210E4" w:rsidRPr="007A70FE">
              <w:rPr>
                <w:rFonts w:ascii="Arial" w:hAnsi="Arial"/>
                <w:sz w:val="20"/>
              </w:rPr>
              <w:t>61</w:t>
            </w:r>
            <w:r w:rsidRPr="007A70FE">
              <w:rPr>
                <w:rFonts w:ascii="Arial" w:hAnsi="Arial"/>
                <w:sz w:val="20"/>
              </w:rPr>
              <w:t>%)</w:t>
            </w:r>
          </w:p>
        </w:tc>
      </w:tr>
    </w:tbl>
    <w:p w:rsidR="00E269BC" w:rsidRDefault="00E269BC">
      <w:pPr>
        <w:pStyle w:val="DefaultText"/>
        <w:jc w:val="both"/>
        <w:rPr>
          <w:rFonts w:ascii="Arial" w:hAnsi="Arial"/>
          <w:b/>
          <w:sz w:val="22"/>
        </w:rPr>
      </w:pPr>
      <w:r>
        <w:rPr>
          <w:rFonts w:ascii="Arial" w:hAnsi="Arial"/>
          <w:b/>
          <w:sz w:val="22"/>
        </w:rPr>
        <w:t>(Figures in brackets show %number of trainees)</w:t>
      </w:r>
    </w:p>
    <w:p w:rsidR="00E269BC" w:rsidRDefault="00E269BC">
      <w:pPr>
        <w:pStyle w:val="DefaultText"/>
        <w:jc w:val="both"/>
        <w:rPr>
          <w:rFonts w:ascii="Arial" w:hAnsi="Arial"/>
          <w:b/>
          <w:sz w:val="22"/>
        </w:rPr>
      </w:pPr>
    </w:p>
    <w:p w:rsidR="00E269BC" w:rsidRDefault="00E269BC" w:rsidP="00B656EA">
      <w:pPr>
        <w:pStyle w:val="DefaultText"/>
        <w:jc w:val="both"/>
        <w:outlineLvl w:val="0"/>
        <w:rPr>
          <w:rFonts w:ascii="Arial" w:hAnsi="Arial"/>
          <w:b/>
        </w:rPr>
      </w:pPr>
      <w:r>
        <w:rPr>
          <w:rFonts w:ascii="Arial" w:hAnsi="Arial"/>
          <w:b/>
        </w:rPr>
        <w:t xml:space="preserve">Districtwise details are given as  </w:t>
      </w:r>
      <w:r>
        <w:rPr>
          <w:rFonts w:ascii="Arial" w:hAnsi="Arial"/>
          <w:b/>
          <w:sz w:val="28"/>
        </w:rPr>
        <w:t>ANNEXURE - 34.</w:t>
      </w:r>
    </w:p>
    <w:p w:rsidR="00E269BC" w:rsidRDefault="00E269BC">
      <w:pPr>
        <w:pStyle w:val="DefaultText"/>
        <w:jc w:val="both"/>
        <w:rPr>
          <w:rFonts w:ascii="Arial" w:hAnsi="Arial"/>
        </w:rPr>
      </w:pPr>
    </w:p>
    <w:p w:rsidR="00E269BC" w:rsidRDefault="00E269BC" w:rsidP="00DA28B3">
      <w:pPr>
        <w:pStyle w:val="DefaultText"/>
        <w:numPr>
          <w:ilvl w:val="0"/>
          <w:numId w:val="1"/>
        </w:numPr>
        <w:jc w:val="both"/>
        <w:rPr>
          <w:rFonts w:ascii="Arial" w:hAnsi="Arial"/>
        </w:rPr>
      </w:pPr>
      <w:r>
        <w:rPr>
          <w:rFonts w:ascii="Arial" w:hAnsi="Arial"/>
        </w:rPr>
        <w:t>Settlement Ratio through bank finance stood at 41.</w:t>
      </w:r>
      <w:r w:rsidR="00260026">
        <w:rPr>
          <w:rFonts w:ascii="Arial" w:hAnsi="Arial"/>
        </w:rPr>
        <w:t>42</w:t>
      </w:r>
      <w:r>
        <w:rPr>
          <w:rFonts w:ascii="Arial" w:hAnsi="Arial"/>
        </w:rPr>
        <w:t>% against the total settled beneficiaries.</w:t>
      </w:r>
    </w:p>
    <w:p w:rsidR="00E269BC" w:rsidRDefault="00E269BC" w:rsidP="00267B04">
      <w:pPr>
        <w:pStyle w:val="DefaultText"/>
        <w:numPr>
          <w:ilvl w:val="12"/>
          <w:numId w:val="0"/>
        </w:numPr>
        <w:jc w:val="both"/>
        <w:rPr>
          <w:rFonts w:ascii="Arial" w:hAnsi="Arial"/>
        </w:rPr>
      </w:pPr>
    </w:p>
    <w:p w:rsidR="00E269BC" w:rsidRDefault="00E269BC" w:rsidP="00DA28B3">
      <w:pPr>
        <w:pStyle w:val="DefaultText"/>
        <w:numPr>
          <w:ilvl w:val="0"/>
          <w:numId w:val="2"/>
        </w:numPr>
        <w:jc w:val="both"/>
        <w:rPr>
          <w:rFonts w:ascii="Arial" w:hAnsi="Arial"/>
        </w:rPr>
      </w:pPr>
      <w:r>
        <w:rPr>
          <w:rFonts w:ascii="Arial" w:hAnsi="Arial"/>
        </w:rPr>
        <w:t>RSETI</w:t>
      </w:r>
      <w:r w:rsidR="00260026">
        <w:rPr>
          <w:rFonts w:ascii="Arial" w:hAnsi="Arial"/>
        </w:rPr>
        <w:t>, Junagadh did not conduct a single training programme during the quarter, whereas RSETIs, Jamnagar and Kutch could conduct only 1 training programme</w:t>
      </w:r>
      <w:r>
        <w:rPr>
          <w:rFonts w:ascii="Arial" w:hAnsi="Arial"/>
        </w:rPr>
        <w:t xml:space="preserve"> during the quarter</w:t>
      </w:r>
      <w:r w:rsidR="00055040">
        <w:rPr>
          <w:rFonts w:ascii="Arial" w:hAnsi="Arial"/>
        </w:rPr>
        <w:t xml:space="preserve">.  </w:t>
      </w:r>
    </w:p>
    <w:p w:rsidR="00E7689D" w:rsidRDefault="00E7689D" w:rsidP="00055040">
      <w:pPr>
        <w:pStyle w:val="DefaultText"/>
        <w:jc w:val="both"/>
        <w:rPr>
          <w:rFonts w:ascii="Arial" w:hAnsi="Arial"/>
        </w:rPr>
      </w:pPr>
    </w:p>
    <w:p w:rsidR="00055040" w:rsidRDefault="00055040" w:rsidP="00DA28B3">
      <w:pPr>
        <w:pStyle w:val="DefaultText"/>
        <w:numPr>
          <w:ilvl w:val="0"/>
          <w:numId w:val="2"/>
        </w:numPr>
        <w:jc w:val="both"/>
        <w:rPr>
          <w:rFonts w:ascii="Arial" w:hAnsi="Arial"/>
        </w:rPr>
      </w:pPr>
      <w:r>
        <w:rPr>
          <w:rFonts w:ascii="Arial" w:hAnsi="Arial"/>
        </w:rPr>
        <w:t>All RSETIs need to improve performance in conducting training programmes</w:t>
      </w:r>
      <w:r w:rsidR="003F7238">
        <w:rPr>
          <w:rFonts w:ascii="Arial" w:hAnsi="Arial"/>
        </w:rPr>
        <w:t>,</w:t>
      </w:r>
      <w:r>
        <w:rPr>
          <w:rFonts w:ascii="Arial" w:hAnsi="Arial"/>
        </w:rPr>
        <w:t xml:space="preserve"> as only 99 training programmes were conducted during the quarter under review.</w:t>
      </w:r>
    </w:p>
    <w:p w:rsidR="00055040" w:rsidRDefault="00055040" w:rsidP="00055040">
      <w:pPr>
        <w:pStyle w:val="DefaultText"/>
        <w:jc w:val="both"/>
        <w:rPr>
          <w:rFonts w:ascii="Arial" w:hAnsi="Arial"/>
          <w:b/>
          <w:bCs/>
          <w:sz w:val="28"/>
          <w:szCs w:val="28"/>
          <w:u w:val="single"/>
        </w:rPr>
      </w:pPr>
    </w:p>
    <w:p w:rsidR="00930432" w:rsidRDefault="00930432" w:rsidP="00B656EA">
      <w:pPr>
        <w:pStyle w:val="DefaultText"/>
        <w:jc w:val="both"/>
        <w:outlineLvl w:val="0"/>
        <w:rPr>
          <w:rFonts w:ascii="Arial" w:hAnsi="Arial"/>
          <w:b/>
          <w:bCs/>
          <w:sz w:val="28"/>
          <w:szCs w:val="28"/>
          <w:u w:val="single"/>
        </w:rPr>
      </w:pPr>
    </w:p>
    <w:p w:rsidR="00930432" w:rsidRDefault="00930432" w:rsidP="00B656EA">
      <w:pPr>
        <w:pStyle w:val="DefaultText"/>
        <w:jc w:val="both"/>
        <w:outlineLvl w:val="0"/>
        <w:rPr>
          <w:rFonts w:ascii="Arial" w:hAnsi="Arial"/>
          <w:b/>
          <w:bCs/>
          <w:sz w:val="28"/>
          <w:szCs w:val="28"/>
          <w:u w:val="single"/>
        </w:rPr>
      </w:pPr>
    </w:p>
    <w:p w:rsidR="00930432" w:rsidRDefault="00930432" w:rsidP="00B656EA">
      <w:pPr>
        <w:pStyle w:val="DefaultText"/>
        <w:jc w:val="both"/>
        <w:outlineLvl w:val="0"/>
        <w:rPr>
          <w:rFonts w:ascii="Arial" w:hAnsi="Arial"/>
          <w:b/>
          <w:bCs/>
          <w:sz w:val="28"/>
          <w:szCs w:val="28"/>
          <w:u w:val="single"/>
        </w:rPr>
      </w:pPr>
    </w:p>
    <w:p w:rsidR="00055040" w:rsidRPr="00055040" w:rsidRDefault="00055040" w:rsidP="00B656EA">
      <w:pPr>
        <w:pStyle w:val="DefaultText"/>
        <w:jc w:val="both"/>
        <w:outlineLvl w:val="0"/>
        <w:rPr>
          <w:rFonts w:ascii="Arial" w:hAnsi="Arial"/>
          <w:b/>
          <w:bCs/>
          <w:sz w:val="28"/>
          <w:szCs w:val="28"/>
          <w:u w:val="single"/>
        </w:rPr>
      </w:pPr>
      <w:r w:rsidRPr="00055040">
        <w:rPr>
          <w:rFonts w:ascii="Arial" w:hAnsi="Arial"/>
          <w:b/>
          <w:bCs/>
          <w:sz w:val="28"/>
          <w:szCs w:val="28"/>
          <w:u w:val="single"/>
        </w:rPr>
        <w:lastRenderedPageBreak/>
        <w:t>Grading of RSETIs</w:t>
      </w:r>
    </w:p>
    <w:p w:rsidR="00055040" w:rsidRDefault="00055040" w:rsidP="00055040">
      <w:pPr>
        <w:pStyle w:val="DefaultText"/>
        <w:jc w:val="both"/>
        <w:rPr>
          <w:rFonts w:ascii="Arial" w:hAnsi="Arial"/>
        </w:rPr>
      </w:pPr>
    </w:p>
    <w:p w:rsidR="00C76C07" w:rsidRPr="00C76C07" w:rsidRDefault="00C76C07" w:rsidP="00C76C07">
      <w:pPr>
        <w:pStyle w:val="DefaultText"/>
        <w:jc w:val="both"/>
        <w:rPr>
          <w:rFonts w:ascii="Arial" w:hAnsi="Arial"/>
          <w:bCs/>
        </w:rPr>
      </w:pPr>
      <w:r>
        <w:rPr>
          <w:rFonts w:ascii="Arial" w:hAnsi="Arial"/>
          <w:bCs/>
        </w:rPr>
        <w:t>Director, RSETIs have been requested vide SLBC  letter dtd. 8</w:t>
      </w:r>
      <w:r w:rsidRPr="00C76C07">
        <w:rPr>
          <w:rFonts w:ascii="Arial" w:hAnsi="Arial"/>
          <w:bCs/>
          <w:vertAlign w:val="superscript"/>
        </w:rPr>
        <w:t>th</w:t>
      </w:r>
      <w:r>
        <w:rPr>
          <w:rFonts w:ascii="Arial" w:hAnsi="Arial"/>
          <w:bCs/>
        </w:rPr>
        <w:t xml:space="preserve"> August, 2014 to furnish the present status / rating and roadmap to achieve “A” category in a time-bound manner. </w:t>
      </w:r>
    </w:p>
    <w:p w:rsidR="00C76C07" w:rsidRDefault="00C76C07" w:rsidP="00B11791">
      <w:pPr>
        <w:pStyle w:val="DefaultText"/>
        <w:jc w:val="both"/>
        <w:rPr>
          <w:rFonts w:ascii="Arial" w:hAnsi="Arial"/>
        </w:rPr>
      </w:pPr>
    </w:p>
    <w:p w:rsidR="00E269BC" w:rsidRDefault="00055040" w:rsidP="00B11791">
      <w:pPr>
        <w:pStyle w:val="DefaultText"/>
        <w:jc w:val="both"/>
        <w:rPr>
          <w:rFonts w:ascii="Arial" w:hAnsi="Arial"/>
        </w:rPr>
      </w:pPr>
      <w:r>
        <w:rPr>
          <w:rFonts w:ascii="Arial" w:hAnsi="Arial"/>
        </w:rPr>
        <w:t xml:space="preserve">Ministry of Rural Development, Govt. of India has awarded “AA” </w:t>
      </w:r>
      <w:r w:rsidR="0017295B">
        <w:rPr>
          <w:rFonts w:ascii="Arial" w:hAnsi="Arial"/>
        </w:rPr>
        <w:t xml:space="preserve">rating </w:t>
      </w:r>
      <w:r>
        <w:rPr>
          <w:rFonts w:ascii="Arial" w:hAnsi="Arial"/>
        </w:rPr>
        <w:t>to the following 12 RSETIs of the State:</w:t>
      </w:r>
    </w:p>
    <w:p w:rsidR="00452851" w:rsidRDefault="00452851" w:rsidP="00B11791">
      <w:pPr>
        <w:pStyle w:val="DefaultText"/>
        <w:jc w:val="both"/>
        <w:rPr>
          <w:rFonts w:ascii="Arial" w:hAnsi="Arial"/>
        </w:rPr>
      </w:pPr>
    </w:p>
    <w:p w:rsidR="00DA28B3" w:rsidRDefault="00DA28B3" w:rsidP="00B11791">
      <w:pPr>
        <w:pStyle w:val="DefaultText"/>
        <w:jc w:val="both"/>
        <w:rPr>
          <w:rFonts w:ascii="Arial" w:hAnsi="Arial"/>
        </w:rPr>
      </w:pPr>
    </w:p>
    <w:tbl>
      <w:tblPr>
        <w:tblStyle w:val="TableGrid"/>
        <w:tblW w:w="0" w:type="auto"/>
        <w:tblLayout w:type="fixed"/>
        <w:tblLook w:val="04A0"/>
      </w:tblPr>
      <w:tblGrid>
        <w:gridCol w:w="648"/>
        <w:gridCol w:w="1893"/>
        <w:gridCol w:w="2337"/>
        <w:gridCol w:w="630"/>
        <w:gridCol w:w="1980"/>
        <w:gridCol w:w="2268"/>
      </w:tblGrid>
      <w:tr w:rsidR="006E1A5C" w:rsidTr="00EA51BF">
        <w:tc>
          <w:tcPr>
            <w:tcW w:w="648" w:type="dxa"/>
          </w:tcPr>
          <w:p w:rsidR="006E1A5C" w:rsidRPr="006E1A5C" w:rsidRDefault="006E1A5C" w:rsidP="00267B04">
            <w:pPr>
              <w:pStyle w:val="DefaultText"/>
              <w:numPr>
                <w:ilvl w:val="12"/>
                <w:numId w:val="0"/>
              </w:numPr>
              <w:jc w:val="both"/>
              <w:rPr>
                <w:rFonts w:ascii="Arial" w:hAnsi="Arial"/>
                <w:b/>
                <w:bCs/>
              </w:rPr>
            </w:pPr>
            <w:r>
              <w:rPr>
                <w:rFonts w:ascii="Arial" w:hAnsi="Arial"/>
                <w:b/>
                <w:bCs/>
              </w:rPr>
              <w:t>Sr.No.</w:t>
            </w:r>
          </w:p>
        </w:tc>
        <w:tc>
          <w:tcPr>
            <w:tcW w:w="1893" w:type="dxa"/>
          </w:tcPr>
          <w:p w:rsidR="006E1A5C" w:rsidRPr="006E1A5C" w:rsidRDefault="006E1A5C" w:rsidP="00267B04">
            <w:pPr>
              <w:pStyle w:val="DefaultText"/>
              <w:numPr>
                <w:ilvl w:val="12"/>
                <w:numId w:val="0"/>
              </w:numPr>
              <w:jc w:val="both"/>
              <w:rPr>
                <w:rFonts w:ascii="Arial" w:hAnsi="Arial"/>
                <w:b/>
                <w:bCs/>
              </w:rPr>
            </w:pPr>
            <w:r w:rsidRPr="006E1A5C">
              <w:rPr>
                <w:rFonts w:ascii="Arial" w:hAnsi="Arial"/>
                <w:b/>
                <w:bCs/>
              </w:rPr>
              <w:t>RSETI</w:t>
            </w:r>
          </w:p>
        </w:tc>
        <w:tc>
          <w:tcPr>
            <w:tcW w:w="2337" w:type="dxa"/>
          </w:tcPr>
          <w:p w:rsidR="006E1A5C" w:rsidRPr="006E1A5C" w:rsidRDefault="006E1A5C" w:rsidP="00267B04">
            <w:pPr>
              <w:pStyle w:val="DefaultText"/>
              <w:numPr>
                <w:ilvl w:val="12"/>
                <w:numId w:val="0"/>
              </w:numPr>
              <w:jc w:val="both"/>
              <w:rPr>
                <w:rFonts w:ascii="Arial" w:hAnsi="Arial"/>
                <w:b/>
                <w:bCs/>
              </w:rPr>
            </w:pPr>
            <w:r w:rsidRPr="006E1A5C">
              <w:rPr>
                <w:rFonts w:ascii="Arial" w:hAnsi="Arial"/>
                <w:b/>
                <w:bCs/>
              </w:rPr>
              <w:t>Sponsor Bank</w:t>
            </w:r>
          </w:p>
        </w:tc>
        <w:tc>
          <w:tcPr>
            <w:tcW w:w="630" w:type="dxa"/>
          </w:tcPr>
          <w:p w:rsidR="006E1A5C" w:rsidRPr="006E1A5C" w:rsidRDefault="006E1A5C" w:rsidP="00267B04">
            <w:pPr>
              <w:pStyle w:val="DefaultText"/>
              <w:numPr>
                <w:ilvl w:val="12"/>
                <w:numId w:val="0"/>
              </w:numPr>
              <w:jc w:val="both"/>
              <w:rPr>
                <w:rFonts w:ascii="Arial" w:hAnsi="Arial"/>
                <w:b/>
                <w:bCs/>
              </w:rPr>
            </w:pPr>
            <w:r>
              <w:rPr>
                <w:rFonts w:ascii="Arial" w:hAnsi="Arial"/>
                <w:b/>
                <w:bCs/>
              </w:rPr>
              <w:t>Sr.No.</w:t>
            </w:r>
          </w:p>
        </w:tc>
        <w:tc>
          <w:tcPr>
            <w:tcW w:w="1980" w:type="dxa"/>
          </w:tcPr>
          <w:p w:rsidR="006E1A5C" w:rsidRPr="006E1A5C" w:rsidRDefault="006E1A5C" w:rsidP="00267B04">
            <w:pPr>
              <w:pStyle w:val="DefaultText"/>
              <w:numPr>
                <w:ilvl w:val="12"/>
                <w:numId w:val="0"/>
              </w:numPr>
              <w:jc w:val="both"/>
              <w:rPr>
                <w:rFonts w:ascii="Arial" w:hAnsi="Arial"/>
                <w:b/>
                <w:bCs/>
              </w:rPr>
            </w:pPr>
            <w:r w:rsidRPr="006E1A5C">
              <w:rPr>
                <w:rFonts w:ascii="Arial" w:hAnsi="Arial"/>
                <w:b/>
                <w:bCs/>
              </w:rPr>
              <w:t>RSETI</w:t>
            </w:r>
          </w:p>
        </w:tc>
        <w:tc>
          <w:tcPr>
            <w:tcW w:w="2268" w:type="dxa"/>
          </w:tcPr>
          <w:p w:rsidR="006E1A5C" w:rsidRPr="006E1A5C" w:rsidRDefault="006E1A5C" w:rsidP="00267B04">
            <w:pPr>
              <w:pStyle w:val="DefaultText"/>
              <w:numPr>
                <w:ilvl w:val="12"/>
                <w:numId w:val="0"/>
              </w:numPr>
              <w:jc w:val="both"/>
              <w:rPr>
                <w:rFonts w:ascii="Arial" w:hAnsi="Arial"/>
                <w:b/>
                <w:bCs/>
              </w:rPr>
            </w:pPr>
            <w:r w:rsidRPr="006E1A5C">
              <w:rPr>
                <w:rFonts w:ascii="Arial" w:hAnsi="Arial"/>
                <w:b/>
                <w:bCs/>
              </w:rPr>
              <w:t>Sponsor Bank</w:t>
            </w:r>
          </w:p>
        </w:tc>
      </w:tr>
      <w:tr w:rsidR="006E1A5C" w:rsidTr="00EA51BF">
        <w:tc>
          <w:tcPr>
            <w:tcW w:w="648" w:type="dxa"/>
          </w:tcPr>
          <w:p w:rsidR="006E1A5C" w:rsidRDefault="006E1A5C" w:rsidP="00267B04">
            <w:pPr>
              <w:pStyle w:val="DefaultText"/>
              <w:numPr>
                <w:ilvl w:val="12"/>
                <w:numId w:val="0"/>
              </w:numPr>
              <w:jc w:val="both"/>
              <w:rPr>
                <w:rFonts w:ascii="Arial" w:hAnsi="Arial"/>
              </w:rPr>
            </w:pPr>
            <w:r>
              <w:rPr>
                <w:rFonts w:ascii="Arial" w:hAnsi="Arial"/>
              </w:rPr>
              <w:t>1</w:t>
            </w:r>
          </w:p>
        </w:tc>
        <w:tc>
          <w:tcPr>
            <w:tcW w:w="1893" w:type="dxa"/>
          </w:tcPr>
          <w:p w:rsidR="006E1A5C" w:rsidRDefault="006E1A5C" w:rsidP="00267B04">
            <w:pPr>
              <w:pStyle w:val="DefaultText"/>
              <w:numPr>
                <w:ilvl w:val="12"/>
                <w:numId w:val="0"/>
              </w:numPr>
              <w:jc w:val="both"/>
              <w:rPr>
                <w:rFonts w:ascii="Arial" w:hAnsi="Arial"/>
              </w:rPr>
            </w:pPr>
            <w:r>
              <w:rPr>
                <w:rFonts w:ascii="Arial" w:hAnsi="Arial"/>
              </w:rPr>
              <w:t>Ahmedabad</w:t>
            </w:r>
          </w:p>
        </w:tc>
        <w:tc>
          <w:tcPr>
            <w:tcW w:w="2337" w:type="dxa"/>
          </w:tcPr>
          <w:p w:rsidR="006E1A5C" w:rsidRDefault="006E1A5C" w:rsidP="00267B04">
            <w:pPr>
              <w:pStyle w:val="DefaultText"/>
              <w:numPr>
                <w:ilvl w:val="12"/>
                <w:numId w:val="0"/>
              </w:numPr>
              <w:jc w:val="both"/>
              <w:rPr>
                <w:rFonts w:ascii="Arial" w:hAnsi="Arial"/>
              </w:rPr>
            </w:pPr>
            <w:r>
              <w:rPr>
                <w:rFonts w:ascii="Arial" w:hAnsi="Arial"/>
              </w:rPr>
              <w:t>Dena Bank</w:t>
            </w:r>
          </w:p>
        </w:tc>
        <w:tc>
          <w:tcPr>
            <w:tcW w:w="630" w:type="dxa"/>
          </w:tcPr>
          <w:p w:rsidR="006E1A5C" w:rsidRDefault="006E1A5C" w:rsidP="006E1A5C">
            <w:pPr>
              <w:pStyle w:val="DefaultText"/>
              <w:numPr>
                <w:ilvl w:val="12"/>
                <w:numId w:val="0"/>
              </w:numPr>
              <w:jc w:val="both"/>
              <w:rPr>
                <w:rFonts w:ascii="Arial" w:hAnsi="Arial"/>
              </w:rPr>
            </w:pPr>
            <w:r>
              <w:rPr>
                <w:rFonts w:ascii="Arial" w:hAnsi="Arial"/>
              </w:rPr>
              <w:t>7</w:t>
            </w:r>
          </w:p>
        </w:tc>
        <w:tc>
          <w:tcPr>
            <w:tcW w:w="1980" w:type="dxa"/>
          </w:tcPr>
          <w:p w:rsidR="006E1A5C" w:rsidRDefault="008F0DA1" w:rsidP="008F0DA1">
            <w:pPr>
              <w:pStyle w:val="DefaultText"/>
              <w:numPr>
                <w:ilvl w:val="12"/>
                <w:numId w:val="0"/>
              </w:numPr>
              <w:jc w:val="both"/>
              <w:rPr>
                <w:rFonts w:ascii="Arial" w:hAnsi="Arial"/>
              </w:rPr>
            </w:pPr>
            <w:r>
              <w:rPr>
                <w:rFonts w:ascii="Arial" w:hAnsi="Arial"/>
              </w:rPr>
              <w:t>Jamnagar</w:t>
            </w:r>
            <w:r w:rsidR="006E1A5C">
              <w:rPr>
                <w:rFonts w:ascii="Arial" w:hAnsi="Arial"/>
              </w:rPr>
              <w:t>i</w:t>
            </w:r>
          </w:p>
        </w:tc>
        <w:tc>
          <w:tcPr>
            <w:tcW w:w="2268" w:type="dxa"/>
          </w:tcPr>
          <w:p w:rsidR="006E1A5C" w:rsidRDefault="008F0DA1" w:rsidP="008F0DA1">
            <w:pPr>
              <w:pStyle w:val="DefaultText"/>
              <w:numPr>
                <w:ilvl w:val="12"/>
                <w:numId w:val="0"/>
              </w:numPr>
              <w:jc w:val="both"/>
              <w:rPr>
                <w:rFonts w:ascii="Arial" w:hAnsi="Arial"/>
              </w:rPr>
            </w:pPr>
            <w:r>
              <w:rPr>
                <w:rFonts w:ascii="Arial" w:hAnsi="Arial"/>
              </w:rPr>
              <w:t xml:space="preserve">State </w:t>
            </w:r>
            <w:r w:rsidR="006E1A5C">
              <w:rPr>
                <w:rFonts w:ascii="Arial" w:hAnsi="Arial"/>
              </w:rPr>
              <w:t xml:space="preserve">Bank of </w:t>
            </w:r>
            <w:r>
              <w:rPr>
                <w:rFonts w:ascii="Arial" w:hAnsi="Arial"/>
              </w:rPr>
              <w:t>India</w:t>
            </w:r>
          </w:p>
        </w:tc>
      </w:tr>
      <w:tr w:rsidR="006E1A5C" w:rsidTr="00EA51BF">
        <w:tc>
          <w:tcPr>
            <w:tcW w:w="648" w:type="dxa"/>
          </w:tcPr>
          <w:p w:rsidR="006E1A5C" w:rsidRDefault="006E1A5C" w:rsidP="00267B04">
            <w:pPr>
              <w:pStyle w:val="DefaultText"/>
              <w:numPr>
                <w:ilvl w:val="12"/>
                <w:numId w:val="0"/>
              </w:numPr>
              <w:jc w:val="both"/>
              <w:rPr>
                <w:rFonts w:ascii="Arial" w:hAnsi="Arial"/>
              </w:rPr>
            </w:pPr>
            <w:r>
              <w:rPr>
                <w:rFonts w:ascii="Arial" w:hAnsi="Arial"/>
              </w:rPr>
              <w:t>2</w:t>
            </w:r>
          </w:p>
        </w:tc>
        <w:tc>
          <w:tcPr>
            <w:tcW w:w="1893" w:type="dxa"/>
          </w:tcPr>
          <w:p w:rsidR="006E1A5C" w:rsidRDefault="006E1A5C" w:rsidP="00267B04">
            <w:pPr>
              <w:pStyle w:val="DefaultText"/>
              <w:numPr>
                <w:ilvl w:val="12"/>
                <w:numId w:val="0"/>
              </w:numPr>
              <w:jc w:val="both"/>
              <w:rPr>
                <w:rFonts w:ascii="Arial" w:hAnsi="Arial"/>
              </w:rPr>
            </w:pPr>
            <w:r>
              <w:rPr>
                <w:rFonts w:ascii="Arial" w:hAnsi="Arial"/>
              </w:rPr>
              <w:t>Banaskantha</w:t>
            </w:r>
          </w:p>
        </w:tc>
        <w:tc>
          <w:tcPr>
            <w:tcW w:w="2337" w:type="dxa"/>
          </w:tcPr>
          <w:p w:rsidR="006E1A5C" w:rsidRDefault="006E1A5C" w:rsidP="00267B04">
            <w:pPr>
              <w:pStyle w:val="DefaultText"/>
              <w:numPr>
                <w:ilvl w:val="12"/>
                <w:numId w:val="0"/>
              </w:numPr>
              <w:jc w:val="both"/>
              <w:rPr>
                <w:rFonts w:ascii="Arial" w:hAnsi="Arial"/>
              </w:rPr>
            </w:pPr>
            <w:r>
              <w:rPr>
                <w:rFonts w:ascii="Arial" w:hAnsi="Arial"/>
              </w:rPr>
              <w:t>Dena Bank</w:t>
            </w:r>
          </w:p>
        </w:tc>
        <w:tc>
          <w:tcPr>
            <w:tcW w:w="630" w:type="dxa"/>
          </w:tcPr>
          <w:p w:rsidR="006E1A5C" w:rsidRDefault="006E1A5C" w:rsidP="006E1A5C">
            <w:pPr>
              <w:pStyle w:val="DefaultText"/>
              <w:numPr>
                <w:ilvl w:val="12"/>
                <w:numId w:val="0"/>
              </w:numPr>
              <w:jc w:val="both"/>
              <w:rPr>
                <w:rFonts w:ascii="Arial" w:hAnsi="Arial"/>
              </w:rPr>
            </w:pPr>
            <w:r>
              <w:rPr>
                <w:rFonts w:ascii="Arial" w:hAnsi="Arial"/>
              </w:rPr>
              <w:t>8</w:t>
            </w:r>
          </w:p>
        </w:tc>
        <w:tc>
          <w:tcPr>
            <w:tcW w:w="1980" w:type="dxa"/>
          </w:tcPr>
          <w:p w:rsidR="006E1A5C" w:rsidRDefault="008F0DA1" w:rsidP="008F0DA1">
            <w:pPr>
              <w:pStyle w:val="DefaultText"/>
              <w:numPr>
                <w:ilvl w:val="12"/>
                <w:numId w:val="0"/>
              </w:numPr>
              <w:jc w:val="both"/>
              <w:rPr>
                <w:rFonts w:ascii="Arial" w:hAnsi="Arial"/>
              </w:rPr>
            </w:pPr>
            <w:r>
              <w:rPr>
                <w:rFonts w:ascii="Arial" w:hAnsi="Arial"/>
              </w:rPr>
              <w:t>Surendranagar</w:t>
            </w:r>
          </w:p>
        </w:tc>
        <w:tc>
          <w:tcPr>
            <w:tcW w:w="2268" w:type="dxa"/>
          </w:tcPr>
          <w:p w:rsidR="006E1A5C" w:rsidRDefault="008F0DA1" w:rsidP="00267B04">
            <w:pPr>
              <w:pStyle w:val="DefaultText"/>
              <w:numPr>
                <w:ilvl w:val="12"/>
                <w:numId w:val="0"/>
              </w:numPr>
              <w:jc w:val="both"/>
              <w:rPr>
                <w:rFonts w:ascii="Arial" w:hAnsi="Arial"/>
              </w:rPr>
            </w:pPr>
            <w:r>
              <w:rPr>
                <w:rFonts w:ascii="Arial" w:hAnsi="Arial"/>
              </w:rPr>
              <w:t>State Bank of India</w:t>
            </w:r>
          </w:p>
        </w:tc>
      </w:tr>
      <w:tr w:rsidR="008F0DA1" w:rsidTr="00EA51BF">
        <w:trPr>
          <w:trHeight w:val="359"/>
        </w:trPr>
        <w:tc>
          <w:tcPr>
            <w:tcW w:w="648" w:type="dxa"/>
          </w:tcPr>
          <w:p w:rsidR="008F0DA1" w:rsidRDefault="008F0DA1" w:rsidP="00267B04">
            <w:pPr>
              <w:pStyle w:val="DefaultText"/>
              <w:numPr>
                <w:ilvl w:val="12"/>
                <w:numId w:val="0"/>
              </w:numPr>
              <w:jc w:val="both"/>
              <w:rPr>
                <w:rFonts w:ascii="Arial" w:hAnsi="Arial"/>
              </w:rPr>
            </w:pPr>
            <w:r>
              <w:rPr>
                <w:rFonts w:ascii="Arial" w:hAnsi="Arial"/>
              </w:rPr>
              <w:t>3</w:t>
            </w:r>
          </w:p>
        </w:tc>
        <w:tc>
          <w:tcPr>
            <w:tcW w:w="1893" w:type="dxa"/>
          </w:tcPr>
          <w:p w:rsidR="008F0DA1" w:rsidRDefault="008F0DA1" w:rsidP="008F0DA1">
            <w:pPr>
              <w:pStyle w:val="DefaultText"/>
              <w:numPr>
                <w:ilvl w:val="12"/>
                <w:numId w:val="0"/>
              </w:numPr>
              <w:jc w:val="both"/>
              <w:rPr>
                <w:rFonts w:ascii="Arial" w:hAnsi="Arial"/>
              </w:rPr>
            </w:pPr>
            <w:r>
              <w:rPr>
                <w:rFonts w:ascii="Arial" w:hAnsi="Arial"/>
              </w:rPr>
              <w:t>Mehsana</w:t>
            </w:r>
          </w:p>
        </w:tc>
        <w:tc>
          <w:tcPr>
            <w:tcW w:w="2337" w:type="dxa"/>
          </w:tcPr>
          <w:p w:rsidR="008F0DA1" w:rsidRDefault="008F0DA1">
            <w:r w:rsidRPr="001B42A2">
              <w:rPr>
                <w:rFonts w:ascii="Arial" w:hAnsi="Arial"/>
              </w:rPr>
              <w:t>Dena Bank</w:t>
            </w:r>
          </w:p>
        </w:tc>
        <w:tc>
          <w:tcPr>
            <w:tcW w:w="630" w:type="dxa"/>
          </w:tcPr>
          <w:p w:rsidR="008F0DA1" w:rsidRDefault="008F0DA1" w:rsidP="006E1A5C">
            <w:pPr>
              <w:pStyle w:val="DefaultText"/>
              <w:numPr>
                <w:ilvl w:val="12"/>
                <w:numId w:val="0"/>
              </w:numPr>
              <w:jc w:val="both"/>
              <w:rPr>
                <w:rFonts w:ascii="Arial" w:hAnsi="Arial"/>
              </w:rPr>
            </w:pPr>
            <w:r>
              <w:rPr>
                <w:rFonts w:ascii="Arial" w:hAnsi="Arial"/>
              </w:rPr>
              <w:t>9</w:t>
            </w:r>
          </w:p>
        </w:tc>
        <w:tc>
          <w:tcPr>
            <w:tcW w:w="1980" w:type="dxa"/>
          </w:tcPr>
          <w:p w:rsidR="008F0DA1" w:rsidRDefault="008F0DA1" w:rsidP="00267B04">
            <w:pPr>
              <w:pStyle w:val="DefaultText"/>
              <w:numPr>
                <w:ilvl w:val="12"/>
                <w:numId w:val="0"/>
              </w:numPr>
              <w:jc w:val="both"/>
              <w:rPr>
                <w:rFonts w:ascii="Arial" w:hAnsi="Arial"/>
              </w:rPr>
            </w:pPr>
            <w:r>
              <w:rPr>
                <w:rFonts w:ascii="Arial" w:hAnsi="Arial"/>
              </w:rPr>
              <w:t>Dangs</w:t>
            </w:r>
          </w:p>
        </w:tc>
        <w:tc>
          <w:tcPr>
            <w:tcW w:w="2268" w:type="dxa"/>
          </w:tcPr>
          <w:p w:rsidR="008F0DA1" w:rsidRDefault="008F0DA1" w:rsidP="00267B04">
            <w:pPr>
              <w:pStyle w:val="DefaultText"/>
              <w:numPr>
                <w:ilvl w:val="12"/>
                <w:numId w:val="0"/>
              </w:numPr>
              <w:jc w:val="both"/>
              <w:rPr>
                <w:rFonts w:ascii="Arial" w:hAnsi="Arial"/>
              </w:rPr>
            </w:pPr>
            <w:r>
              <w:rPr>
                <w:rFonts w:ascii="Arial" w:hAnsi="Arial"/>
              </w:rPr>
              <w:t>Bank of Baroda</w:t>
            </w:r>
          </w:p>
        </w:tc>
      </w:tr>
      <w:tr w:rsidR="008F0DA1" w:rsidTr="00EA51BF">
        <w:tc>
          <w:tcPr>
            <w:tcW w:w="648" w:type="dxa"/>
          </w:tcPr>
          <w:p w:rsidR="008F0DA1" w:rsidRDefault="008F0DA1" w:rsidP="00267B04">
            <w:pPr>
              <w:pStyle w:val="DefaultText"/>
              <w:numPr>
                <w:ilvl w:val="12"/>
                <w:numId w:val="0"/>
              </w:numPr>
              <w:jc w:val="both"/>
              <w:rPr>
                <w:rFonts w:ascii="Arial" w:hAnsi="Arial"/>
              </w:rPr>
            </w:pPr>
            <w:r>
              <w:rPr>
                <w:rFonts w:ascii="Arial" w:hAnsi="Arial"/>
              </w:rPr>
              <w:t>4</w:t>
            </w:r>
          </w:p>
        </w:tc>
        <w:tc>
          <w:tcPr>
            <w:tcW w:w="1893" w:type="dxa"/>
          </w:tcPr>
          <w:p w:rsidR="008F0DA1" w:rsidRDefault="008F0DA1" w:rsidP="00267B04">
            <w:pPr>
              <w:pStyle w:val="DefaultText"/>
              <w:numPr>
                <w:ilvl w:val="12"/>
                <w:numId w:val="0"/>
              </w:numPr>
              <w:jc w:val="both"/>
              <w:rPr>
                <w:rFonts w:ascii="Arial" w:hAnsi="Arial"/>
              </w:rPr>
            </w:pPr>
            <w:r>
              <w:rPr>
                <w:rFonts w:ascii="Arial" w:hAnsi="Arial"/>
              </w:rPr>
              <w:t>Patan</w:t>
            </w:r>
          </w:p>
        </w:tc>
        <w:tc>
          <w:tcPr>
            <w:tcW w:w="2337" w:type="dxa"/>
          </w:tcPr>
          <w:p w:rsidR="008F0DA1" w:rsidRDefault="008F0DA1">
            <w:r w:rsidRPr="001B42A2">
              <w:rPr>
                <w:rFonts w:ascii="Arial" w:hAnsi="Arial"/>
              </w:rPr>
              <w:t>Dena Bank</w:t>
            </w:r>
          </w:p>
        </w:tc>
        <w:tc>
          <w:tcPr>
            <w:tcW w:w="630" w:type="dxa"/>
          </w:tcPr>
          <w:p w:rsidR="008F0DA1" w:rsidRDefault="008F0DA1" w:rsidP="006E1A5C">
            <w:pPr>
              <w:pStyle w:val="DefaultText"/>
              <w:numPr>
                <w:ilvl w:val="12"/>
                <w:numId w:val="0"/>
              </w:numPr>
              <w:jc w:val="both"/>
              <w:rPr>
                <w:rFonts w:ascii="Arial" w:hAnsi="Arial"/>
              </w:rPr>
            </w:pPr>
            <w:r>
              <w:rPr>
                <w:rFonts w:ascii="Arial" w:hAnsi="Arial"/>
              </w:rPr>
              <w:t>10</w:t>
            </w:r>
          </w:p>
        </w:tc>
        <w:tc>
          <w:tcPr>
            <w:tcW w:w="1980" w:type="dxa"/>
          </w:tcPr>
          <w:p w:rsidR="008F0DA1" w:rsidRDefault="008F0DA1" w:rsidP="00267B04">
            <w:pPr>
              <w:pStyle w:val="DefaultText"/>
              <w:numPr>
                <w:ilvl w:val="12"/>
                <w:numId w:val="0"/>
              </w:numPr>
              <w:jc w:val="both"/>
              <w:rPr>
                <w:rFonts w:ascii="Arial" w:hAnsi="Arial"/>
              </w:rPr>
            </w:pPr>
            <w:r>
              <w:rPr>
                <w:rFonts w:ascii="Arial" w:hAnsi="Arial"/>
              </w:rPr>
              <w:t>Navsari</w:t>
            </w:r>
          </w:p>
        </w:tc>
        <w:tc>
          <w:tcPr>
            <w:tcW w:w="2268" w:type="dxa"/>
          </w:tcPr>
          <w:p w:rsidR="008F0DA1" w:rsidRDefault="008F0DA1" w:rsidP="00267B04">
            <w:pPr>
              <w:pStyle w:val="DefaultText"/>
              <w:numPr>
                <w:ilvl w:val="12"/>
                <w:numId w:val="0"/>
              </w:numPr>
              <w:jc w:val="both"/>
              <w:rPr>
                <w:rFonts w:ascii="Arial" w:hAnsi="Arial"/>
              </w:rPr>
            </w:pPr>
            <w:r>
              <w:rPr>
                <w:rFonts w:ascii="Arial" w:hAnsi="Arial"/>
              </w:rPr>
              <w:t>Bank of Baroda</w:t>
            </w:r>
          </w:p>
        </w:tc>
      </w:tr>
      <w:tr w:rsidR="008F0DA1" w:rsidTr="00EA51BF">
        <w:tc>
          <w:tcPr>
            <w:tcW w:w="648" w:type="dxa"/>
          </w:tcPr>
          <w:p w:rsidR="008F0DA1" w:rsidRDefault="008F0DA1" w:rsidP="00267B04">
            <w:pPr>
              <w:pStyle w:val="DefaultText"/>
              <w:numPr>
                <w:ilvl w:val="12"/>
                <w:numId w:val="0"/>
              </w:numPr>
              <w:jc w:val="both"/>
              <w:rPr>
                <w:rFonts w:ascii="Arial" w:hAnsi="Arial"/>
              </w:rPr>
            </w:pPr>
            <w:r>
              <w:rPr>
                <w:rFonts w:ascii="Arial" w:hAnsi="Arial"/>
              </w:rPr>
              <w:t>5</w:t>
            </w:r>
          </w:p>
        </w:tc>
        <w:tc>
          <w:tcPr>
            <w:tcW w:w="1893" w:type="dxa"/>
          </w:tcPr>
          <w:p w:rsidR="008F0DA1" w:rsidRDefault="008F0DA1" w:rsidP="00267B04">
            <w:pPr>
              <w:pStyle w:val="DefaultText"/>
              <w:numPr>
                <w:ilvl w:val="12"/>
                <w:numId w:val="0"/>
              </w:numPr>
              <w:jc w:val="both"/>
              <w:rPr>
                <w:rFonts w:ascii="Arial" w:hAnsi="Arial"/>
              </w:rPr>
            </w:pPr>
            <w:r>
              <w:rPr>
                <w:rFonts w:ascii="Arial" w:hAnsi="Arial"/>
              </w:rPr>
              <w:t>Sabarkantha</w:t>
            </w:r>
          </w:p>
        </w:tc>
        <w:tc>
          <w:tcPr>
            <w:tcW w:w="2337" w:type="dxa"/>
          </w:tcPr>
          <w:p w:rsidR="008F0DA1" w:rsidRDefault="008F0DA1">
            <w:r w:rsidRPr="001B42A2">
              <w:rPr>
                <w:rFonts w:ascii="Arial" w:hAnsi="Arial"/>
              </w:rPr>
              <w:t>Dena Bank</w:t>
            </w:r>
          </w:p>
        </w:tc>
        <w:tc>
          <w:tcPr>
            <w:tcW w:w="630" w:type="dxa"/>
          </w:tcPr>
          <w:p w:rsidR="008F0DA1" w:rsidRDefault="008F0DA1" w:rsidP="006E1A5C">
            <w:pPr>
              <w:pStyle w:val="DefaultText"/>
              <w:numPr>
                <w:ilvl w:val="12"/>
                <w:numId w:val="0"/>
              </w:numPr>
              <w:jc w:val="both"/>
              <w:rPr>
                <w:rFonts w:ascii="Arial" w:hAnsi="Arial"/>
              </w:rPr>
            </w:pPr>
            <w:r>
              <w:rPr>
                <w:rFonts w:ascii="Arial" w:hAnsi="Arial"/>
              </w:rPr>
              <w:t>11</w:t>
            </w:r>
          </w:p>
        </w:tc>
        <w:tc>
          <w:tcPr>
            <w:tcW w:w="1980" w:type="dxa"/>
          </w:tcPr>
          <w:p w:rsidR="008F0DA1" w:rsidRDefault="008F0DA1" w:rsidP="00267B04">
            <w:pPr>
              <w:pStyle w:val="DefaultText"/>
              <w:numPr>
                <w:ilvl w:val="12"/>
                <w:numId w:val="0"/>
              </w:numPr>
              <w:jc w:val="both"/>
              <w:rPr>
                <w:rFonts w:ascii="Arial" w:hAnsi="Arial"/>
              </w:rPr>
            </w:pPr>
            <w:r>
              <w:rPr>
                <w:rFonts w:ascii="Arial" w:hAnsi="Arial"/>
              </w:rPr>
              <w:t>Panchmahals</w:t>
            </w:r>
          </w:p>
        </w:tc>
        <w:tc>
          <w:tcPr>
            <w:tcW w:w="2268" w:type="dxa"/>
          </w:tcPr>
          <w:p w:rsidR="008F0DA1" w:rsidRDefault="008F0DA1" w:rsidP="00267B04">
            <w:pPr>
              <w:pStyle w:val="DefaultText"/>
              <w:numPr>
                <w:ilvl w:val="12"/>
                <w:numId w:val="0"/>
              </w:numPr>
              <w:jc w:val="both"/>
              <w:rPr>
                <w:rFonts w:ascii="Arial" w:hAnsi="Arial"/>
              </w:rPr>
            </w:pPr>
            <w:r>
              <w:rPr>
                <w:rFonts w:ascii="Arial" w:hAnsi="Arial"/>
              </w:rPr>
              <w:t>Bank of Baroda</w:t>
            </w:r>
          </w:p>
        </w:tc>
      </w:tr>
      <w:tr w:rsidR="006E1A5C" w:rsidTr="00EA51BF">
        <w:tc>
          <w:tcPr>
            <w:tcW w:w="648" w:type="dxa"/>
          </w:tcPr>
          <w:p w:rsidR="006E1A5C" w:rsidRDefault="006E1A5C" w:rsidP="00267B04">
            <w:pPr>
              <w:pStyle w:val="DefaultText"/>
              <w:numPr>
                <w:ilvl w:val="12"/>
                <w:numId w:val="0"/>
              </w:numPr>
              <w:jc w:val="both"/>
              <w:rPr>
                <w:rFonts w:ascii="Arial" w:hAnsi="Arial"/>
              </w:rPr>
            </w:pPr>
            <w:r>
              <w:rPr>
                <w:rFonts w:ascii="Arial" w:hAnsi="Arial"/>
              </w:rPr>
              <w:t>6</w:t>
            </w:r>
          </w:p>
        </w:tc>
        <w:tc>
          <w:tcPr>
            <w:tcW w:w="1893" w:type="dxa"/>
          </w:tcPr>
          <w:p w:rsidR="006E1A5C" w:rsidRDefault="008F0DA1" w:rsidP="00267B04">
            <w:pPr>
              <w:pStyle w:val="DefaultText"/>
              <w:numPr>
                <w:ilvl w:val="12"/>
                <w:numId w:val="0"/>
              </w:numPr>
              <w:jc w:val="both"/>
              <w:rPr>
                <w:rFonts w:ascii="Arial" w:hAnsi="Arial"/>
              </w:rPr>
            </w:pPr>
            <w:r>
              <w:rPr>
                <w:rFonts w:ascii="Arial" w:hAnsi="Arial"/>
              </w:rPr>
              <w:t>Bhavnagar</w:t>
            </w:r>
          </w:p>
        </w:tc>
        <w:tc>
          <w:tcPr>
            <w:tcW w:w="2337" w:type="dxa"/>
          </w:tcPr>
          <w:p w:rsidR="006E1A5C" w:rsidRDefault="008F0DA1" w:rsidP="00267B04">
            <w:pPr>
              <w:pStyle w:val="DefaultText"/>
              <w:numPr>
                <w:ilvl w:val="12"/>
                <w:numId w:val="0"/>
              </w:numPr>
              <w:jc w:val="both"/>
              <w:rPr>
                <w:rFonts w:ascii="Arial" w:hAnsi="Arial"/>
              </w:rPr>
            </w:pPr>
            <w:r>
              <w:rPr>
                <w:rFonts w:ascii="Arial" w:hAnsi="Arial"/>
              </w:rPr>
              <w:t xml:space="preserve">State </w:t>
            </w:r>
            <w:r w:rsidR="006E1A5C">
              <w:rPr>
                <w:rFonts w:ascii="Arial" w:hAnsi="Arial"/>
              </w:rPr>
              <w:t>Bank</w:t>
            </w:r>
            <w:r>
              <w:rPr>
                <w:rFonts w:ascii="Arial" w:hAnsi="Arial"/>
              </w:rPr>
              <w:t xml:space="preserve"> of India</w:t>
            </w:r>
          </w:p>
        </w:tc>
        <w:tc>
          <w:tcPr>
            <w:tcW w:w="630" w:type="dxa"/>
          </w:tcPr>
          <w:p w:rsidR="006E1A5C" w:rsidRDefault="006E1A5C" w:rsidP="006E1A5C">
            <w:pPr>
              <w:pStyle w:val="DefaultText"/>
              <w:numPr>
                <w:ilvl w:val="12"/>
                <w:numId w:val="0"/>
              </w:numPr>
              <w:jc w:val="both"/>
              <w:rPr>
                <w:rFonts w:ascii="Arial" w:hAnsi="Arial"/>
              </w:rPr>
            </w:pPr>
            <w:r>
              <w:rPr>
                <w:rFonts w:ascii="Arial" w:hAnsi="Arial"/>
              </w:rPr>
              <w:t>12</w:t>
            </w:r>
          </w:p>
        </w:tc>
        <w:tc>
          <w:tcPr>
            <w:tcW w:w="1980" w:type="dxa"/>
          </w:tcPr>
          <w:p w:rsidR="006E1A5C" w:rsidRDefault="008F0DA1" w:rsidP="00267B04">
            <w:pPr>
              <w:pStyle w:val="DefaultText"/>
              <w:numPr>
                <w:ilvl w:val="12"/>
                <w:numId w:val="0"/>
              </w:numPr>
              <w:jc w:val="both"/>
              <w:rPr>
                <w:rFonts w:ascii="Arial" w:hAnsi="Arial"/>
              </w:rPr>
            </w:pPr>
            <w:r>
              <w:rPr>
                <w:rFonts w:ascii="Arial" w:hAnsi="Arial"/>
              </w:rPr>
              <w:t>Surat</w:t>
            </w:r>
          </w:p>
        </w:tc>
        <w:tc>
          <w:tcPr>
            <w:tcW w:w="2268" w:type="dxa"/>
          </w:tcPr>
          <w:p w:rsidR="006E1A5C" w:rsidRDefault="008F0DA1" w:rsidP="00267B04">
            <w:pPr>
              <w:pStyle w:val="DefaultText"/>
              <w:numPr>
                <w:ilvl w:val="12"/>
                <w:numId w:val="0"/>
              </w:numPr>
              <w:jc w:val="both"/>
              <w:rPr>
                <w:rFonts w:ascii="Arial" w:hAnsi="Arial"/>
              </w:rPr>
            </w:pPr>
            <w:r>
              <w:rPr>
                <w:rFonts w:ascii="Arial" w:hAnsi="Arial"/>
              </w:rPr>
              <w:t>Bank of Baroda</w:t>
            </w:r>
          </w:p>
        </w:tc>
      </w:tr>
    </w:tbl>
    <w:p w:rsidR="00E269BC" w:rsidRDefault="00E269BC" w:rsidP="00267B04">
      <w:pPr>
        <w:pStyle w:val="DefaultText"/>
        <w:numPr>
          <w:ilvl w:val="12"/>
          <w:numId w:val="0"/>
        </w:numPr>
        <w:jc w:val="both"/>
        <w:rPr>
          <w:rFonts w:ascii="Arial" w:hAnsi="Arial"/>
        </w:rPr>
      </w:pPr>
    </w:p>
    <w:p w:rsidR="00C76C07" w:rsidRDefault="00E84774" w:rsidP="008C0A07">
      <w:pPr>
        <w:pStyle w:val="DefaultText"/>
        <w:jc w:val="both"/>
        <w:rPr>
          <w:rFonts w:ascii="Arial" w:hAnsi="Arial"/>
          <w:bCs/>
        </w:rPr>
      </w:pPr>
      <w:r>
        <w:rPr>
          <w:rFonts w:ascii="Arial" w:hAnsi="Arial"/>
          <w:bCs/>
        </w:rPr>
        <w:t xml:space="preserve">Remaining </w:t>
      </w:r>
      <w:r w:rsidR="005E558C">
        <w:rPr>
          <w:rFonts w:ascii="Arial" w:hAnsi="Arial"/>
          <w:bCs/>
        </w:rPr>
        <w:t xml:space="preserve">3 </w:t>
      </w:r>
      <w:r>
        <w:rPr>
          <w:rFonts w:ascii="Arial" w:hAnsi="Arial"/>
          <w:bCs/>
        </w:rPr>
        <w:t xml:space="preserve">RSETIs have been awarded </w:t>
      </w:r>
      <w:r w:rsidR="008C0A07">
        <w:rPr>
          <w:rFonts w:ascii="Arial" w:hAnsi="Arial"/>
          <w:bCs/>
        </w:rPr>
        <w:t>“</w:t>
      </w:r>
      <w:r w:rsidR="009F7F5D">
        <w:rPr>
          <w:rFonts w:ascii="Arial" w:hAnsi="Arial"/>
          <w:bCs/>
        </w:rPr>
        <w:t>AB</w:t>
      </w:r>
      <w:r w:rsidR="008C0A07">
        <w:rPr>
          <w:rFonts w:ascii="Arial" w:hAnsi="Arial"/>
          <w:bCs/>
        </w:rPr>
        <w:t>”</w:t>
      </w:r>
      <w:r w:rsidR="005E558C">
        <w:rPr>
          <w:rFonts w:ascii="Arial" w:hAnsi="Arial"/>
          <w:bCs/>
        </w:rPr>
        <w:t xml:space="preserve"> grade, 7 RSETIs </w:t>
      </w:r>
      <w:r w:rsidR="008C0A07">
        <w:rPr>
          <w:rFonts w:ascii="Arial" w:hAnsi="Arial"/>
          <w:bCs/>
        </w:rPr>
        <w:t>“</w:t>
      </w:r>
      <w:r w:rsidR="005E558C">
        <w:rPr>
          <w:rFonts w:ascii="Arial" w:hAnsi="Arial"/>
          <w:bCs/>
        </w:rPr>
        <w:t>BA</w:t>
      </w:r>
      <w:r w:rsidR="008C0A07">
        <w:rPr>
          <w:rFonts w:ascii="Arial" w:hAnsi="Arial"/>
          <w:bCs/>
        </w:rPr>
        <w:t>”</w:t>
      </w:r>
      <w:r w:rsidR="005E558C">
        <w:rPr>
          <w:rFonts w:ascii="Arial" w:hAnsi="Arial"/>
          <w:bCs/>
        </w:rPr>
        <w:t xml:space="preserve"> grade</w:t>
      </w:r>
      <w:r w:rsidR="008C0A07">
        <w:rPr>
          <w:rFonts w:ascii="Arial" w:hAnsi="Arial"/>
          <w:bCs/>
        </w:rPr>
        <w:t xml:space="preserve"> and</w:t>
      </w:r>
      <w:r w:rsidR="005E558C">
        <w:rPr>
          <w:rFonts w:ascii="Arial" w:hAnsi="Arial"/>
          <w:bCs/>
        </w:rPr>
        <w:t xml:space="preserve"> 4 RSETIs</w:t>
      </w:r>
      <w:r w:rsidR="008C0A07">
        <w:rPr>
          <w:rFonts w:ascii="Arial" w:hAnsi="Arial"/>
          <w:bCs/>
        </w:rPr>
        <w:t xml:space="preserve"> “BB” grade.</w:t>
      </w:r>
      <w:r w:rsidR="005E558C">
        <w:rPr>
          <w:rFonts w:ascii="Arial" w:hAnsi="Arial"/>
          <w:bCs/>
        </w:rPr>
        <w:t xml:space="preserve"> </w:t>
      </w:r>
      <w:r w:rsidR="00B31991">
        <w:rPr>
          <w:rFonts w:ascii="Arial" w:hAnsi="Arial"/>
          <w:bCs/>
        </w:rPr>
        <w:t>No RSETI in the State has been awarded “D” rating.</w:t>
      </w:r>
    </w:p>
    <w:p w:rsidR="00E84774" w:rsidRDefault="00E84774">
      <w:pPr>
        <w:pStyle w:val="DefaultText"/>
        <w:ind w:left="720" w:hanging="720"/>
        <w:jc w:val="both"/>
        <w:rPr>
          <w:rFonts w:ascii="Arial" w:hAnsi="Arial"/>
          <w:bCs/>
        </w:rPr>
      </w:pPr>
    </w:p>
    <w:p w:rsidR="00E84774" w:rsidRPr="009340FD" w:rsidRDefault="00E84774">
      <w:pPr>
        <w:pStyle w:val="DefaultText"/>
        <w:ind w:left="720" w:hanging="720"/>
        <w:jc w:val="both"/>
        <w:rPr>
          <w:rFonts w:ascii="Arial" w:hAnsi="Arial"/>
          <w:b/>
          <w:u w:val="single"/>
        </w:rPr>
      </w:pPr>
      <w:r w:rsidRPr="009340FD">
        <w:rPr>
          <w:rFonts w:ascii="Arial" w:hAnsi="Arial"/>
          <w:b/>
          <w:u w:val="single"/>
        </w:rPr>
        <w:t xml:space="preserve">Grading Chart </w:t>
      </w:r>
    </w:p>
    <w:tbl>
      <w:tblPr>
        <w:tblStyle w:val="TableGrid"/>
        <w:tblpPr w:leftFromText="180" w:rightFromText="180" w:vertAnchor="text" w:horzAnchor="margin" w:tblpY="119"/>
        <w:tblW w:w="0" w:type="auto"/>
        <w:tblLook w:val="04A0"/>
      </w:tblPr>
      <w:tblGrid>
        <w:gridCol w:w="1188"/>
        <w:gridCol w:w="1800"/>
        <w:gridCol w:w="1350"/>
      </w:tblGrid>
      <w:tr w:rsidR="00F21858" w:rsidTr="00F21858">
        <w:tc>
          <w:tcPr>
            <w:tcW w:w="1188" w:type="dxa"/>
          </w:tcPr>
          <w:p w:rsidR="00F21858" w:rsidRDefault="00F21858" w:rsidP="00F21858">
            <w:pPr>
              <w:pStyle w:val="DefaultText"/>
              <w:rPr>
                <w:rFonts w:ascii="Arial" w:hAnsi="Arial"/>
                <w:bCs/>
              </w:rPr>
            </w:pPr>
            <w:r>
              <w:rPr>
                <w:rFonts w:ascii="Arial" w:hAnsi="Arial"/>
                <w:bCs/>
              </w:rPr>
              <w:t>Grade</w:t>
            </w:r>
          </w:p>
        </w:tc>
        <w:tc>
          <w:tcPr>
            <w:tcW w:w="1800" w:type="dxa"/>
          </w:tcPr>
          <w:p w:rsidR="00F21858" w:rsidRDefault="00F21858" w:rsidP="00F21858">
            <w:pPr>
              <w:pStyle w:val="DefaultText"/>
              <w:rPr>
                <w:rFonts w:ascii="Arial" w:hAnsi="Arial"/>
                <w:bCs/>
              </w:rPr>
            </w:pPr>
            <w:r>
              <w:rPr>
                <w:rFonts w:ascii="Arial" w:hAnsi="Arial"/>
                <w:bCs/>
              </w:rPr>
              <w:t>Rating</w:t>
            </w:r>
          </w:p>
        </w:tc>
        <w:tc>
          <w:tcPr>
            <w:tcW w:w="1350" w:type="dxa"/>
          </w:tcPr>
          <w:p w:rsidR="00F21858" w:rsidRDefault="00F21858" w:rsidP="00F21858">
            <w:pPr>
              <w:pStyle w:val="DefaultText"/>
              <w:rPr>
                <w:rFonts w:ascii="Arial" w:hAnsi="Arial"/>
                <w:bCs/>
              </w:rPr>
            </w:pPr>
            <w:r>
              <w:rPr>
                <w:rFonts w:ascii="Arial" w:hAnsi="Arial"/>
                <w:bCs/>
              </w:rPr>
              <w:t>Score</w:t>
            </w:r>
          </w:p>
        </w:tc>
      </w:tr>
      <w:tr w:rsidR="00F21858" w:rsidTr="00F21858">
        <w:tc>
          <w:tcPr>
            <w:tcW w:w="1188" w:type="dxa"/>
          </w:tcPr>
          <w:p w:rsidR="00F21858" w:rsidRDefault="00F21858" w:rsidP="00F21858">
            <w:pPr>
              <w:pStyle w:val="DefaultText"/>
              <w:jc w:val="center"/>
              <w:rPr>
                <w:rFonts w:ascii="Arial" w:hAnsi="Arial"/>
                <w:bCs/>
              </w:rPr>
            </w:pPr>
            <w:r>
              <w:rPr>
                <w:rFonts w:ascii="Arial" w:hAnsi="Arial"/>
                <w:bCs/>
              </w:rPr>
              <w:t>A</w:t>
            </w:r>
          </w:p>
        </w:tc>
        <w:tc>
          <w:tcPr>
            <w:tcW w:w="1800" w:type="dxa"/>
          </w:tcPr>
          <w:p w:rsidR="00F21858" w:rsidRDefault="00F21858" w:rsidP="00F21858">
            <w:pPr>
              <w:pStyle w:val="DefaultText"/>
              <w:jc w:val="both"/>
              <w:rPr>
                <w:rFonts w:ascii="Arial" w:hAnsi="Arial"/>
                <w:bCs/>
              </w:rPr>
            </w:pPr>
            <w:r>
              <w:rPr>
                <w:rFonts w:ascii="Arial" w:hAnsi="Arial"/>
                <w:bCs/>
              </w:rPr>
              <w:t>Outstanding</w:t>
            </w:r>
          </w:p>
        </w:tc>
        <w:tc>
          <w:tcPr>
            <w:tcW w:w="1350" w:type="dxa"/>
          </w:tcPr>
          <w:p w:rsidR="00F21858" w:rsidRDefault="00F21858" w:rsidP="00F21858">
            <w:pPr>
              <w:pStyle w:val="DefaultText"/>
              <w:jc w:val="both"/>
              <w:rPr>
                <w:rFonts w:ascii="Arial" w:hAnsi="Arial"/>
                <w:bCs/>
              </w:rPr>
            </w:pPr>
            <w:r>
              <w:rPr>
                <w:rFonts w:ascii="Arial" w:hAnsi="Arial"/>
                <w:bCs/>
              </w:rPr>
              <w:t>80-100</w:t>
            </w:r>
          </w:p>
        </w:tc>
      </w:tr>
      <w:tr w:rsidR="00F21858" w:rsidTr="00F21858">
        <w:tc>
          <w:tcPr>
            <w:tcW w:w="1188" w:type="dxa"/>
          </w:tcPr>
          <w:p w:rsidR="00F21858" w:rsidRDefault="00F21858" w:rsidP="00F21858">
            <w:pPr>
              <w:pStyle w:val="DefaultText"/>
              <w:jc w:val="center"/>
              <w:rPr>
                <w:rFonts w:ascii="Arial" w:hAnsi="Arial"/>
                <w:bCs/>
              </w:rPr>
            </w:pPr>
            <w:r>
              <w:rPr>
                <w:rFonts w:ascii="Arial" w:hAnsi="Arial"/>
                <w:bCs/>
              </w:rPr>
              <w:t>B</w:t>
            </w:r>
          </w:p>
        </w:tc>
        <w:tc>
          <w:tcPr>
            <w:tcW w:w="1800" w:type="dxa"/>
          </w:tcPr>
          <w:p w:rsidR="00F21858" w:rsidRDefault="00F21858" w:rsidP="00F21858">
            <w:pPr>
              <w:pStyle w:val="DefaultText"/>
              <w:jc w:val="both"/>
              <w:rPr>
                <w:rFonts w:ascii="Arial" w:hAnsi="Arial"/>
                <w:bCs/>
              </w:rPr>
            </w:pPr>
            <w:r>
              <w:rPr>
                <w:rFonts w:ascii="Arial" w:hAnsi="Arial"/>
                <w:bCs/>
              </w:rPr>
              <w:t>Very Good</w:t>
            </w:r>
          </w:p>
        </w:tc>
        <w:tc>
          <w:tcPr>
            <w:tcW w:w="1350" w:type="dxa"/>
          </w:tcPr>
          <w:p w:rsidR="00F21858" w:rsidRDefault="00F21858" w:rsidP="00F21858">
            <w:pPr>
              <w:pStyle w:val="DefaultText"/>
              <w:jc w:val="both"/>
              <w:rPr>
                <w:rFonts w:ascii="Arial" w:hAnsi="Arial"/>
                <w:bCs/>
              </w:rPr>
            </w:pPr>
            <w:r>
              <w:rPr>
                <w:rFonts w:ascii="Arial" w:hAnsi="Arial"/>
                <w:bCs/>
              </w:rPr>
              <w:t>65&lt;80</w:t>
            </w:r>
          </w:p>
        </w:tc>
      </w:tr>
      <w:tr w:rsidR="00F21858" w:rsidTr="00F21858">
        <w:tc>
          <w:tcPr>
            <w:tcW w:w="1188" w:type="dxa"/>
          </w:tcPr>
          <w:p w:rsidR="00F21858" w:rsidRDefault="00F21858" w:rsidP="00F21858">
            <w:pPr>
              <w:pStyle w:val="DefaultText"/>
              <w:jc w:val="center"/>
              <w:rPr>
                <w:rFonts w:ascii="Arial" w:hAnsi="Arial"/>
                <w:bCs/>
              </w:rPr>
            </w:pPr>
            <w:r>
              <w:rPr>
                <w:rFonts w:ascii="Arial" w:hAnsi="Arial"/>
                <w:bCs/>
              </w:rPr>
              <w:t>C</w:t>
            </w:r>
          </w:p>
        </w:tc>
        <w:tc>
          <w:tcPr>
            <w:tcW w:w="1800" w:type="dxa"/>
          </w:tcPr>
          <w:p w:rsidR="00F21858" w:rsidRDefault="00F21858" w:rsidP="00F21858">
            <w:pPr>
              <w:pStyle w:val="DefaultText"/>
              <w:jc w:val="both"/>
              <w:rPr>
                <w:rFonts w:ascii="Arial" w:hAnsi="Arial"/>
                <w:bCs/>
              </w:rPr>
            </w:pPr>
            <w:r>
              <w:rPr>
                <w:rFonts w:ascii="Arial" w:hAnsi="Arial"/>
                <w:bCs/>
              </w:rPr>
              <w:t>Good</w:t>
            </w:r>
          </w:p>
        </w:tc>
        <w:tc>
          <w:tcPr>
            <w:tcW w:w="1350" w:type="dxa"/>
          </w:tcPr>
          <w:p w:rsidR="00F21858" w:rsidRDefault="00F21858" w:rsidP="00F21858">
            <w:pPr>
              <w:pStyle w:val="DefaultText"/>
              <w:jc w:val="both"/>
              <w:rPr>
                <w:rFonts w:ascii="Arial" w:hAnsi="Arial"/>
                <w:bCs/>
              </w:rPr>
            </w:pPr>
            <w:r>
              <w:rPr>
                <w:rFonts w:ascii="Arial" w:hAnsi="Arial"/>
                <w:bCs/>
              </w:rPr>
              <w:t>45&lt;65</w:t>
            </w:r>
          </w:p>
        </w:tc>
      </w:tr>
      <w:tr w:rsidR="00F21858" w:rsidTr="00F21858">
        <w:tc>
          <w:tcPr>
            <w:tcW w:w="1188" w:type="dxa"/>
          </w:tcPr>
          <w:p w:rsidR="00F21858" w:rsidRDefault="00F21858" w:rsidP="00F21858">
            <w:pPr>
              <w:pStyle w:val="DefaultText"/>
              <w:jc w:val="center"/>
              <w:rPr>
                <w:rFonts w:ascii="Arial" w:hAnsi="Arial"/>
                <w:bCs/>
              </w:rPr>
            </w:pPr>
            <w:r>
              <w:rPr>
                <w:rFonts w:ascii="Arial" w:hAnsi="Arial"/>
                <w:bCs/>
              </w:rPr>
              <w:t>D</w:t>
            </w:r>
          </w:p>
        </w:tc>
        <w:tc>
          <w:tcPr>
            <w:tcW w:w="1800" w:type="dxa"/>
          </w:tcPr>
          <w:p w:rsidR="00F21858" w:rsidRDefault="00F21858" w:rsidP="00F21858">
            <w:pPr>
              <w:pStyle w:val="DefaultText"/>
              <w:jc w:val="both"/>
              <w:rPr>
                <w:rFonts w:ascii="Arial" w:hAnsi="Arial"/>
                <w:bCs/>
              </w:rPr>
            </w:pPr>
            <w:r>
              <w:rPr>
                <w:rFonts w:ascii="Arial" w:hAnsi="Arial"/>
                <w:bCs/>
              </w:rPr>
              <w:t>Unsatisfactory</w:t>
            </w:r>
          </w:p>
        </w:tc>
        <w:tc>
          <w:tcPr>
            <w:tcW w:w="1350" w:type="dxa"/>
          </w:tcPr>
          <w:p w:rsidR="00F21858" w:rsidRDefault="00F21858" w:rsidP="00F21858">
            <w:pPr>
              <w:pStyle w:val="DefaultText"/>
              <w:jc w:val="both"/>
              <w:rPr>
                <w:rFonts w:ascii="Arial" w:hAnsi="Arial"/>
                <w:bCs/>
              </w:rPr>
            </w:pPr>
            <w:r>
              <w:rPr>
                <w:rFonts w:ascii="Arial" w:hAnsi="Arial"/>
                <w:bCs/>
              </w:rPr>
              <w:t>&lt;45</w:t>
            </w:r>
          </w:p>
        </w:tc>
      </w:tr>
    </w:tbl>
    <w:p w:rsidR="00E84774" w:rsidRDefault="00E84774">
      <w:pPr>
        <w:pStyle w:val="DefaultText"/>
        <w:ind w:left="720" w:hanging="720"/>
        <w:jc w:val="both"/>
        <w:rPr>
          <w:rFonts w:ascii="Arial" w:hAnsi="Arial"/>
          <w:bCs/>
        </w:rPr>
      </w:pPr>
    </w:p>
    <w:p w:rsidR="00E84774" w:rsidRDefault="00E84774">
      <w:pPr>
        <w:pStyle w:val="DefaultText"/>
        <w:ind w:left="720" w:hanging="720"/>
        <w:jc w:val="both"/>
        <w:rPr>
          <w:rFonts w:ascii="Arial" w:hAnsi="Arial"/>
          <w:bCs/>
        </w:rPr>
      </w:pPr>
    </w:p>
    <w:p w:rsidR="00F21858" w:rsidRDefault="00F21858">
      <w:pPr>
        <w:pStyle w:val="DefaultText"/>
        <w:ind w:left="720" w:hanging="720"/>
        <w:jc w:val="both"/>
        <w:rPr>
          <w:rFonts w:ascii="Arial" w:hAnsi="Arial"/>
          <w:bCs/>
        </w:rPr>
      </w:pPr>
    </w:p>
    <w:p w:rsidR="00F21858" w:rsidRDefault="00F21858">
      <w:pPr>
        <w:pStyle w:val="DefaultText"/>
        <w:ind w:left="720" w:hanging="720"/>
        <w:jc w:val="both"/>
        <w:rPr>
          <w:rFonts w:ascii="Arial" w:hAnsi="Arial"/>
          <w:bCs/>
        </w:rPr>
      </w:pPr>
    </w:p>
    <w:p w:rsidR="00F21858" w:rsidRDefault="00F21858">
      <w:pPr>
        <w:pStyle w:val="DefaultText"/>
        <w:ind w:left="720" w:hanging="720"/>
        <w:jc w:val="both"/>
        <w:rPr>
          <w:rFonts w:ascii="Arial" w:hAnsi="Arial"/>
          <w:bCs/>
        </w:rPr>
      </w:pPr>
    </w:p>
    <w:p w:rsidR="00F21858" w:rsidRDefault="00F21858">
      <w:pPr>
        <w:pStyle w:val="DefaultText"/>
        <w:ind w:left="720" w:hanging="720"/>
        <w:jc w:val="both"/>
        <w:rPr>
          <w:rFonts w:ascii="Arial" w:hAnsi="Arial"/>
          <w:bCs/>
        </w:rPr>
      </w:pPr>
    </w:p>
    <w:p w:rsidR="00F21858" w:rsidRPr="00E84774" w:rsidRDefault="00F21858">
      <w:pPr>
        <w:pStyle w:val="DefaultText"/>
        <w:ind w:left="720" w:hanging="720"/>
        <w:jc w:val="both"/>
        <w:rPr>
          <w:rFonts w:ascii="Arial" w:hAnsi="Arial"/>
          <w:bCs/>
        </w:rPr>
      </w:pPr>
    </w:p>
    <w:p w:rsidR="00E269BC" w:rsidRDefault="00E269BC">
      <w:pPr>
        <w:pStyle w:val="DefaultText"/>
        <w:ind w:left="720" w:hanging="720"/>
        <w:jc w:val="both"/>
        <w:rPr>
          <w:rFonts w:ascii="Arial" w:hAnsi="Arial"/>
          <w:u w:val="single"/>
        </w:rPr>
      </w:pPr>
      <w:r>
        <w:rPr>
          <w:rFonts w:ascii="Arial" w:hAnsi="Arial"/>
          <w:b/>
          <w:sz w:val="28"/>
        </w:rPr>
        <w:t>2.2</w:t>
      </w:r>
      <w:r>
        <w:rPr>
          <w:rFonts w:ascii="Arial" w:hAnsi="Arial"/>
          <w:b/>
          <w:sz w:val="28"/>
        </w:rPr>
        <w:tab/>
      </w:r>
      <w:r>
        <w:rPr>
          <w:rFonts w:ascii="Arial" w:hAnsi="Arial"/>
          <w:b/>
          <w:sz w:val="28"/>
          <w:u w:val="single"/>
        </w:rPr>
        <w:t>Financial Literacy Centres (FLCs)</w:t>
      </w:r>
      <w:r>
        <w:rPr>
          <w:rFonts w:ascii="Arial" w:hAnsi="Arial"/>
          <w:b/>
          <w:sz w:val="28"/>
        </w:rPr>
        <w:t xml:space="preserve"> </w:t>
      </w:r>
    </w:p>
    <w:p w:rsidR="00E269BC" w:rsidRDefault="00E269BC">
      <w:pPr>
        <w:pStyle w:val="DefaultText"/>
        <w:ind w:left="720" w:hanging="720"/>
        <w:jc w:val="both"/>
        <w:rPr>
          <w:rFonts w:ascii="Arial" w:hAnsi="Arial"/>
          <w:u w:val="single"/>
        </w:rPr>
      </w:pPr>
    </w:p>
    <w:p w:rsidR="00E269BC" w:rsidRDefault="00E269BC">
      <w:pPr>
        <w:pStyle w:val="DefaultText"/>
        <w:jc w:val="both"/>
        <w:rPr>
          <w:rFonts w:ascii="Arial" w:hAnsi="Arial"/>
        </w:rPr>
      </w:pPr>
      <w:r>
        <w:rPr>
          <w:rFonts w:ascii="Arial" w:hAnsi="Arial"/>
        </w:rPr>
        <w:t>With the formation of 7 new districts, the State has now total 33  districts, of which 32 districts are having Financial Literacy Centres functioning from the office of Lead District Manager as per following details:</w:t>
      </w:r>
    </w:p>
    <w:p w:rsidR="004B0B6E" w:rsidRDefault="004B0B6E">
      <w:pPr>
        <w:pStyle w:val="DefaultText"/>
        <w:jc w:val="both"/>
        <w:rPr>
          <w:rFonts w:ascii="Arial" w:hAnsi="Arial"/>
          <w:b/>
        </w:rPr>
      </w:pPr>
    </w:p>
    <w:tbl>
      <w:tblPr>
        <w:tblW w:w="0" w:type="auto"/>
        <w:tblInd w:w="108" w:type="dxa"/>
        <w:tblLayout w:type="fixed"/>
        <w:tblLook w:val="0000"/>
      </w:tblPr>
      <w:tblGrid>
        <w:gridCol w:w="1000"/>
        <w:gridCol w:w="2640"/>
        <w:gridCol w:w="1940"/>
        <w:gridCol w:w="2250"/>
        <w:gridCol w:w="1080"/>
      </w:tblGrid>
      <w:tr w:rsidR="00E269BC" w:rsidTr="00007B49">
        <w:tc>
          <w:tcPr>
            <w:tcW w:w="100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rPr>
            </w:pPr>
            <w:r>
              <w:rPr>
                <w:rFonts w:ascii="Arial" w:hAnsi="Arial"/>
                <w:b/>
                <w:sz w:val="22"/>
              </w:rPr>
              <w:t>Sr.No.</w:t>
            </w:r>
          </w:p>
        </w:tc>
        <w:tc>
          <w:tcPr>
            <w:tcW w:w="264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rPr>
            </w:pPr>
            <w:r>
              <w:rPr>
                <w:rFonts w:ascii="Arial" w:hAnsi="Arial"/>
                <w:b/>
                <w:sz w:val="22"/>
              </w:rPr>
              <w:t>Bank</w:t>
            </w:r>
          </w:p>
        </w:tc>
        <w:tc>
          <w:tcPr>
            <w:tcW w:w="194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rPr>
            </w:pPr>
            <w:r>
              <w:rPr>
                <w:rFonts w:ascii="Arial" w:hAnsi="Arial"/>
                <w:b/>
                <w:sz w:val="22"/>
              </w:rPr>
              <w:t>No. of  Districts</w:t>
            </w:r>
          </w:p>
        </w:tc>
        <w:tc>
          <w:tcPr>
            <w:tcW w:w="225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rPr>
            </w:pPr>
            <w:r>
              <w:rPr>
                <w:rFonts w:ascii="Arial" w:hAnsi="Arial"/>
                <w:b/>
                <w:sz w:val="22"/>
              </w:rPr>
              <w:t>No. of FLCs set up in the LDMs Office</w:t>
            </w:r>
          </w:p>
        </w:tc>
        <w:tc>
          <w:tcPr>
            <w:tcW w:w="10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rPr>
            </w:pPr>
            <w:r>
              <w:rPr>
                <w:rFonts w:ascii="Arial" w:hAnsi="Arial"/>
              </w:rPr>
              <w:t xml:space="preserve"> </w:t>
            </w:r>
            <w:r>
              <w:rPr>
                <w:rFonts w:ascii="Arial" w:hAnsi="Arial"/>
                <w:b/>
              </w:rPr>
              <w:t xml:space="preserve">Gap </w:t>
            </w:r>
          </w:p>
        </w:tc>
      </w:tr>
      <w:tr w:rsidR="00E269BC" w:rsidTr="00007B49">
        <w:tc>
          <w:tcPr>
            <w:tcW w:w="100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1</w:t>
            </w:r>
          </w:p>
        </w:tc>
        <w:tc>
          <w:tcPr>
            <w:tcW w:w="26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rPr>
                <w:rFonts w:ascii="Arial" w:hAnsi="Arial"/>
              </w:rPr>
            </w:pPr>
            <w:r w:rsidRPr="00F21858">
              <w:rPr>
                <w:rFonts w:ascii="Arial" w:hAnsi="Arial"/>
              </w:rPr>
              <w:t>Dena Bank</w:t>
            </w:r>
          </w:p>
        </w:tc>
        <w:tc>
          <w:tcPr>
            <w:tcW w:w="19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10</w:t>
            </w:r>
          </w:p>
        </w:tc>
        <w:tc>
          <w:tcPr>
            <w:tcW w:w="225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10</w:t>
            </w:r>
          </w:p>
        </w:tc>
        <w:tc>
          <w:tcPr>
            <w:tcW w:w="108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0</w:t>
            </w:r>
          </w:p>
        </w:tc>
      </w:tr>
      <w:tr w:rsidR="00E269BC" w:rsidTr="00007B49">
        <w:tc>
          <w:tcPr>
            <w:tcW w:w="100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2</w:t>
            </w:r>
          </w:p>
        </w:tc>
        <w:tc>
          <w:tcPr>
            <w:tcW w:w="26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rPr>
                <w:rFonts w:ascii="Arial" w:hAnsi="Arial"/>
              </w:rPr>
            </w:pPr>
            <w:r w:rsidRPr="00F21858">
              <w:rPr>
                <w:rFonts w:ascii="Arial" w:hAnsi="Arial"/>
              </w:rPr>
              <w:t>State Bank of India</w:t>
            </w:r>
          </w:p>
        </w:tc>
        <w:tc>
          <w:tcPr>
            <w:tcW w:w="19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9</w:t>
            </w:r>
          </w:p>
        </w:tc>
        <w:tc>
          <w:tcPr>
            <w:tcW w:w="2250" w:type="dxa"/>
            <w:tcBorders>
              <w:top w:val="single" w:sz="6" w:space="0" w:color="auto"/>
              <w:left w:val="single" w:sz="6" w:space="0" w:color="auto"/>
              <w:bottom w:val="single" w:sz="6" w:space="0" w:color="auto"/>
              <w:right w:val="single" w:sz="6" w:space="0" w:color="auto"/>
            </w:tcBorders>
          </w:tcPr>
          <w:p w:rsidR="00E269BC" w:rsidRPr="00F21858" w:rsidRDefault="003F1A69" w:rsidP="003F1A69">
            <w:pPr>
              <w:pStyle w:val="TableText"/>
              <w:jc w:val="center"/>
              <w:rPr>
                <w:rFonts w:ascii="Arial" w:hAnsi="Arial"/>
              </w:rPr>
            </w:pPr>
            <w:r w:rsidRPr="00F21858">
              <w:rPr>
                <w:rFonts w:ascii="Arial" w:hAnsi="Arial"/>
              </w:rPr>
              <w:t>9</w:t>
            </w:r>
          </w:p>
        </w:tc>
        <w:tc>
          <w:tcPr>
            <w:tcW w:w="1080" w:type="dxa"/>
            <w:tcBorders>
              <w:top w:val="single" w:sz="6" w:space="0" w:color="auto"/>
              <w:left w:val="single" w:sz="6" w:space="0" w:color="auto"/>
              <w:bottom w:val="single" w:sz="6" w:space="0" w:color="auto"/>
              <w:right w:val="single" w:sz="6" w:space="0" w:color="auto"/>
            </w:tcBorders>
          </w:tcPr>
          <w:p w:rsidR="00E269BC" w:rsidRPr="00F21858" w:rsidRDefault="003F1A69" w:rsidP="003F1A69">
            <w:pPr>
              <w:pStyle w:val="TableText"/>
              <w:jc w:val="center"/>
              <w:rPr>
                <w:rFonts w:ascii="Arial" w:hAnsi="Arial"/>
              </w:rPr>
            </w:pPr>
            <w:r w:rsidRPr="00F21858">
              <w:rPr>
                <w:rFonts w:ascii="Arial" w:hAnsi="Arial"/>
              </w:rPr>
              <w:t>0</w:t>
            </w:r>
          </w:p>
        </w:tc>
      </w:tr>
      <w:tr w:rsidR="00E269BC" w:rsidTr="00007B49">
        <w:tc>
          <w:tcPr>
            <w:tcW w:w="100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3</w:t>
            </w:r>
          </w:p>
        </w:tc>
        <w:tc>
          <w:tcPr>
            <w:tcW w:w="26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rPr>
                <w:rFonts w:ascii="Arial" w:hAnsi="Arial"/>
              </w:rPr>
            </w:pPr>
            <w:r w:rsidRPr="00F21858">
              <w:rPr>
                <w:rFonts w:ascii="Arial" w:hAnsi="Arial"/>
              </w:rPr>
              <w:t>Bank of Baroda</w:t>
            </w:r>
          </w:p>
        </w:tc>
        <w:tc>
          <w:tcPr>
            <w:tcW w:w="19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14</w:t>
            </w:r>
          </w:p>
        </w:tc>
        <w:tc>
          <w:tcPr>
            <w:tcW w:w="225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14</w:t>
            </w:r>
          </w:p>
        </w:tc>
        <w:tc>
          <w:tcPr>
            <w:tcW w:w="108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rPr>
              <w:t>0</w:t>
            </w:r>
          </w:p>
        </w:tc>
      </w:tr>
      <w:tr w:rsidR="00E269BC" w:rsidTr="00007B49">
        <w:tc>
          <w:tcPr>
            <w:tcW w:w="1000" w:type="dxa"/>
            <w:tcBorders>
              <w:top w:val="single" w:sz="6" w:space="0" w:color="auto"/>
              <w:left w:val="single" w:sz="6" w:space="0" w:color="auto"/>
              <w:bottom w:val="single" w:sz="6" w:space="0" w:color="auto"/>
              <w:right w:val="single" w:sz="6" w:space="0" w:color="auto"/>
            </w:tcBorders>
          </w:tcPr>
          <w:p w:rsidR="00E269BC" w:rsidRPr="00F21858" w:rsidRDefault="00E269BC">
            <w:pPr>
              <w:pStyle w:val="DefaultText"/>
              <w:rPr>
                <w:rFonts w:ascii="Arial" w:hAnsi="Arial"/>
              </w:rPr>
            </w:pPr>
          </w:p>
        </w:tc>
        <w:tc>
          <w:tcPr>
            <w:tcW w:w="26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rPr>
                <w:rFonts w:ascii="Arial" w:hAnsi="Arial"/>
              </w:rPr>
            </w:pPr>
            <w:r w:rsidRPr="00F21858">
              <w:rPr>
                <w:rFonts w:ascii="Arial" w:hAnsi="Arial"/>
                <w:b/>
              </w:rPr>
              <w:t>Total</w:t>
            </w:r>
          </w:p>
        </w:tc>
        <w:tc>
          <w:tcPr>
            <w:tcW w:w="1940" w:type="dxa"/>
            <w:tcBorders>
              <w:top w:val="single" w:sz="6" w:space="0" w:color="auto"/>
              <w:left w:val="single" w:sz="6" w:space="0" w:color="auto"/>
              <w:bottom w:val="single" w:sz="6" w:space="0" w:color="auto"/>
              <w:right w:val="single" w:sz="6" w:space="0" w:color="auto"/>
            </w:tcBorders>
          </w:tcPr>
          <w:p w:rsidR="00E269BC" w:rsidRPr="00F21858" w:rsidRDefault="00E269BC">
            <w:pPr>
              <w:pStyle w:val="TableText"/>
              <w:jc w:val="center"/>
              <w:rPr>
                <w:rFonts w:ascii="Arial" w:hAnsi="Arial"/>
              </w:rPr>
            </w:pPr>
            <w:r w:rsidRPr="00F21858">
              <w:rPr>
                <w:rFonts w:ascii="Arial" w:hAnsi="Arial"/>
                <w:b/>
              </w:rPr>
              <w:t>33</w:t>
            </w:r>
          </w:p>
        </w:tc>
        <w:tc>
          <w:tcPr>
            <w:tcW w:w="2250" w:type="dxa"/>
            <w:tcBorders>
              <w:top w:val="single" w:sz="6" w:space="0" w:color="auto"/>
              <w:left w:val="single" w:sz="6" w:space="0" w:color="auto"/>
              <w:bottom w:val="single" w:sz="6" w:space="0" w:color="auto"/>
              <w:right w:val="single" w:sz="6" w:space="0" w:color="auto"/>
            </w:tcBorders>
          </w:tcPr>
          <w:p w:rsidR="00E269BC" w:rsidRPr="00F21858" w:rsidRDefault="00E269BC" w:rsidP="003F1A69">
            <w:pPr>
              <w:pStyle w:val="TableText"/>
              <w:jc w:val="center"/>
              <w:rPr>
                <w:rFonts w:ascii="Arial" w:hAnsi="Arial"/>
              </w:rPr>
            </w:pPr>
            <w:r w:rsidRPr="00F21858">
              <w:rPr>
                <w:rFonts w:ascii="Arial" w:hAnsi="Arial"/>
                <w:b/>
              </w:rPr>
              <w:t>3</w:t>
            </w:r>
            <w:r w:rsidR="003F1A69" w:rsidRPr="00F21858">
              <w:rPr>
                <w:rFonts w:ascii="Arial" w:hAnsi="Arial"/>
                <w:b/>
              </w:rPr>
              <w:t>3</w:t>
            </w:r>
          </w:p>
        </w:tc>
        <w:tc>
          <w:tcPr>
            <w:tcW w:w="1080" w:type="dxa"/>
            <w:tcBorders>
              <w:top w:val="single" w:sz="6" w:space="0" w:color="auto"/>
              <w:left w:val="single" w:sz="6" w:space="0" w:color="auto"/>
              <w:bottom w:val="single" w:sz="6" w:space="0" w:color="auto"/>
              <w:right w:val="single" w:sz="6" w:space="0" w:color="auto"/>
            </w:tcBorders>
          </w:tcPr>
          <w:p w:rsidR="00E269BC" w:rsidRPr="00F21858" w:rsidRDefault="003F1A69" w:rsidP="003F1A69">
            <w:pPr>
              <w:pStyle w:val="TableText"/>
              <w:jc w:val="center"/>
              <w:rPr>
                <w:rFonts w:ascii="Arial" w:hAnsi="Arial"/>
              </w:rPr>
            </w:pPr>
            <w:r w:rsidRPr="00F21858">
              <w:rPr>
                <w:rFonts w:ascii="Arial" w:hAnsi="Arial"/>
                <w:b/>
              </w:rPr>
              <w:t>0</w:t>
            </w:r>
          </w:p>
        </w:tc>
      </w:tr>
    </w:tbl>
    <w:p w:rsidR="003F1A69" w:rsidRDefault="003F1A69">
      <w:pPr>
        <w:pStyle w:val="DefaultText"/>
        <w:jc w:val="both"/>
        <w:rPr>
          <w:rFonts w:ascii="Arial" w:hAnsi="Arial"/>
          <w:b/>
        </w:rPr>
      </w:pPr>
    </w:p>
    <w:p w:rsidR="009340FD" w:rsidRDefault="009340FD">
      <w:pPr>
        <w:pStyle w:val="DefaultText"/>
        <w:jc w:val="both"/>
        <w:rPr>
          <w:rFonts w:ascii="Arial" w:hAnsi="Arial"/>
        </w:rPr>
      </w:pPr>
    </w:p>
    <w:p w:rsidR="00902FA1" w:rsidRDefault="00902FA1">
      <w:pPr>
        <w:pStyle w:val="DefaultText"/>
        <w:jc w:val="both"/>
        <w:rPr>
          <w:rFonts w:ascii="Arial" w:hAnsi="Arial"/>
        </w:rPr>
      </w:pPr>
    </w:p>
    <w:p w:rsidR="009340FD" w:rsidRDefault="009340FD">
      <w:pPr>
        <w:pStyle w:val="DefaultText"/>
        <w:jc w:val="both"/>
        <w:rPr>
          <w:rFonts w:ascii="Arial" w:hAnsi="Arial"/>
        </w:rPr>
      </w:pPr>
    </w:p>
    <w:p w:rsidR="009340FD" w:rsidRDefault="009340FD">
      <w:pPr>
        <w:pStyle w:val="DefaultText"/>
        <w:jc w:val="both"/>
        <w:rPr>
          <w:rFonts w:ascii="Arial" w:hAnsi="Arial"/>
        </w:rPr>
      </w:pPr>
    </w:p>
    <w:p w:rsidR="009340FD" w:rsidRDefault="009340FD">
      <w:pPr>
        <w:pStyle w:val="DefaultText"/>
        <w:jc w:val="both"/>
        <w:rPr>
          <w:rFonts w:ascii="Arial" w:hAnsi="Arial"/>
        </w:rPr>
      </w:pPr>
    </w:p>
    <w:p w:rsidR="00E269BC" w:rsidRDefault="00E269BC">
      <w:pPr>
        <w:pStyle w:val="DefaultText"/>
        <w:jc w:val="both"/>
        <w:rPr>
          <w:rFonts w:ascii="Arial" w:hAnsi="Arial"/>
        </w:rPr>
      </w:pPr>
      <w:r>
        <w:rPr>
          <w:rFonts w:ascii="Arial" w:hAnsi="Arial"/>
        </w:rPr>
        <w:lastRenderedPageBreak/>
        <w:t>As advised by the Regional Director, RBI during the course of 139th SLBC meeting held on 23.12.2013, SLBC collected the information regarding holding of Financial Literacy Camps by rural branches during the quarter under review.  The information furnished by Member Banks is as under :</w:t>
      </w:r>
    </w:p>
    <w:p w:rsidR="00007B49" w:rsidRDefault="00007B49">
      <w:pPr>
        <w:pStyle w:val="DefaultText"/>
        <w:jc w:val="both"/>
        <w:rPr>
          <w:rFonts w:ascii="Arial" w:hAnsi="Arial"/>
        </w:rPr>
      </w:pPr>
    </w:p>
    <w:tbl>
      <w:tblPr>
        <w:tblW w:w="0" w:type="auto"/>
        <w:tblInd w:w="108" w:type="dxa"/>
        <w:tblLayout w:type="fixed"/>
        <w:tblLook w:val="0000"/>
      </w:tblPr>
      <w:tblGrid>
        <w:gridCol w:w="2254"/>
        <w:gridCol w:w="1886"/>
        <w:gridCol w:w="1890"/>
        <w:gridCol w:w="3510"/>
      </w:tblGrid>
      <w:tr w:rsidR="00E269BC" w:rsidTr="00A1058F">
        <w:tc>
          <w:tcPr>
            <w:tcW w:w="2254" w:type="dxa"/>
            <w:tcBorders>
              <w:top w:val="single" w:sz="6" w:space="0" w:color="auto"/>
              <w:left w:val="single" w:sz="6" w:space="0" w:color="auto"/>
              <w:bottom w:val="single" w:sz="6" w:space="0" w:color="auto"/>
              <w:right w:val="single" w:sz="6" w:space="0" w:color="auto"/>
            </w:tcBorders>
          </w:tcPr>
          <w:p w:rsidR="00E269BC" w:rsidRDefault="00E269BC" w:rsidP="005B1E06">
            <w:pPr>
              <w:pStyle w:val="TableText"/>
              <w:rPr>
                <w:rFonts w:ascii="Arial" w:hAnsi="Arial"/>
                <w:b/>
              </w:rPr>
            </w:pPr>
            <w:r>
              <w:rPr>
                <w:rFonts w:ascii="Arial" w:hAnsi="Arial"/>
              </w:rPr>
              <w:t xml:space="preserve">Total No.  of Rural Branch as of </w:t>
            </w:r>
            <w:r w:rsidR="005B1E06">
              <w:rPr>
                <w:rFonts w:ascii="Arial" w:hAnsi="Arial"/>
              </w:rPr>
              <w:t>June</w:t>
            </w:r>
            <w:r>
              <w:rPr>
                <w:rFonts w:ascii="Arial" w:hAnsi="Arial"/>
              </w:rPr>
              <w:t>, 2014</w:t>
            </w:r>
          </w:p>
        </w:tc>
        <w:tc>
          <w:tcPr>
            <w:tcW w:w="1886"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No. of Financial Literacy Camps held</w:t>
            </w:r>
          </w:p>
        </w:tc>
        <w:tc>
          <w:tcPr>
            <w:tcW w:w="189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No. of persons participated</w:t>
            </w:r>
          </w:p>
        </w:tc>
        <w:tc>
          <w:tcPr>
            <w:tcW w:w="351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Common subject / topics</w:t>
            </w:r>
          </w:p>
        </w:tc>
      </w:tr>
      <w:tr w:rsidR="00E269BC" w:rsidTr="00A1058F">
        <w:tc>
          <w:tcPr>
            <w:tcW w:w="2254" w:type="dxa"/>
            <w:tcBorders>
              <w:top w:val="single" w:sz="6" w:space="0" w:color="auto"/>
              <w:left w:val="single" w:sz="6" w:space="0" w:color="auto"/>
              <w:bottom w:val="single" w:sz="6" w:space="0" w:color="auto"/>
              <w:right w:val="single" w:sz="6" w:space="0" w:color="auto"/>
            </w:tcBorders>
          </w:tcPr>
          <w:p w:rsidR="00E269BC" w:rsidRDefault="00B11791" w:rsidP="00A1058F">
            <w:pPr>
              <w:pStyle w:val="TableText"/>
              <w:jc w:val="center"/>
              <w:rPr>
                <w:rFonts w:ascii="Arial" w:hAnsi="Arial"/>
              </w:rPr>
            </w:pPr>
            <w:r>
              <w:rPr>
                <w:rFonts w:ascii="Arial" w:hAnsi="Arial"/>
              </w:rPr>
              <w:t>3519</w:t>
            </w:r>
          </w:p>
          <w:p w:rsidR="00E269BC" w:rsidRDefault="00E269BC" w:rsidP="00A1058F">
            <w:pPr>
              <w:pStyle w:val="TableText"/>
              <w:jc w:val="center"/>
              <w:rPr>
                <w:rFonts w:ascii="Arial" w:hAnsi="Arial"/>
              </w:rPr>
            </w:pPr>
          </w:p>
          <w:p w:rsidR="00E269BC" w:rsidRDefault="00E269BC" w:rsidP="00A1058F">
            <w:pPr>
              <w:pStyle w:val="TableText"/>
              <w:jc w:val="center"/>
              <w:rPr>
                <w:rFonts w:ascii="Arial" w:hAnsi="Arial"/>
                <w:b/>
              </w:rPr>
            </w:pPr>
          </w:p>
        </w:tc>
        <w:tc>
          <w:tcPr>
            <w:tcW w:w="1886" w:type="dxa"/>
            <w:tcBorders>
              <w:top w:val="single" w:sz="6" w:space="0" w:color="auto"/>
              <w:left w:val="single" w:sz="6" w:space="0" w:color="auto"/>
              <w:bottom w:val="single" w:sz="6" w:space="0" w:color="auto"/>
              <w:right w:val="single" w:sz="6" w:space="0" w:color="auto"/>
            </w:tcBorders>
          </w:tcPr>
          <w:p w:rsidR="00E269BC" w:rsidRDefault="00A1058F" w:rsidP="00A1058F">
            <w:pPr>
              <w:pStyle w:val="TableText"/>
              <w:jc w:val="center"/>
              <w:rPr>
                <w:rFonts w:ascii="Arial" w:hAnsi="Arial"/>
              </w:rPr>
            </w:pPr>
            <w:r>
              <w:rPr>
                <w:rFonts w:ascii="Arial" w:hAnsi="Arial"/>
              </w:rPr>
              <w:t>2420</w:t>
            </w:r>
          </w:p>
          <w:p w:rsidR="00E269BC" w:rsidRDefault="00E269BC" w:rsidP="00A1058F">
            <w:pPr>
              <w:pStyle w:val="TableText"/>
              <w:jc w:val="center"/>
              <w:rPr>
                <w:rFonts w:ascii="Arial" w:hAnsi="Arial"/>
                <w:b/>
              </w:rPr>
            </w:pPr>
          </w:p>
        </w:tc>
        <w:tc>
          <w:tcPr>
            <w:tcW w:w="1890" w:type="dxa"/>
            <w:tcBorders>
              <w:top w:val="single" w:sz="6" w:space="0" w:color="auto"/>
              <w:left w:val="single" w:sz="6" w:space="0" w:color="auto"/>
              <w:bottom w:val="single" w:sz="6" w:space="0" w:color="auto"/>
              <w:right w:val="single" w:sz="6" w:space="0" w:color="auto"/>
            </w:tcBorders>
          </w:tcPr>
          <w:p w:rsidR="00E269BC" w:rsidRDefault="00A1058F" w:rsidP="00A1058F">
            <w:pPr>
              <w:pStyle w:val="TableText"/>
              <w:jc w:val="center"/>
              <w:rPr>
                <w:rFonts w:ascii="Arial" w:hAnsi="Arial"/>
              </w:rPr>
            </w:pPr>
            <w:r>
              <w:rPr>
                <w:rFonts w:ascii="Arial" w:hAnsi="Arial"/>
              </w:rPr>
              <w:t>47,447</w:t>
            </w:r>
          </w:p>
          <w:p w:rsidR="00E269BC" w:rsidRDefault="00E269BC" w:rsidP="00A1058F">
            <w:pPr>
              <w:pStyle w:val="TableText"/>
              <w:jc w:val="center"/>
              <w:rPr>
                <w:rFonts w:ascii="Arial" w:hAnsi="Arial"/>
                <w:b/>
              </w:rPr>
            </w:pPr>
          </w:p>
        </w:tc>
        <w:tc>
          <w:tcPr>
            <w:tcW w:w="3510" w:type="dxa"/>
            <w:tcBorders>
              <w:top w:val="single" w:sz="6" w:space="0" w:color="auto"/>
              <w:left w:val="single" w:sz="6" w:space="0" w:color="auto"/>
              <w:bottom w:val="single" w:sz="6" w:space="0" w:color="auto"/>
              <w:right w:val="single" w:sz="6" w:space="0" w:color="auto"/>
            </w:tcBorders>
          </w:tcPr>
          <w:p w:rsidR="00E269BC" w:rsidRDefault="00A1058F" w:rsidP="00A1058F">
            <w:pPr>
              <w:pStyle w:val="TableText"/>
              <w:ind w:left="72" w:hanging="72"/>
              <w:jc w:val="both"/>
              <w:rPr>
                <w:rFonts w:ascii="Arial" w:hAnsi="Arial"/>
                <w:bCs/>
              </w:rPr>
            </w:pPr>
            <w:r>
              <w:rPr>
                <w:rFonts w:ascii="Arial" w:hAnsi="Arial"/>
                <w:bCs/>
              </w:rPr>
              <w:t>Creating awareness about savings habits.</w:t>
            </w:r>
          </w:p>
          <w:p w:rsidR="00A1058F" w:rsidRDefault="00A1058F" w:rsidP="00A1058F">
            <w:pPr>
              <w:pStyle w:val="TableText"/>
              <w:ind w:left="72" w:hanging="72"/>
              <w:jc w:val="both"/>
              <w:rPr>
                <w:rFonts w:ascii="Arial" w:hAnsi="Arial"/>
                <w:bCs/>
              </w:rPr>
            </w:pPr>
          </w:p>
          <w:p w:rsidR="00A1058F" w:rsidRDefault="00A1058F" w:rsidP="00A1058F">
            <w:pPr>
              <w:pStyle w:val="TableText"/>
              <w:ind w:left="72" w:hanging="72"/>
              <w:jc w:val="both"/>
              <w:rPr>
                <w:rFonts w:ascii="Arial" w:hAnsi="Arial"/>
                <w:bCs/>
              </w:rPr>
            </w:pPr>
            <w:r>
              <w:rPr>
                <w:rFonts w:ascii="Arial" w:hAnsi="Arial"/>
                <w:bCs/>
              </w:rPr>
              <w:t>Awareness about various agriculture loan schemes.</w:t>
            </w:r>
          </w:p>
          <w:p w:rsidR="00A1058F" w:rsidRDefault="00A1058F" w:rsidP="00A1058F">
            <w:pPr>
              <w:pStyle w:val="TableText"/>
              <w:ind w:left="72" w:hanging="72"/>
              <w:jc w:val="both"/>
              <w:rPr>
                <w:rFonts w:ascii="Arial" w:hAnsi="Arial"/>
                <w:bCs/>
              </w:rPr>
            </w:pPr>
          </w:p>
          <w:p w:rsidR="00A1058F" w:rsidRDefault="00A1058F" w:rsidP="00A1058F">
            <w:pPr>
              <w:pStyle w:val="TableText"/>
              <w:ind w:left="72" w:hanging="72"/>
              <w:jc w:val="both"/>
              <w:rPr>
                <w:rFonts w:ascii="Arial" w:hAnsi="Arial"/>
                <w:bCs/>
              </w:rPr>
            </w:pPr>
            <w:r>
              <w:rPr>
                <w:rFonts w:ascii="Arial" w:hAnsi="Arial"/>
                <w:bCs/>
              </w:rPr>
              <w:t>Educating borrowers about how to establish their own business / any other earning activity with the help of Banks.</w:t>
            </w:r>
          </w:p>
          <w:p w:rsidR="00A1058F" w:rsidRDefault="00A1058F" w:rsidP="00A1058F">
            <w:pPr>
              <w:pStyle w:val="TableText"/>
              <w:ind w:left="72" w:hanging="72"/>
              <w:jc w:val="both"/>
              <w:rPr>
                <w:rFonts w:ascii="Arial" w:hAnsi="Arial"/>
                <w:bCs/>
              </w:rPr>
            </w:pPr>
          </w:p>
          <w:p w:rsidR="00A1058F" w:rsidRPr="00A1058F" w:rsidRDefault="00A1058F" w:rsidP="00A1058F">
            <w:pPr>
              <w:pStyle w:val="TableText"/>
              <w:ind w:left="72" w:hanging="72"/>
              <w:jc w:val="both"/>
              <w:rPr>
                <w:rFonts w:ascii="Arial" w:hAnsi="Arial"/>
                <w:bCs/>
              </w:rPr>
            </w:pPr>
            <w:r>
              <w:rPr>
                <w:rFonts w:ascii="Arial" w:hAnsi="Arial"/>
                <w:bCs/>
              </w:rPr>
              <w:t>Advantage of banking with concept of risk and rewards of various products, use of ATMs.</w:t>
            </w:r>
          </w:p>
        </w:tc>
      </w:tr>
    </w:tbl>
    <w:p w:rsidR="00E269BC" w:rsidRDefault="00E269BC">
      <w:pPr>
        <w:pStyle w:val="DefaultText"/>
        <w:jc w:val="both"/>
        <w:rPr>
          <w:rFonts w:ascii="Arial" w:hAnsi="Arial"/>
          <w:b/>
        </w:rPr>
      </w:pPr>
    </w:p>
    <w:p w:rsidR="00E269BC" w:rsidRDefault="00E269BC" w:rsidP="00B656EA">
      <w:pPr>
        <w:pStyle w:val="DefaultText2"/>
        <w:tabs>
          <w:tab w:val="left" w:pos="720"/>
        </w:tabs>
        <w:jc w:val="both"/>
        <w:outlineLvl w:val="0"/>
        <w:rPr>
          <w:rFonts w:ascii="Arial" w:hAnsi="Arial"/>
        </w:rPr>
      </w:pPr>
      <w:r>
        <w:rPr>
          <w:rFonts w:ascii="Arial" w:hAnsi="Arial"/>
        </w:rPr>
        <w:t xml:space="preserve">Member Banks are requested to ensure holding </w:t>
      </w:r>
      <w:r w:rsidR="0093173F">
        <w:rPr>
          <w:rFonts w:ascii="Arial" w:hAnsi="Arial"/>
        </w:rPr>
        <w:t>Financial Literacy Camps (</w:t>
      </w:r>
      <w:r>
        <w:rPr>
          <w:rFonts w:ascii="Arial" w:hAnsi="Arial"/>
        </w:rPr>
        <w:t>FLCs</w:t>
      </w:r>
      <w:r w:rsidR="0093173F">
        <w:rPr>
          <w:rFonts w:ascii="Arial" w:hAnsi="Arial"/>
        </w:rPr>
        <w:t>)</w:t>
      </w:r>
      <w:r>
        <w:rPr>
          <w:rFonts w:ascii="Arial" w:hAnsi="Arial"/>
        </w:rPr>
        <w:t xml:space="preserve"> as per RBI guidelines.</w:t>
      </w:r>
    </w:p>
    <w:p w:rsidR="00E269BC" w:rsidRDefault="00E269BC">
      <w:pPr>
        <w:pStyle w:val="DefaultText2"/>
        <w:tabs>
          <w:tab w:val="left" w:pos="720"/>
        </w:tabs>
        <w:ind w:left="720" w:hanging="720"/>
        <w:jc w:val="both"/>
        <w:rPr>
          <w:rFonts w:ascii="Arial" w:hAnsi="Arial"/>
          <w:b/>
          <w:sz w:val="28"/>
        </w:rPr>
      </w:pPr>
    </w:p>
    <w:p w:rsidR="00E269BC" w:rsidRPr="00583488" w:rsidRDefault="00E269BC" w:rsidP="002161CC">
      <w:pPr>
        <w:pStyle w:val="DefaultText2"/>
        <w:tabs>
          <w:tab w:val="left" w:pos="720"/>
        </w:tabs>
        <w:ind w:left="720" w:hanging="720"/>
        <w:jc w:val="both"/>
        <w:rPr>
          <w:rFonts w:ascii="Arial" w:hAnsi="Arial"/>
          <w:b/>
          <w:sz w:val="28"/>
          <w:u w:val="single"/>
        </w:rPr>
      </w:pPr>
      <w:r>
        <w:rPr>
          <w:rFonts w:ascii="Arial" w:hAnsi="Arial"/>
          <w:b/>
          <w:sz w:val="28"/>
        </w:rPr>
        <w:t>2.3</w:t>
      </w:r>
      <w:r>
        <w:rPr>
          <w:rFonts w:ascii="Arial" w:hAnsi="Arial"/>
          <w:b/>
          <w:sz w:val="28"/>
        </w:rPr>
        <w:tab/>
      </w:r>
      <w:r w:rsidR="00583488">
        <w:rPr>
          <w:rFonts w:ascii="Arial" w:hAnsi="Arial"/>
          <w:b/>
          <w:sz w:val="28"/>
        </w:rPr>
        <w:t xml:space="preserve">SLBC Forum – Formation of Small Committee under the Chairmanship of Principal Secretary, Agriculture &amp; Co-operation </w:t>
      </w:r>
      <w:r w:rsidR="00583488" w:rsidRPr="00583488">
        <w:rPr>
          <w:rFonts w:ascii="Arial" w:hAnsi="Arial"/>
          <w:b/>
          <w:sz w:val="28"/>
          <w:u w:val="single"/>
        </w:rPr>
        <w:t>Department, Govt. of Gujarat</w:t>
      </w:r>
      <w:r w:rsidR="0024665C">
        <w:rPr>
          <w:rFonts w:ascii="Arial" w:hAnsi="Arial"/>
          <w:b/>
          <w:sz w:val="28"/>
          <w:u w:val="single"/>
        </w:rPr>
        <w:t xml:space="preserve">                                                                </w:t>
      </w:r>
    </w:p>
    <w:p w:rsidR="00583488" w:rsidRDefault="00583488" w:rsidP="002161CC">
      <w:pPr>
        <w:pStyle w:val="DefaultText2"/>
        <w:tabs>
          <w:tab w:val="left" w:pos="720"/>
        </w:tabs>
        <w:ind w:left="720" w:hanging="720"/>
        <w:jc w:val="both"/>
        <w:rPr>
          <w:rFonts w:ascii="Arial" w:hAnsi="Arial"/>
          <w:b/>
          <w:sz w:val="28"/>
        </w:rPr>
      </w:pPr>
    </w:p>
    <w:p w:rsidR="002161CC" w:rsidRDefault="00605211" w:rsidP="00605211">
      <w:pPr>
        <w:pStyle w:val="DefaultText2"/>
        <w:tabs>
          <w:tab w:val="left" w:pos="0"/>
        </w:tabs>
        <w:jc w:val="both"/>
        <w:rPr>
          <w:rFonts w:ascii="Arial" w:hAnsi="Arial"/>
          <w:bCs/>
        </w:rPr>
      </w:pPr>
      <w:r>
        <w:rPr>
          <w:rFonts w:ascii="Arial" w:hAnsi="Arial"/>
          <w:bCs/>
        </w:rPr>
        <w:t>As advised by the Chief Secretary, Govt. of Gujarat, in 141</w:t>
      </w:r>
      <w:r w:rsidRPr="00605211">
        <w:rPr>
          <w:rFonts w:ascii="Arial" w:hAnsi="Arial"/>
          <w:bCs/>
          <w:vertAlign w:val="superscript"/>
        </w:rPr>
        <w:t>st</w:t>
      </w:r>
      <w:r>
        <w:rPr>
          <w:rFonts w:ascii="Arial" w:hAnsi="Arial"/>
          <w:bCs/>
        </w:rPr>
        <w:t xml:space="preserve"> State Level Review Meeting held on 26</w:t>
      </w:r>
      <w:r w:rsidRPr="00605211">
        <w:rPr>
          <w:rFonts w:ascii="Arial" w:hAnsi="Arial"/>
          <w:bCs/>
          <w:vertAlign w:val="superscript"/>
        </w:rPr>
        <w:t>th</w:t>
      </w:r>
      <w:r>
        <w:rPr>
          <w:rFonts w:ascii="Arial" w:hAnsi="Arial"/>
          <w:bCs/>
        </w:rPr>
        <w:t xml:space="preserve"> June, 2014, a small committee was formed under the Chairmanship of PS, Agriculture &amp; Co-operation Department, Govt. of Gujarat which met on 9</w:t>
      </w:r>
      <w:r w:rsidRPr="00605211">
        <w:rPr>
          <w:rFonts w:ascii="Arial" w:hAnsi="Arial"/>
          <w:bCs/>
          <w:vertAlign w:val="superscript"/>
        </w:rPr>
        <w:t>th</w:t>
      </w:r>
      <w:r>
        <w:rPr>
          <w:rFonts w:ascii="Arial" w:hAnsi="Arial"/>
          <w:bCs/>
        </w:rPr>
        <w:t xml:space="preserve"> September, 2014 at Gandhinagar.  </w:t>
      </w:r>
    </w:p>
    <w:p w:rsidR="00605211" w:rsidRDefault="00605211" w:rsidP="00605211">
      <w:pPr>
        <w:pStyle w:val="DefaultText2"/>
        <w:tabs>
          <w:tab w:val="left" w:pos="0"/>
        </w:tabs>
        <w:jc w:val="both"/>
        <w:rPr>
          <w:rFonts w:ascii="Arial" w:hAnsi="Arial"/>
          <w:bCs/>
        </w:rPr>
      </w:pPr>
    </w:p>
    <w:p w:rsidR="00B11791" w:rsidRPr="008E1257" w:rsidRDefault="008E1257" w:rsidP="00605211">
      <w:pPr>
        <w:pStyle w:val="DefaultText2"/>
        <w:tabs>
          <w:tab w:val="left" w:pos="0"/>
        </w:tabs>
        <w:jc w:val="both"/>
        <w:rPr>
          <w:rFonts w:ascii="Arial" w:hAnsi="Arial"/>
          <w:bCs/>
        </w:rPr>
      </w:pPr>
      <w:r>
        <w:rPr>
          <w:rFonts w:ascii="Arial" w:hAnsi="Arial"/>
          <w:bCs/>
        </w:rPr>
        <w:t>D</w:t>
      </w:r>
      <w:r w:rsidR="00B11791" w:rsidRPr="008E1257">
        <w:rPr>
          <w:rFonts w:ascii="Arial" w:hAnsi="Arial"/>
          <w:bCs/>
        </w:rPr>
        <w:t>etail</w:t>
      </w:r>
      <w:r>
        <w:rPr>
          <w:rFonts w:ascii="Arial" w:hAnsi="Arial"/>
          <w:bCs/>
        </w:rPr>
        <w:t>ed</w:t>
      </w:r>
      <w:r w:rsidR="00B11791" w:rsidRPr="008E1257">
        <w:rPr>
          <w:rFonts w:ascii="Arial" w:hAnsi="Arial"/>
          <w:bCs/>
        </w:rPr>
        <w:t xml:space="preserve"> discussion </w:t>
      </w:r>
      <w:r>
        <w:rPr>
          <w:rFonts w:ascii="Arial" w:hAnsi="Arial"/>
          <w:bCs/>
        </w:rPr>
        <w:t xml:space="preserve">took place </w:t>
      </w:r>
      <w:r w:rsidR="00B11791" w:rsidRPr="008E1257">
        <w:rPr>
          <w:rFonts w:ascii="Arial" w:hAnsi="Arial"/>
          <w:bCs/>
        </w:rPr>
        <w:t xml:space="preserve">on functioning of SLBC </w:t>
      </w:r>
      <w:r>
        <w:rPr>
          <w:rFonts w:ascii="Arial" w:hAnsi="Arial"/>
          <w:bCs/>
        </w:rPr>
        <w:t>forum</w:t>
      </w:r>
      <w:r w:rsidR="00507FAD">
        <w:rPr>
          <w:rFonts w:ascii="Arial" w:hAnsi="Arial"/>
          <w:bCs/>
        </w:rPr>
        <w:t xml:space="preserve"> </w:t>
      </w:r>
      <w:r w:rsidR="00B11791" w:rsidRPr="008E1257">
        <w:rPr>
          <w:rFonts w:ascii="Arial" w:hAnsi="Arial"/>
          <w:bCs/>
        </w:rPr>
        <w:t xml:space="preserve"> wherein </w:t>
      </w:r>
      <w:r>
        <w:rPr>
          <w:rFonts w:ascii="Arial" w:hAnsi="Arial"/>
          <w:bCs/>
        </w:rPr>
        <w:t xml:space="preserve">it was suggested that </w:t>
      </w:r>
      <w:r w:rsidR="00B11791" w:rsidRPr="008E1257">
        <w:rPr>
          <w:rFonts w:ascii="Arial" w:hAnsi="Arial"/>
          <w:bCs/>
        </w:rPr>
        <w:t xml:space="preserve">introductory speeches be avoided and maximum discussion be held on various agenda </w:t>
      </w:r>
      <w:r>
        <w:rPr>
          <w:rFonts w:ascii="Arial" w:hAnsi="Arial"/>
          <w:bCs/>
        </w:rPr>
        <w:t xml:space="preserve">items </w:t>
      </w:r>
      <w:r w:rsidR="00B11791" w:rsidRPr="008E1257">
        <w:rPr>
          <w:rFonts w:ascii="Arial" w:hAnsi="Arial"/>
          <w:bCs/>
        </w:rPr>
        <w:t>for fruitful outcome of the agenda. Further, it was also suggested to have primary meeting in the morning session to discuss the agenda and the</w:t>
      </w:r>
      <w:r w:rsidR="001E60DF">
        <w:rPr>
          <w:rFonts w:ascii="Arial" w:hAnsi="Arial"/>
          <w:bCs/>
        </w:rPr>
        <w:t>re</w:t>
      </w:r>
      <w:r w:rsidR="00B11791" w:rsidRPr="008E1257">
        <w:rPr>
          <w:rFonts w:ascii="Arial" w:hAnsi="Arial"/>
          <w:bCs/>
        </w:rPr>
        <w:t>after, in second session</w:t>
      </w:r>
      <w:r w:rsidR="00BB0AB3">
        <w:rPr>
          <w:rFonts w:ascii="Arial" w:hAnsi="Arial"/>
          <w:bCs/>
        </w:rPr>
        <w:t>,</w:t>
      </w:r>
      <w:r w:rsidR="00B11791" w:rsidRPr="008E1257">
        <w:rPr>
          <w:rFonts w:ascii="Arial" w:hAnsi="Arial"/>
          <w:bCs/>
        </w:rPr>
        <w:t xml:space="preserve"> the outcome of the primary meeting be discussed with the executives of member banks. Further, before holding the SLBC meeting, st</w:t>
      </w:r>
      <w:r>
        <w:rPr>
          <w:rFonts w:ascii="Arial" w:hAnsi="Arial"/>
          <w:bCs/>
        </w:rPr>
        <w:t>e</w:t>
      </w:r>
      <w:r w:rsidR="00B11791" w:rsidRPr="008E1257">
        <w:rPr>
          <w:rFonts w:ascii="Arial" w:hAnsi="Arial"/>
          <w:bCs/>
        </w:rPr>
        <w:t xml:space="preserve">ering committee </w:t>
      </w:r>
      <w:r w:rsidR="00CA42FE">
        <w:rPr>
          <w:rFonts w:ascii="Arial" w:hAnsi="Arial"/>
          <w:bCs/>
        </w:rPr>
        <w:t xml:space="preserve">meeting </w:t>
      </w:r>
      <w:r w:rsidR="00B11791" w:rsidRPr="008E1257">
        <w:rPr>
          <w:rFonts w:ascii="Arial" w:hAnsi="Arial"/>
          <w:bCs/>
        </w:rPr>
        <w:t>be convene</w:t>
      </w:r>
      <w:r>
        <w:rPr>
          <w:rFonts w:ascii="Arial" w:hAnsi="Arial"/>
          <w:bCs/>
        </w:rPr>
        <w:t>d</w:t>
      </w:r>
      <w:r w:rsidR="00B11791" w:rsidRPr="008E1257">
        <w:rPr>
          <w:rFonts w:ascii="Arial" w:hAnsi="Arial"/>
          <w:bCs/>
        </w:rPr>
        <w:t xml:space="preserve"> to discuss the various agenda.  </w:t>
      </w:r>
    </w:p>
    <w:p w:rsidR="00B11791" w:rsidRDefault="00B11791" w:rsidP="00605211">
      <w:pPr>
        <w:pStyle w:val="DefaultText2"/>
        <w:tabs>
          <w:tab w:val="left" w:pos="0"/>
        </w:tabs>
        <w:jc w:val="both"/>
        <w:rPr>
          <w:rFonts w:ascii="Arial" w:hAnsi="Arial"/>
          <w:bCs/>
        </w:rPr>
      </w:pPr>
    </w:p>
    <w:p w:rsidR="00605211" w:rsidRPr="00605211" w:rsidRDefault="00605211" w:rsidP="00605211">
      <w:pPr>
        <w:pStyle w:val="DefaultText2"/>
        <w:tabs>
          <w:tab w:val="left" w:pos="720"/>
        </w:tabs>
        <w:ind w:left="720" w:hanging="720"/>
        <w:jc w:val="both"/>
        <w:rPr>
          <w:rFonts w:ascii="Arial" w:hAnsi="Arial"/>
          <w:b/>
          <w:sz w:val="28"/>
          <w:szCs w:val="28"/>
          <w:u w:val="single"/>
        </w:rPr>
      </w:pPr>
      <w:r w:rsidRPr="00605211">
        <w:rPr>
          <w:rFonts w:ascii="Arial" w:hAnsi="Arial"/>
          <w:b/>
          <w:sz w:val="28"/>
          <w:szCs w:val="28"/>
        </w:rPr>
        <w:t>2.4</w:t>
      </w:r>
      <w:r w:rsidRPr="00605211">
        <w:rPr>
          <w:rFonts w:ascii="Arial" w:hAnsi="Arial"/>
          <w:b/>
          <w:sz w:val="28"/>
          <w:szCs w:val="28"/>
        </w:rPr>
        <w:tab/>
      </w:r>
      <w:r>
        <w:rPr>
          <w:rFonts w:ascii="Arial" w:hAnsi="Arial"/>
          <w:b/>
          <w:sz w:val="28"/>
          <w:szCs w:val="28"/>
        </w:rPr>
        <w:t xml:space="preserve">Non-availability of date, time for DLCC / DCC meetings from Dist. </w:t>
      </w:r>
      <w:r w:rsidRPr="00605211">
        <w:rPr>
          <w:rFonts w:ascii="Arial" w:hAnsi="Arial"/>
          <w:b/>
          <w:sz w:val="28"/>
          <w:szCs w:val="28"/>
          <w:u w:val="single"/>
        </w:rPr>
        <w:t>Authorities</w:t>
      </w:r>
      <w:r w:rsidR="0024665C">
        <w:rPr>
          <w:rFonts w:ascii="Arial" w:hAnsi="Arial"/>
          <w:b/>
          <w:sz w:val="28"/>
          <w:szCs w:val="28"/>
          <w:u w:val="single"/>
        </w:rPr>
        <w:t xml:space="preserve">                                                                                              </w:t>
      </w:r>
    </w:p>
    <w:p w:rsidR="00605211" w:rsidRDefault="00605211" w:rsidP="00605211">
      <w:pPr>
        <w:pStyle w:val="DefaultText2"/>
        <w:tabs>
          <w:tab w:val="left" w:pos="0"/>
        </w:tabs>
        <w:jc w:val="both"/>
        <w:rPr>
          <w:rFonts w:ascii="Arial" w:hAnsi="Arial"/>
          <w:b/>
          <w:sz w:val="28"/>
          <w:szCs w:val="28"/>
        </w:rPr>
      </w:pPr>
    </w:p>
    <w:p w:rsidR="00605211" w:rsidRDefault="00605211" w:rsidP="00605211">
      <w:pPr>
        <w:pStyle w:val="DefaultText2"/>
        <w:tabs>
          <w:tab w:val="left" w:pos="0"/>
        </w:tabs>
        <w:jc w:val="both"/>
        <w:rPr>
          <w:rFonts w:ascii="Arial" w:hAnsi="Arial"/>
          <w:bCs/>
        </w:rPr>
      </w:pPr>
      <w:r>
        <w:rPr>
          <w:rFonts w:ascii="Arial" w:hAnsi="Arial"/>
          <w:bCs/>
        </w:rPr>
        <w:t xml:space="preserve">To convene the DLCC / DCC meetings as per calendar submitted by LDMs to RBI, LDMs are required to obtain  the date from Dist. Collector (Chairman of DLCC / DCC).  However, when the meetings are not convened as per calendar, LDMs report that they </w:t>
      </w:r>
      <w:r>
        <w:rPr>
          <w:rFonts w:ascii="Arial" w:hAnsi="Arial"/>
          <w:bCs/>
        </w:rPr>
        <w:lastRenderedPageBreak/>
        <w:t>are facing problems to get convenient date from the Chairman due to their busy schedule, as a result, such meetings are not held as schedule</w:t>
      </w:r>
      <w:r w:rsidR="00361814">
        <w:rPr>
          <w:rFonts w:ascii="Arial" w:hAnsi="Arial"/>
          <w:bCs/>
        </w:rPr>
        <w:t>d</w:t>
      </w:r>
      <w:r>
        <w:rPr>
          <w:rFonts w:ascii="Arial" w:hAnsi="Arial"/>
          <w:bCs/>
        </w:rPr>
        <w:t>.</w:t>
      </w:r>
    </w:p>
    <w:p w:rsidR="00605211" w:rsidRDefault="00605211" w:rsidP="00605211">
      <w:pPr>
        <w:pStyle w:val="DefaultText2"/>
        <w:tabs>
          <w:tab w:val="left" w:pos="0"/>
        </w:tabs>
        <w:jc w:val="both"/>
        <w:rPr>
          <w:rFonts w:ascii="Arial" w:hAnsi="Arial"/>
          <w:bCs/>
        </w:rPr>
      </w:pPr>
    </w:p>
    <w:p w:rsidR="00361814" w:rsidRDefault="00605211" w:rsidP="00605211">
      <w:pPr>
        <w:pStyle w:val="DefaultText2"/>
        <w:tabs>
          <w:tab w:val="left" w:pos="0"/>
        </w:tabs>
        <w:jc w:val="both"/>
        <w:rPr>
          <w:rFonts w:ascii="Arial" w:hAnsi="Arial"/>
          <w:bCs/>
        </w:rPr>
      </w:pPr>
      <w:r>
        <w:rPr>
          <w:rFonts w:ascii="Arial" w:hAnsi="Arial"/>
          <w:bCs/>
        </w:rPr>
        <w:t>In 141</w:t>
      </w:r>
      <w:r w:rsidRPr="00605211">
        <w:rPr>
          <w:rFonts w:ascii="Arial" w:hAnsi="Arial"/>
          <w:bCs/>
          <w:vertAlign w:val="superscript"/>
        </w:rPr>
        <w:t>st</w:t>
      </w:r>
      <w:r>
        <w:rPr>
          <w:rFonts w:ascii="Arial" w:hAnsi="Arial"/>
          <w:bCs/>
        </w:rPr>
        <w:t xml:space="preserve"> SLRM, Chairperson advised SLBC to take up the issue at the appropriate level.  Accordingly, SLBC vide its letter dtd. 8</w:t>
      </w:r>
      <w:r w:rsidRPr="00605211">
        <w:rPr>
          <w:rFonts w:ascii="Arial" w:hAnsi="Arial"/>
          <w:bCs/>
          <w:vertAlign w:val="superscript"/>
        </w:rPr>
        <w:t>th</w:t>
      </w:r>
      <w:r>
        <w:rPr>
          <w:rFonts w:ascii="Arial" w:hAnsi="Arial"/>
          <w:bCs/>
        </w:rPr>
        <w:t xml:space="preserve"> August, 2014 requested the Chief Secretary, Govt. of Gujarat</w:t>
      </w:r>
      <w:r w:rsidR="00361814">
        <w:rPr>
          <w:rFonts w:ascii="Arial" w:hAnsi="Arial"/>
          <w:bCs/>
        </w:rPr>
        <w:t xml:space="preserve"> to arrange to advise suitably all the District Collectors in this regard.</w:t>
      </w:r>
    </w:p>
    <w:p w:rsidR="00361814" w:rsidRDefault="00361814" w:rsidP="00605211">
      <w:pPr>
        <w:pStyle w:val="DefaultText2"/>
        <w:tabs>
          <w:tab w:val="left" w:pos="0"/>
        </w:tabs>
        <w:jc w:val="both"/>
        <w:rPr>
          <w:rFonts w:ascii="Arial" w:hAnsi="Arial"/>
          <w:bCs/>
        </w:rPr>
      </w:pPr>
    </w:p>
    <w:p w:rsidR="00361814" w:rsidRDefault="00361814" w:rsidP="00605211">
      <w:pPr>
        <w:pStyle w:val="DefaultText2"/>
        <w:tabs>
          <w:tab w:val="left" w:pos="0"/>
        </w:tabs>
        <w:jc w:val="both"/>
        <w:rPr>
          <w:rFonts w:ascii="Arial" w:hAnsi="Arial"/>
          <w:bCs/>
        </w:rPr>
      </w:pPr>
      <w:r>
        <w:rPr>
          <w:rFonts w:ascii="Arial" w:hAnsi="Arial"/>
          <w:bCs/>
        </w:rPr>
        <w:t>No communication in this regard is received from Govt. of Gujarat, however,</w:t>
      </w:r>
      <w:r w:rsidR="005B183A">
        <w:rPr>
          <w:rFonts w:ascii="Arial" w:hAnsi="Arial"/>
          <w:bCs/>
        </w:rPr>
        <w:t xml:space="preserve"> </w:t>
      </w:r>
      <w:r>
        <w:rPr>
          <w:rFonts w:ascii="Arial" w:hAnsi="Arial"/>
          <w:bCs/>
        </w:rPr>
        <w:t>it is hoped that necessary instructions must have been passed on to the District Collectors from Govt. of Gujarat.</w:t>
      </w:r>
    </w:p>
    <w:p w:rsidR="00934113" w:rsidRDefault="00934113" w:rsidP="00605211">
      <w:pPr>
        <w:pStyle w:val="DefaultText2"/>
        <w:tabs>
          <w:tab w:val="left" w:pos="0"/>
        </w:tabs>
        <w:jc w:val="both"/>
        <w:rPr>
          <w:rFonts w:ascii="Arial" w:hAnsi="Arial"/>
          <w:bCs/>
        </w:rPr>
      </w:pPr>
    </w:p>
    <w:p w:rsidR="006D4B82" w:rsidRPr="006D4B82" w:rsidRDefault="006D4B82" w:rsidP="006D4B82">
      <w:pPr>
        <w:pStyle w:val="DefaultText2"/>
        <w:tabs>
          <w:tab w:val="left" w:pos="690"/>
          <w:tab w:val="left" w:pos="720"/>
        </w:tabs>
        <w:ind w:left="720" w:hanging="720"/>
        <w:jc w:val="both"/>
        <w:rPr>
          <w:rFonts w:ascii="Arial" w:hAnsi="Arial"/>
          <w:b/>
          <w:sz w:val="28"/>
          <w:szCs w:val="28"/>
          <w:u w:val="single"/>
        </w:rPr>
      </w:pPr>
      <w:r w:rsidRPr="006D4B82">
        <w:rPr>
          <w:rFonts w:ascii="Arial" w:hAnsi="Arial"/>
          <w:b/>
          <w:sz w:val="28"/>
          <w:szCs w:val="28"/>
        </w:rPr>
        <w:t>2.5</w:t>
      </w:r>
      <w:r w:rsidRPr="006D4B82">
        <w:rPr>
          <w:rFonts w:ascii="Arial" w:hAnsi="Arial"/>
          <w:b/>
          <w:sz w:val="28"/>
          <w:szCs w:val="28"/>
        </w:rPr>
        <w:tab/>
      </w:r>
      <w:r>
        <w:rPr>
          <w:rFonts w:ascii="Arial" w:hAnsi="Arial"/>
          <w:b/>
          <w:sz w:val="28"/>
          <w:szCs w:val="28"/>
        </w:rPr>
        <w:t xml:space="preserve">Study Group to examine and find out the specific problems / </w:t>
      </w:r>
      <w:r w:rsidRPr="006D4B82">
        <w:rPr>
          <w:rFonts w:ascii="Arial" w:hAnsi="Arial"/>
          <w:b/>
          <w:sz w:val="28"/>
          <w:szCs w:val="28"/>
          <w:u w:val="single"/>
        </w:rPr>
        <w:t>issues impending the progress under SHGs</w:t>
      </w:r>
      <w:r w:rsidR="0024665C">
        <w:rPr>
          <w:rFonts w:ascii="Arial" w:hAnsi="Arial"/>
          <w:b/>
          <w:sz w:val="28"/>
          <w:szCs w:val="28"/>
          <w:u w:val="single"/>
        </w:rPr>
        <w:t xml:space="preserve">                                     </w:t>
      </w:r>
    </w:p>
    <w:p w:rsidR="00605211" w:rsidRDefault="00605211" w:rsidP="006D4B82">
      <w:pPr>
        <w:pStyle w:val="DefaultText2"/>
        <w:tabs>
          <w:tab w:val="left" w:pos="0"/>
          <w:tab w:val="left" w:pos="690"/>
        </w:tabs>
        <w:jc w:val="both"/>
        <w:rPr>
          <w:rFonts w:ascii="Arial" w:hAnsi="Arial"/>
          <w:bCs/>
          <w:u w:val="single"/>
        </w:rPr>
      </w:pPr>
    </w:p>
    <w:p w:rsidR="006D4B82" w:rsidRDefault="00FA1E36" w:rsidP="006D4B82">
      <w:pPr>
        <w:pStyle w:val="DefaultText2"/>
        <w:tabs>
          <w:tab w:val="left" w:pos="0"/>
          <w:tab w:val="left" w:pos="690"/>
        </w:tabs>
        <w:jc w:val="both"/>
        <w:rPr>
          <w:rFonts w:ascii="Arial" w:hAnsi="Arial"/>
          <w:bCs/>
        </w:rPr>
      </w:pPr>
      <w:r>
        <w:rPr>
          <w:rFonts w:ascii="Arial" w:hAnsi="Arial"/>
          <w:bCs/>
        </w:rPr>
        <w:t>Chairperson, SLBC in her address in 141</w:t>
      </w:r>
      <w:r w:rsidRPr="00FA1E36">
        <w:rPr>
          <w:rFonts w:ascii="Arial" w:hAnsi="Arial"/>
          <w:bCs/>
          <w:vertAlign w:val="superscript"/>
        </w:rPr>
        <w:t>st</w:t>
      </w:r>
      <w:r>
        <w:rPr>
          <w:rFonts w:ascii="Arial" w:hAnsi="Arial"/>
          <w:bCs/>
        </w:rPr>
        <w:t xml:space="preserve"> SLRM advised to form a study group to examine and find out the specific problems / issues impending the progress under SHGs.  Accordingly, SLBC vide its letter dtd. 8</w:t>
      </w:r>
      <w:r w:rsidRPr="00FA1E36">
        <w:rPr>
          <w:rFonts w:ascii="Arial" w:hAnsi="Arial"/>
          <w:bCs/>
          <w:vertAlign w:val="superscript"/>
        </w:rPr>
        <w:t>th</w:t>
      </w:r>
      <w:r>
        <w:rPr>
          <w:rFonts w:ascii="Arial" w:hAnsi="Arial"/>
          <w:bCs/>
        </w:rPr>
        <w:t xml:space="preserve"> August, 2014 requested Managing Director, GLPC to form a study group and</w:t>
      </w:r>
      <w:r w:rsidR="009E2C11">
        <w:rPr>
          <w:rFonts w:ascii="Arial" w:hAnsi="Arial"/>
          <w:bCs/>
        </w:rPr>
        <w:t xml:space="preserve"> submit the report for incorporating the same in ensuing SLBC meeting.</w:t>
      </w:r>
    </w:p>
    <w:p w:rsidR="009E2C11" w:rsidRDefault="009E2C11" w:rsidP="006D4B82">
      <w:pPr>
        <w:pStyle w:val="DefaultText2"/>
        <w:tabs>
          <w:tab w:val="left" w:pos="0"/>
          <w:tab w:val="left" w:pos="690"/>
        </w:tabs>
        <w:jc w:val="both"/>
        <w:rPr>
          <w:rFonts w:ascii="Arial" w:hAnsi="Arial"/>
          <w:bCs/>
        </w:rPr>
      </w:pPr>
    </w:p>
    <w:p w:rsidR="009E2C11" w:rsidRPr="00FA1E36" w:rsidRDefault="00B07802" w:rsidP="006D4B82">
      <w:pPr>
        <w:pStyle w:val="DefaultText2"/>
        <w:tabs>
          <w:tab w:val="left" w:pos="0"/>
          <w:tab w:val="left" w:pos="690"/>
        </w:tabs>
        <w:jc w:val="both"/>
        <w:rPr>
          <w:rFonts w:ascii="Arial" w:hAnsi="Arial"/>
          <w:bCs/>
        </w:rPr>
      </w:pPr>
      <w:r>
        <w:rPr>
          <w:rFonts w:ascii="Arial" w:hAnsi="Arial"/>
          <w:bCs/>
        </w:rPr>
        <w:t>The captioned issue was taken up in 8</w:t>
      </w:r>
      <w:r w:rsidRPr="00B07802">
        <w:rPr>
          <w:rFonts w:ascii="Arial" w:hAnsi="Arial"/>
          <w:bCs/>
          <w:vertAlign w:val="superscript"/>
        </w:rPr>
        <w:t>th</w:t>
      </w:r>
      <w:r>
        <w:rPr>
          <w:rFonts w:ascii="Arial" w:hAnsi="Arial"/>
          <w:bCs/>
        </w:rPr>
        <w:t xml:space="preserve"> meeting of sub-committee of SLBC on SHGs held on 15</w:t>
      </w:r>
      <w:r w:rsidRPr="00B07802">
        <w:rPr>
          <w:rFonts w:ascii="Arial" w:hAnsi="Arial"/>
          <w:bCs/>
          <w:vertAlign w:val="superscript"/>
        </w:rPr>
        <w:t>th</w:t>
      </w:r>
      <w:r>
        <w:rPr>
          <w:rFonts w:ascii="Arial" w:hAnsi="Arial"/>
          <w:bCs/>
        </w:rPr>
        <w:t xml:space="preserve"> September, 2014 wherein it was informed by Managing Director, GLPC that they have identified three districts viz. Banaskantha, Surendranagar and Dangs.  He informed that the group will consist of representatives from RBI, NABARD, GLPC, SLBC and concerned districts.  It was informed that the meeting of the group will be convened shortly.</w:t>
      </w:r>
    </w:p>
    <w:p w:rsidR="00605211" w:rsidRDefault="00605211" w:rsidP="002161CC">
      <w:pPr>
        <w:pStyle w:val="DefaultText2"/>
        <w:tabs>
          <w:tab w:val="left" w:pos="720"/>
        </w:tabs>
        <w:ind w:left="720" w:hanging="720"/>
        <w:jc w:val="both"/>
        <w:rPr>
          <w:rFonts w:ascii="Arial" w:hAnsi="Arial"/>
          <w:bCs/>
        </w:rPr>
      </w:pPr>
    </w:p>
    <w:p w:rsidR="00B81323" w:rsidRPr="00B81323" w:rsidRDefault="004C6312" w:rsidP="00B81323">
      <w:pPr>
        <w:spacing w:after="0"/>
        <w:rPr>
          <w:rFonts w:ascii="Arial" w:hAnsi="Arial" w:cs="Arial"/>
          <w:b/>
          <w:bCs/>
          <w:sz w:val="28"/>
          <w:szCs w:val="28"/>
        </w:rPr>
      </w:pPr>
      <w:r>
        <w:rPr>
          <w:rFonts w:ascii="Arial" w:hAnsi="Arial"/>
          <w:b/>
          <w:noProof w:val="0"/>
          <w:sz w:val="28"/>
        </w:rPr>
        <w:t>2.6</w:t>
      </w:r>
      <w:r>
        <w:rPr>
          <w:rFonts w:ascii="Arial" w:hAnsi="Arial"/>
          <w:b/>
          <w:noProof w:val="0"/>
          <w:sz w:val="28"/>
        </w:rPr>
        <w:tab/>
      </w:r>
      <w:r w:rsidR="00B81323" w:rsidRPr="00B81323">
        <w:rPr>
          <w:rFonts w:ascii="Arial" w:hAnsi="Arial" w:cs="Arial"/>
          <w:b/>
          <w:bCs/>
          <w:sz w:val="28"/>
          <w:szCs w:val="28"/>
        </w:rPr>
        <w:t>Amendments made in SARFAESI Act, 2002 in the year 2012 -</w:t>
      </w:r>
    </w:p>
    <w:p w:rsidR="007D4E9F" w:rsidRDefault="00B81323" w:rsidP="007D4E9F">
      <w:pPr>
        <w:spacing w:after="0"/>
        <w:ind w:left="720" w:hanging="360"/>
        <w:rPr>
          <w:rFonts w:ascii="Arial" w:hAnsi="Arial" w:cs="Arial"/>
          <w:b/>
          <w:bCs/>
          <w:sz w:val="28"/>
          <w:szCs w:val="28"/>
        </w:rPr>
      </w:pPr>
      <w:r w:rsidRPr="00B81323">
        <w:rPr>
          <w:rFonts w:ascii="Arial" w:hAnsi="Arial" w:cs="Arial"/>
          <w:b/>
          <w:bCs/>
          <w:sz w:val="28"/>
          <w:szCs w:val="28"/>
        </w:rPr>
        <w:tab/>
        <w:t xml:space="preserve">(1) Large number of pending cases with various District </w:t>
      </w:r>
      <w:r w:rsidR="007D4E9F">
        <w:rPr>
          <w:rFonts w:ascii="Arial" w:hAnsi="Arial" w:cs="Arial"/>
          <w:b/>
          <w:bCs/>
          <w:sz w:val="28"/>
          <w:szCs w:val="28"/>
        </w:rPr>
        <w:t xml:space="preserve">  </w:t>
      </w:r>
    </w:p>
    <w:p w:rsidR="00B81323" w:rsidRPr="00B81323" w:rsidRDefault="007D4E9F" w:rsidP="007D4E9F">
      <w:pPr>
        <w:spacing w:after="0"/>
        <w:ind w:left="720" w:hanging="360"/>
        <w:rPr>
          <w:rFonts w:ascii="Arial" w:hAnsi="Arial" w:cs="Arial"/>
          <w:b/>
          <w:bCs/>
          <w:sz w:val="28"/>
          <w:szCs w:val="28"/>
        </w:rPr>
      </w:pPr>
      <w:r>
        <w:rPr>
          <w:rFonts w:ascii="Arial" w:hAnsi="Arial" w:cs="Arial"/>
          <w:b/>
          <w:bCs/>
          <w:sz w:val="28"/>
          <w:szCs w:val="28"/>
        </w:rPr>
        <w:t xml:space="preserve">          </w:t>
      </w:r>
      <w:r w:rsidR="00B81323" w:rsidRPr="00B81323">
        <w:rPr>
          <w:rFonts w:ascii="Arial" w:hAnsi="Arial" w:cs="Arial"/>
          <w:b/>
          <w:bCs/>
          <w:sz w:val="28"/>
          <w:szCs w:val="28"/>
        </w:rPr>
        <w:t>Magistrates</w:t>
      </w:r>
      <w:r w:rsidR="00507221">
        <w:rPr>
          <w:rFonts w:ascii="Arial" w:hAnsi="Arial" w:cs="Arial"/>
          <w:b/>
          <w:bCs/>
          <w:sz w:val="28"/>
          <w:szCs w:val="28"/>
        </w:rPr>
        <w:t xml:space="preserve">, </w:t>
      </w:r>
      <w:r w:rsidR="00B81323" w:rsidRPr="00B81323">
        <w:rPr>
          <w:rFonts w:ascii="Arial" w:hAnsi="Arial" w:cs="Arial"/>
          <w:b/>
          <w:bCs/>
          <w:sz w:val="28"/>
          <w:szCs w:val="28"/>
        </w:rPr>
        <w:t xml:space="preserve"> and</w:t>
      </w:r>
    </w:p>
    <w:p w:rsidR="00B81323" w:rsidRPr="00B81323" w:rsidRDefault="00B81323" w:rsidP="00B81323">
      <w:pPr>
        <w:spacing w:after="0"/>
        <w:rPr>
          <w:rFonts w:ascii="Arial" w:hAnsi="Arial" w:cs="Arial"/>
          <w:b/>
          <w:bCs/>
          <w:sz w:val="28"/>
          <w:szCs w:val="28"/>
          <w:u w:val="single"/>
        </w:rPr>
      </w:pPr>
      <w:r w:rsidRPr="00B81323">
        <w:rPr>
          <w:rFonts w:ascii="Arial" w:hAnsi="Arial" w:cs="Arial"/>
          <w:b/>
          <w:bCs/>
          <w:sz w:val="28"/>
          <w:szCs w:val="28"/>
        </w:rPr>
        <w:tab/>
      </w:r>
      <w:r w:rsidRPr="00B81323">
        <w:rPr>
          <w:rFonts w:ascii="Arial" w:hAnsi="Arial" w:cs="Arial"/>
          <w:b/>
          <w:bCs/>
          <w:sz w:val="28"/>
          <w:szCs w:val="28"/>
          <w:u w:val="single"/>
        </w:rPr>
        <w:t>(2) To delegate their power to any officer subordinate to them</w:t>
      </w:r>
      <w:r w:rsidR="0024665C">
        <w:rPr>
          <w:rFonts w:ascii="Arial" w:hAnsi="Arial" w:cs="Arial"/>
          <w:b/>
          <w:bCs/>
          <w:sz w:val="28"/>
          <w:szCs w:val="28"/>
          <w:u w:val="single"/>
        </w:rPr>
        <w:t xml:space="preserve">       </w:t>
      </w:r>
      <w:r w:rsidRPr="00B81323">
        <w:rPr>
          <w:rFonts w:ascii="Arial" w:hAnsi="Arial" w:cs="Arial"/>
          <w:b/>
          <w:bCs/>
          <w:sz w:val="28"/>
          <w:szCs w:val="28"/>
          <w:u w:val="single"/>
        </w:rPr>
        <w:t xml:space="preserve"> </w:t>
      </w:r>
    </w:p>
    <w:p w:rsidR="00B81323" w:rsidRDefault="00B81323" w:rsidP="00B81323">
      <w:pPr>
        <w:spacing w:after="0"/>
        <w:rPr>
          <w:rFonts w:ascii="Arial" w:hAnsi="Arial" w:cs="Arial"/>
        </w:rPr>
      </w:pPr>
    </w:p>
    <w:p w:rsidR="00AE38D9" w:rsidRDefault="00B81323" w:rsidP="00AE38D9">
      <w:pPr>
        <w:spacing w:after="0"/>
        <w:jc w:val="both"/>
        <w:rPr>
          <w:rFonts w:ascii="Arial" w:hAnsi="Arial" w:cs="Arial"/>
        </w:rPr>
      </w:pPr>
      <w:r>
        <w:rPr>
          <w:rFonts w:ascii="Arial" w:hAnsi="Arial" w:cs="Arial"/>
        </w:rPr>
        <w:t>During the discussion on the captioned issue in 141</w:t>
      </w:r>
      <w:r w:rsidRPr="00B81323">
        <w:rPr>
          <w:rFonts w:ascii="Arial" w:hAnsi="Arial" w:cs="Arial"/>
          <w:vertAlign w:val="superscript"/>
        </w:rPr>
        <w:t>st</w:t>
      </w:r>
      <w:r>
        <w:rPr>
          <w:rFonts w:ascii="Arial" w:hAnsi="Arial" w:cs="Arial"/>
        </w:rPr>
        <w:t xml:space="preserve"> SLRM, it was advised by Principal Secretary, Agriculture &amp; Co-operation Department, Govt. of Gujarat to take up the matter with Finance Department, Govt. of Gujarat.  Accordingly, SLBC vide its letter dtd. 8</w:t>
      </w:r>
      <w:r w:rsidRPr="00B81323">
        <w:rPr>
          <w:rFonts w:ascii="Arial" w:hAnsi="Arial" w:cs="Arial"/>
          <w:vertAlign w:val="superscript"/>
        </w:rPr>
        <w:t>th</w:t>
      </w:r>
      <w:r>
        <w:rPr>
          <w:rFonts w:ascii="Arial" w:hAnsi="Arial" w:cs="Arial"/>
        </w:rPr>
        <w:t xml:space="preserve"> August, 2014 referred the matter to them with a request</w:t>
      </w:r>
      <w:r w:rsidR="00AE38D9">
        <w:rPr>
          <w:rFonts w:ascii="Arial" w:hAnsi="Arial" w:cs="Arial"/>
        </w:rPr>
        <w:t xml:space="preserve"> to please issue suitable directions to DMs / CMMs for proactive disposal of applications filed under SARFAESI Act and requested them to inform SLBC action initiated in this regard.</w:t>
      </w:r>
    </w:p>
    <w:p w:rsidR="00AE38D9" w:rsidRDefault="00AE38D9" w:rsidP="00AE38D9">
      <w:pPr>
        <w:spacing w:after="0"/>
        <w:jc w:val="both"/>
        <w:rPr>
          <w:rFonts w:ascii="Arial" w:hAnsi="Arial" w:cs="Arial"/>
        </w:rPr>
      </w:pPr>
    </w:p>
    <w:p w:rsidR="00B81323" w:rsidRPr="00B81323" w:rsidRDefault="00AE38D9" w:rsidP="00AE38D9">
      <w:pPr>
        <w:spacing w:after="0"/>
        <w:jc w:val="both"/>
        <w:rPr>
          <w:rFonts w:ascii="Arial" w:hAnsi="Arial" w:cs="Arial"/>
        </w:rPr>
      </w:pPr>
      <w:r>
        <w:rPr>
          <w:rFonts w:ascii="Arial" w:hAnsi="Arial" w:cs="Arial"/>
        </w:rPr>
        <w:t>No further communcation from Finance Department, Govt. of Gujarat is received, however, it is hoped that necessary instructions must have been passed on to the concerned authorities</w:t>
      </w:r>
      <w:r w:rsidR="00507221">
        <w:rPr>
          <w:rFonts w:ascii="Arial" w:hAnsi="Arial" w:cs="Arial"/>
        </w:rPr>
        <w:t xml:space="preserve"> by the State Government</w:t>
      </w:r>
      <w:r>
        <w:rPr>
          <w:rFonts w:ascii="Arial" w:hAnsi="Arial" w:cs="Arial"/>
        </w:rPr>
        <w:t>,</w:t>
      </w:r>
      <w:r w:rsidR="00B81323">
        <w:rPr>
          <w:rFonts w:ascii="Arial" w:hAnsi="Arial" w:cs="Arial"/>
        </w:rPr>
        <w:t xml:space="preserve"> </w:t>
      </w:r>
    </w:p>
    <w:p w:rsidR="004C6312" w:rsidRDefault="004C6312" w:rsidP="002161CC">
      <w:pPr>
        <w:pStyle w:val="DefaultText2"/>
        <w:tabs>
          <w:tab w:val="left" w:pos="720"/>
        </w:tabs>
        <w:ind w:left="720" w:hanging="720"/>
        <w:jc w:val="both"/>
        <w:rPr>
          <w:rFonts w:ascii="Arial" w:hAnsi="Arial"/>
          <w:bCs/>
          <w:sz w:val="28"/>
          <w:szCs w:val="28"/>
        </w:rPr>
      </w:pPr>
    </w:p>
    <w:p w:rsidR="009340FD" w:rsidRDefault="009340FD" w:rsidP="002161CC">
      <w:pPr>
        <w:pStyle w:val="DefaultText2"/>
        <w:tabs>
          <w:tab w:val="left" w:pos="720"/>
        </w:tabs>
        <w:ind w:left="720" w:hanging="720"/>
        <w:jc w:val="both"/>
        <w:rPr>
          <w:rFonts w:ascii="Arial" w:hAnsi="Arial"/>
          <w:bCs/>
          <w:sz w:val="28"/>
          <w:szCs w:val="28"/>
        </w:rPr>
      </w:pPr>
    </w:p>
    <w:p w:rsidR="009340FD" w:rsidRDefault="009340FD" w:rsidP="002161CC">
      <w:pPr>
        <w:pStyle w:val="DefaultText2"/>
        <w:tabs>
          <w:tab w:val="left" w:pos="720"/>
        </w:tabs>
        <w:ind w:left="720" w:hanging="720"/>
        <w:jc w:val="both"/>
        <w:rPr>
          <w:rFonts w:ascii="Arial" w:hAnsi="Arial"/>
          <w:bCs/>
          <w:sz w:val="28"/>
          <w:szCs w:val="28"/>
        </w:rPr>
      </w:pPr>
    </w:p>
    <w:p w:rsidR="009340FD" w:rsidRDefault="009340FD" w:rsidP="002161CC">
      <w:pPr>
        <w:pStyle w:val="DefaultText2"/>
        <w:tabs>
          <w:tab w:val="left" w:pos="720"/>
        </w:tabs>
        <w:ind w:left="720" w:hanging="720"/>
        <w:jc w:val="both"/>
        <w:rPr>
          <w:rFonts w:ascii="Arial" w:hAnsi="Arial"/>
          <w:bCs/>
          <w:sz w:val="28"/>
          <w:szCs w:val="28"/>
        </w:rPr>
      </w:pPr>
    </w:p>
    <w:p w:rsidR="009340FD" w:rsidRPr="00B81323" w:rsidRDefault="009340FD" w:rsidP="002161CC">
      <w:pPr>
        <w:pStyle w:val="DefaultText2"/>
        <w:tabs>
          <w:tab w:val="left" w:pos="720"/>
        </w:tabs>
        <w:ind w:left="720" w:hanging="720"/>
        <w:jc w:val="both"/>
        <w:rPr>
          <w:rFonts w:ascii="Arial" w:hAnsi="Arial"/>
          <w:bCs/>
          <w:sz w:val="28"/>
          <w:szCs w:val="28"/>
        </w:rPr>
      </w:pPr>
    </w:p>
    <w:p w:rsidR="00E269BC" w:rsidRDefault="00E269BC">
      <w:pPr>
        <w:tabs>
          <w:tab w:val="left" w:pos="720"/>
        </w:tabs>
        <w:spacing w:before="0" w:after="0"/>
        <w:ind w:left="720" w:hanging="720"/>
        <w:jc w:val="both"/>
        <w:rPr>
          <w:rFonts w:ascii="Arial" w:hAnsi="Arial"/>
          <w:b/>
          <w:noProof w:val="0"/>
          <w:sz w:val="28"/>
        </w:rPr>
      </w:pPr>
      <w:r>
        <w:rPr>
          <w:rFonts w:ascii="Arial" w:hAnsi="Arial"/>
          <w:b/>
          <w:noProof w:val="0"/>
          <w:sz w:val="28"/>
        </w:rPr>
        <w:lastRenderedPageBreak/>
        <w:t>2.</w:t>
      </w:r>
      <w:r w:rsidR="004C6312">
        <w:rPr>
          <w:rFonts w:ascii="Arial" w:hAnsi="Arial"/>
          <w:b/>
          <w:noProof w:val="0"/>
          <w:sz w:val="28"/>
        </w:rPr>
        <w:t>7</w:t>
      </w:r>
      <w:r>
        <w:rPr>
          <w:rFonts w:ascii="Arial" w:hAnsi="Arial"/>
          <w:b/>
          <w:noProof w:val="0"/>
          <w:sz w:val="28"/>
        </w:rPr>
        <w:tab/>
      </w:r>
      <w:r>
        <w:rPr>
          <w:rFonts w:ascii="Arial" w:hAnsi="Arial"/>
          <w:b/>
          <w:noProof w:val="0"/>
          <w:sz w:val="28"/>
          <w:u w:val="single"/>
        </w:rPr>
        <w:t>Implementation of Financial Inclusion Plan</w:t>
      </w:r>
    </w:p>
    <w:p w:rsidR="00E269BC" w:rsidRDefault="00E269BC">
      <w:pPr>
        <w:pStyle w:val="ListParagraph"/>
        <w:tabs>
          <w:tab w:val="left" w:pos="1080"/>
        </w:tabs>
        <w:spacing w:after="0"/>
        <w:ind w:left="1080" w:hanging="720"/>
        <w:jc w:val="both"/>
        <w:rPr>
          <w:rFonts w:ascii="Arial" w:hAnsi="Arial"/>
          <w:noProof w:val="0"/>
          <w:sz w:val="24"/>
        </w:rPr>
      </w:pPr>
    </w:p>
    <w:p w:rsidR="00E269BC" w:rsidRPr="00902FA1" w:rsidRDefault="00E269BC" w:rsidP="007D4E9F">
      <w:pPr>
        <w:pStyle w:val="ListParagraph"/>
        <w:tabs>
          <w:tab w:val="left" w:pos="900"/>
        </w:tabs>
        <w:spacing w:after="0"/>
        <w:ind w:left="900" w:hanging="900"/>
        <w:jc w:val="both"/>
        <w:rPr>
          <w:rFonts w:ascii="Arial" w:hAnsi="Arial"/>
          <w:b/>
          <w:noProof w:val="0"/>
          <w:sz w:val="28"/>
          <w:szCs w:val="28"/>
          <w:u w:val="single"/>
        </w:rPr>
      </w:pPr>
      <w:r w:rsidRPr="007D4E9F">
        <w:rPr>
          <w:rFonts w:ascii="Arial" w:hAnsi="Arial"/>
          <w:b/>
          <w:noProof w:val="0"/>
          <w:sz w:val="28"/>
          <w:szCs w:val="28"/>
        </w:rPr>
        <w:t>(i)</w:t>
      </w:r>
      <w:r w:rsidRPr="007D4E9F">
        <w:rPr>
          <w:rFonts w:ascii="Arial" w:hAnsi="Arial"/>
          <w:b/>
          <w:noProof w:val="0"/>
          <w:sz w:val="28"/>
          <w:szCs w:val="28"/>
        </w:rPr>
        <w:tab/>
        <w:t xml:space="preserve">Roadmap – Provision of Banking Services in villages with </w:t>
      </w:r>
      <w:r w:rsidRPr="00902FA1">
        <w:rPr>
          <w:rFonts w:ascii="Arial" w:hAnsi="Arial"/>
          <w:b/>
          <w:noProof w:val="0"/>
          <w:sz w:val="28"/>
          <w:szCs w:val="28"/>
          <w:u w:val="single"/>
        </w:rPr>
        <w:t xml:space="preserve">population </w:t>
      </w:r>
      <w:r w:rsidR="007D4E9F" w:rsidRPr="00902FA1">
        <w:rPr>
          <w:rFonts w:ascii="Arial" w:hAnsi="Arial"/>
          <w:b/>
          <w:noProof w:val="0"/>
          <w:sz w:val="28"/>
          <w:szCs w:val="28"/>
          <w:u w:val="single"/>
        </w:rPr>
        <w:t>below 2000</w:t>
      </w:r>
      <w:r w:rsidR="00902FA1">
        <w:rPr>
          <w:rFonts w:ascii="Arial" w:hAnsi="Arial"/>
          <w:b/>
          <w:noProof w:val="0"/>
          <w:sz w:val="28"/>
          <w:szCs w:val="28"/>
          <w:u w:val="single"/>
        </w:rPr>
        <w:t xml:space="preserve">                                                                        </w:t>
      </w:r>
    </w:p>
    <w:p w:rsidR="00E269BC" w:rsidRDefault="00E269BC">
      <w:pPr>
        <w:pStyle w:val="ListParagraph"/>
        <w:spacing w:after="0"/>
        <w:ind w:left="1080"/>
        <w:jc w:val="both"/>
        <w:rPr>
          <w:rFonts w:ascii="Arial" w:hAnsi="Arial"/>
          <w:b/>
          <w:noProof w:val="0"/>
        </w:rPr>
      </w:pPr>
      <w:r>
        <w:rPr>
          <w:rFonts w:ascii="Arial" w:hAnsi="Arial"/>
          <w:b/>
          <w:noProof w:val="0"/>
          <w:sz w:val="24"/>
        </w:rPr>
        <w:t xml:space="preserve"> </w:t>
      </w:r>
      <w:r>
        <w:rPr>
          <w:rFonts w:ascii="Arial" w:hAnsi="Arial"/>
          <w:b/>
          <w:noProof w:val="0"/>
        </w:rPr>
        <w:t xml:space="preserve">          </w:t>
      </w:r>
    </w:p>
    <w:p w:rsidR="00203BEC" w:rsidRPr="001F0B09" w:rsidRDefault="00203BEC" w:rsidP="00203BEC">
      <w:pPr>
        <w:spacing w:before="0" w:after="0"/>
        <w:jc w:val="both"/>
        <w:rPr>
          <w:rFonts w:ascii="Arial" w:hAnsi="Arial"/>
          <w:b/>
        </w:rPr>
      </w:pPr>
      <w:r w:rsidRPr="001F0B09">
        <w:rPr>
          <w:rFonts w:ascii="Arial" w:hAnsi="Arial"/>
        </w:rPr>
        <w:t xml:space="preserve">As per the </w:t>
      </w:r>
      <w:r w:rsidR="00915DEB">
        <w:rPr>
          <w:rFonts w:ascii="Arial" w:hAnsi="Arial"/>
        </w:rPr>
        <w:t xml:space="preserve">progress </w:t>
      </w:r>
      <w:r w:rsidRPr="001F0B09">
        <w:rPr>
          <w:rFonts w:ascii="Arial" w:hAnsi="Arial"/>
        </w:rPr>
        <w:t xml:space="preserve">report </w:t>
      </w:r>
      <w:r w:rsidRPr="00915DEB">
        <w:rPr>
          <w:rFonts w:ascii="Arial" w:hAnsi="Arial"/>
          <w:b/>
          <w:bCs/>
        </w:rPr>
        <w:t>(Annex</w:t>
      </w:r>
      <w:r w:rsidR="00915DEB" w:rsidRPr="00915DEB">
        <w:rPr>
          <w:rFonts w:ascii="Arial" w:hAnsi="Arial"/>
          <w:b/>
          <w:bCs/>
        </w:rPr>
        <w:t>ure</w:t>
      </w:r>
      <w:r w:rsidRPr="00915DEB">
        <w:rPr>
          <w:rFonts w:ascii="Arial" w:hAnsi="Arial"/>
          <w:b/>
          <w:bCs/>
        </w:rPr>
        <w:t>-B)</w:t>
      </w:r>
      <w:r w:rsidRPr="001F0B09">
        <w:rPr>
          <w:rFonts w:ascii="Arial" w:hAnsi="Arial"/>
        </w:rPr>
        <w:t xml:space="preserve"> of </w:t>
      </w:r>
      <w:r>
        <w:rPr>
          <w:rFonts w:ascii="Arial" w:hAnsi="Arial"/>
        </w:rPr>
        <w:t>District</w:t>
      </w:r>
      <w:r w:rsidRPr="001F0B09">
        <w:rPr>
          <w:rFonts w:ascii="Arial" w:hAnsi="Arial"/>
        </w:rPr>
        <w:t>wise coverage of villages with population below 2000</w:t>
      </w:r>
      <w:r w:rsidR="0015321A">
        <w:rPr>
          <w:rFonts w:ascii="Arial" w:hAnsi="Arial"/>
        </w:rPr>
        <w:t xml:space="preserve">, </w:t>
      </w:r>
      <w:r w:rsidRPr="001F0B09">
        <w:rPr>
          <w:rFonts w:ascii="Arial" w:hAnsi="Arial"/>
        </w:rPr>
        <w:t>total 6554 villages have been covered</w:t>
      </w:r>
      <w:r>
        <w:rPr>
          <w:rFonts w:ascii="Arial" w:hAnsi="Arial"/>
        </w:rPr>
        <w:t xml:space="preserve"> by all banks</w:t>
      </w:r>
      <w:r w:rsidRPr="001F0B09">
        <w:rPr>
          <w:rFonts w:ascii="Arial" w:hAnsi="Arial"/>
        </w:rPr>
        <w:t xml:space="preserve"> with Banking Services upto quarter ended June-2014</w:t>
      </w:r>
      <w:r w:rsidR="001F27B6">
        <w:rPr>
          <w:rFonts w:ascii="Arial" w:hAnsi="Arial"/>
        </w:rPr>
        <w:t xml:space="preserve">. </w:t>
      </w:r>
      <w:r w:rsidRPr="001F0B09">
        <w:rPr>
          <w:rFonts w:ascii="Arial" w:hAnsi="Arial"/>
        </w:rPr>
        <w:t>As per year-wise plan submitted to RBI,</w:t>
      </w:r>
      <w:r w:rsidR="001F27B6">
        <w:rPr>
          <w:rFonts w:ascii="Arial" w:hAnsi="Arial"/>
        </w:rPr>
        <w:t xml:space="preserve"> </w:t>
      </w:r>
      <w:r w:rsidRPr="001F0B09">
        <w:rPr>
          <w:rFonts w:ascii="Arial" w:hAnsi="Arial"/>
        </w:rPr>
        <w:t>Banks have to cover total 10</w:t>
      </w:r>
      <w:r w:rsidR="001F27B6">
        <w:rPr>
          <w:rFonts w:ascii="Arial" w:hAnsi="Arial"/>
        </w:rPr>
        <w:t>,</w:t>
      </w:r>
      <w:r w:rsidRPr="001F0B09">
        <w:rPr>
          <w:rFonts w:ascii="Arial" w:hAnsi="Arial"/>
        </w:rPr>
        <w:t>428 villages by March-2015</w:t>
      </w:r>
      <w:r w:rsidR="00F6191B">
        <w:rPr>
          <w:rFonts w:ascii="Arial" w:hAnsi="Arial"/>
        </w:rPr>
        <w:t xml:space="preserve">,  Hence, </w:t>
      </w:r>
      <w:r w:rsidRPr="001F0B09">
        <w:rPr>
          <w:rFonts w:ascii="Arial" w:hAnsi="Arial"/>
        </w:rPr>
        <w:t>the banks still need to cover remaining 3</w:t>
      </w:r>
      <w:r w:rsidR="00F6191B">
        <w:rPr>
          <w:rFonts w:ascii="Arial" w:hAnsi="Arial"/>
        </w:rPr>
        <w:t>,</w:t>
      </w:r>
      <w:r w:rsidRPr="001F0B09">
        <w:rPr>
          <w:rFonts w:ascii="Arial" w:hAnsi="Arial"/>
        </w:rPr>
        <w:t>874 villages in F</w:t>
      </w:r>
      <w:r w:rsidR="0048138E">
        <w:rPr>
          <w:rFonts w:ascii="Arial" w:hAnsi="Arial"/>
        </w:rPr>
        <w:t>.</w:t>
      </w:r>
      <w:r w:rsidRPr="001F0B09">
        <w:rPr>
          <w:rFonts w:ascii="Arial" w:hAnsi="Arial"/>
        </w:rPr>
        <w:t>Y</w:t>
      </w:r>
      <w:r w:rsidR="0048138E">
        <w:rPr>
          <w:rFonts w:ascii="Arial" w:hAnsi="Arial"/>
        </w:rPr>
        <w:t>. 20</w:t>
      </w:r>
      <w:r w:rsidRPr="001F0B09">
        <w:rPr>
          <w:rFonts w:ascii="Arial" w:hAnsi="Arial"/>
        </w:rPr>
        <w:t xml:space="preserve">14-15 as per </w:t>
      </w:r>
      <w:r w:rsidR="00A15994">
        <w:rPr>
          <w:rFonts w:ascii="Arial" w:hAnsi="Arial"/>
        </w:rPr>
        <w:t xml:space="preserve">the </w:t>
      </w:r>
      <w:r w:rsidRPr="001F0B09">
        <w:rPr>
          <w:rFonts w:ascii="Arial" w:hAnsi="Arial"/>
        </w:rPr>
        <w:t>plan.</w:t>
      </w:r>
      <w:r w:rsidR="0048138E">
        <w:rPr>
          <w:rFonts w:ascii="Arial" w:hAnsi="Arial"/>
        </w:rPr>
        <w:t xml:space="preserve"> </w:t>
      </w:r>
      <w:r w:rsidRPr="001F0B09">
        <w:rPr>
          <w:rFonts w:ascii="Arial" w:hAnsi="Arial"/>
        </w:rPr>
        <w:t xml:space="preserve">The Bank wise achievement for coverage of villages upto quarter ended June-2014 is given as  </w:t>
      </w:r>
      <w:r w:rsidRPr="007D4E9F">
        <w:rPr>
          <w:rFonts w:ascii="Arial" w:hAnsi="Arial"/>
          <w:b/>
          <w:sz w:val="28"/>
          <w:szCs w:val="28"/>
        </w:rPr>
        <w:t>ANNEXURE - A.</w:t>
      </w:r>
    </w:p>
    <w:p w:rsidR="00203BEC" w:rsidRPr="001F0B09" w:rsidRDefault="00203BEC" w:rsidP="00203BEC">
      <w:pPr>
        <w:spacing w:before="0" w:after="0"/>
        <w:jc w:val="both"/>
        <w:rPr>
          <w:rFonts w:ascii="Arial" w:hAnsi="Arial"/>
          <w:b/>
        </w:rPr>
      </w:pPr>
    </w:p>
    <w:p w:rsidR="00203BEC" w:rsidRPr="001F0B09" w:rsidRDefault="00203BEC" w:rsidP="00203BEC">
      <w:pPr>
        <w:spacing w:before="0" w:after="0"/>
        <w:jc w:val="both"/>
        <w:rPr>
          <w:rFonts w:ascii="Arial" w:hAnsi="Arial"/>
          <w:noProof w:val="0"/>
        </w:rPr>
      </w:pPr>
      <w:r w:rsidRPr="001F0B09">
        <w:rPr>
          <w:rFonts w:ascii="Arial" w:hAnsi="Arial"/>
          <w:bCs/>
        </w:rPr>
        <w:t>Subsequent to the formation of seven new districts,</w:t>
      </w:r>
      <w:r w:rsidR="00A66644">
        <w:rPr>
          <w:rFonts w:ascii="Arial" w:hAnsi="Arial"/>
          <w:bCs/>
        </w:rPr>
        <w:t xml:space="preserve"> the </w:t>
      </w:r>
      <w:r w:rsidRPr="001F0B09">
        <w:rPr>
          <w:rFonts w:ascii="Arial" w:hAnsi="Arial"/>
          <w:bCs/>
        </w:rPr>
        <w:t xml:space="preserve">districtwise allotment of villages to Banks has been revised which was communicated to the </w:t>
      </w:r>
      <w:r w:rsidR="00A66644">
        <w:rPr>
          <w:rFonts w:ascii="Arial" w:hAnsi="Arial"/>
          <w:bCs/>
        </w:rPr>
        <w:t>M</w:t>
      </w:r>
      <w:r w:rsidRPr="001F0B09">
        <w:rPr>
          <w:rFonts w:ascii="Arial" w:hAnsi="Arial"/>
          <w:bCs/>
        </w:rPr>
        <w:t xml:space="preserve">ember Banks </w:t>
      </w:r>
      <w:r w:rsidR="00A66644">
        <w:rPr>
          <w:rFonts w:ascii="Arial" w:hAnsi="Arial"/>
          <w:bCs/>
        </w:rPr>
        <w:t>by</w:t>
      </w:r>
      <w:r w:rsidRPr="001F0B09">
        <w:rPr>
          <w:rFonts w:ascii="Arial" w:hAnsi="Arial"/>
          <w:noProof w:val="0"/>
        </w:rPr>
        <w:t xml:space="preserve"> SLBC </w:t>
      </w:r>
      <w:r w:rsidR="00A66644">
        <w:rPr>
          <w:rFonts w:ascii="Arial" w:hAnsi="Arial"/>
          <w:noProof w:val="0"/>
        </w:rPr>
        <w:t xml:space="preserve">vide </w:t>
      </w:r>
      <w:r w:rsidRPr="001F0B09">
        <w:rPr>
          <w:rFonts w:ascii="Arial" w:hAnsi="Arial"/>
          <w:noProof w:val="0"/>
        </w:rPr>
        <w:t xml:space="preserve">letter </w:t>
      </w:r>
      <w:r w:rsidR="001425E0">
        <w:rPr>
          <w:rFonts w:ascii="Arial" w:hAnsi="Arial"/>
          <w:noProof w:val="0"/>
        </w:rPr>
        <w:t>N</w:t>
      </w:r>
      <w:r w:rsidRPr="001F0B09">
        <w:rPr>
          <w:rFonts w:ascii="Arial" w:hAnsi="Arial"/>
          <w:noProof w:val="0"/>
        </w:rPr>
        <w:t>o. GMO /SLBC-79/409/2014 dtd. 10</w:t>
      </w:r>
      <w:r w:rsidRPr="001F0B09">
        <w:rPr>
          <w:rFonts w:ascii="Arial" w:hAnsi="Arial"/>
          <w:noProof w:val="0"/>
          <w:vertAlign w:val="superscript"/>
        </w:rPr>
        <w:t>th</w:t>
      </w:r>
      <w:r w:rsidRPr="001F0B09">
        <w:rPr>
          <w:rFonts w:ascii="Arial" w:hAnsi="Arial"/>
          <w:noProof w:val="0"/>
        </w:rPr>
        <w:t xml:space="preserve"> April, 2014 and banks were also advised to revise their district wise and year wise plan</w:t>
      </w:r>
      <w:r w:rsidR="00605926">
        <w:rPr>
          <w:rFonts w:ascii="Arial" w:hAnsi="Arial"/>
          <w:noProof w:val="0"/>
        </w:rPr>
        <w:t>,</w:t>
      </w:r>
      <w:r w:rsidRPr="001F0B09">
        <w:rPr>
          <w:rFonts w:ascii="Arial" w:hAnsi="Arial"/>
          <w:noProof w:val="0"/>
        </w:rPr>
        <w:t xml:space="preserve"> if any</w:t>
      </w:r>
      <w:r w:rsidR="006C779E">
        <w:rPr>
          <w:rFonts w:ascii="Arial" w:hAnsi="Arial"/>
          <w:noProof w:val="0"/>
        </w:rPr>
        <w:t>,</w:t>
      </w:r>
      <w:r w:rsidRPr="001F0B09">
        <w:rPr>
          <w:rFonts w:ascii="Arial" w:hAnsi="Arial"/>
          <w:noProof w:val="0"/>
        </w:rPr>
        <w:t xml:space="preserve"> of their allotted village has come in the newly formed district from the parent district. The data has been received from all Banks and the </w:t>
      </w:r>
      <w:r>
        <w:rPr>
          <w:rFonts w:ascii="Arial" w:hAnsi="Arial"/>
          <w:noProof w:val="0"/>
        </w:rPr>
        <w:t xml:space="preserve">revised </w:t>
      </w:r>
      <w:r w:rsidRPr="001F0B09">
        <w:rPr>
          <w:rFonts w:ascii="Arial" w:hAnsi="Arial"/>
          <w:noProof w:val="0"/>
        </w:rPr>
        <w:t xml:space="preserve">district wise and year wise plan </w:t>
      </w:r>
      <w:r w:rsidR="005172B7">
        <w:rPr>
          <w:rFonts w:ascii="Arial" w:hAnsi="Arial"/>
          <w:noProof w:val="0"/>
        </w:rPr>
        <w:t xml:space="preserve">is </w:t>
      </w:r>
      <w:r w:rsidRPr="001F0B09">
        <w:rPr>
          <w:rFonts w:ascii="Arial" w:hAnsi="Arial"/>
          <w:noProof w:val="0"/>
        </w:rPr>
        <w:t xml:space="preserve">submitted to RBI </w:t>
      </w:r>
      <w:r w:rsidR="005172B7">
        <w:rPr>
          <w:rFonts w:ascii="Arial" w:hAnsi="Arial"/>
          <w:noProof w:val="0"/>
        </w:rPr>
        <w:t>by</w:t>
      </w:r>
      <w:r w:rsidRPr="001F0B09">
        <w:rPr>
          <w:rFonts w:ascii="Arial" w:hAnsi="Arial"/>
          <w:noProof w:val="0"/>
        </w:rPr>
        <w:t xml:space="preserve"> SLBC </w:t>
      </w:r>
      <w:r w:rsidR="005172B7">
        <w:rPr>
          <w:rFonts w:ascii="Arial" w:hAnsi="Arial"/>
          <w:noProof w:val="0"/>
        </w:rPr>
        <w:t xml:space="preserve">vide </w:t>
      </w:r>
      <w:r>
        <w:rPr>
          <w:rFonts w:ascii="Arial" w:hAnsi="Arial"/>
          <w:noProof w:val="0"/>
        </w:rPr>
        <w:t>e-</w:t>
      </w:r>
      <w:r w:rsidRPr="001F0B09">
        <w:rPr>
          <w:rFonts w:ascii="Arial" w:hAnsi="Arial"/>
          <w:noProof w:val="0"/>
        </w:rPr>
        <w:t>mail dtd.12</w:t>
      </w:r>
      <w:r w:rsidRPr="001F0B09">
        <w:rPr>
          <w:rFonts w:ascii="Arial" w:hAnsi="Arial"/>
          <w:noProof w:val="0"/>
          <w:vertAlign w:val="superscript"/>
        </w:rPr>
        <w:t>th</w:t>
      </w:r>
      <w:r w:rsidRPr="001F0B09">
        <w:rPr>
          <w:rFonts w:ascii="Arial" w:hAnsi="Arial"/>
          <w:noProof w:val="0"/>
        </w:rPr>
        <w:t xml:space="preserve"> August,</w:t>
      </w:r>
      <w:r>
        <w:rPr>
          <w:rFonts w:ascii="Arial" w:hAnsi="Arial"/>
          <w:noProof w:val="0"/>
        </w:rPr>
        <w:t xml:space="preserve"> </w:t>
      </w:r>
      <w:r w:rsidRPr="001F0B09">
        <w:rPr>
          <w:rFonts w:ascii="Arial" w:hAnsi="Arial"/>
          <w:noProof w:val="0"/>
        </w:rPr>
        <w:t xml:space="preserve">2014.  </w:t>
      </w:r>
    </w:p>
    <w:p w:rsidR="00203BEC" w:rsidRDefault="00203BEC" w:rsidP="00203BEC">
      <w:pPr>
        <w:tabs>
          <w:tab w:val="left" w:pos="1080"/>
        </w:tabs>
        <w:spacing w:before="0" w:after="0"/>
        <w:jc w:val="both"/>
        <w:rPr>
          <w:rFonts w:ascii="Arial" w:hAnsi="Arial"/>
        </w:rPr>
      </w:pPr>
    </w:p>
    <w:p w:rsidR="00203BEC" w:rsidRDefault="00203BEC" w:rsidP="00203BEC">
      <w:pPr>
        <w:tabs>
          <w:tab w:val="left" w:pos="1080"/>
        </w:tabs>
        <w:spacing w:before="0" w:after="0"/>
        <w:jc w:val="both"/>
        <w:rPr>
          <w:rFonts w:ascii="Arial" w:hAnsi="Arial"/>
          <w:noProof w:val="0"/>
        </w:rPr>
      </w:pPr>
      <w:r w:rsidRPr="001F0B09">
        <w:rPr>
          <w:rFonts w:ascii="Arial" w:hAnsi="Arial"/>
          <w:noProof w:val="0"/>
        </w:rPr>
        <w:t xml:space="preserve">However, with </w:t>
      </w:r>
      <w:r w:rsidR="005172B7">
        <w:rPr>
          <w:rFonts w:ascii="Arial" w:hAnsi="Arial"/>
          <w:noProof w:val="0"/>
        </w:rPr>
        <w:t xml:space="preserve">the </w:t>
      </w:r>
      <w:r w:rsidRPr="001F0B09">
        <w:rPr>
          <w:rFonts w:ascii="Arial" w:hAnsi="Arial"/>
          <w:noProof w:val="0"/>
        </w:rPr>
        <w:t>introduction of Pradhan Mantri Jan Dhan Yojana Banks have to cover the remaining unbanked villages by August-2015</w:t>
      </w:r>
      <w:r w:rsidR="005172B7">
        <w:rPr>
          <w:rFonts w:ascii="Arial" w:hAnsi="Arial"/>
          <w:noProof w:val="0"/>
        </w:rPr>
        <w:t xml:space="preserve"> (now prepon</w:t>
      </w:r>
      <w:r w:rsidR="001F65A6">
        <w:rPr>
          <w:rFonts w:ascii="Arial" w:hAnsi="Arial"/>
          <w:noProof w:val="0"/>
        </w:rPr>
        <w:t>d</w:t>
      </w:r>
      <w:r w:rsidR="005172B7">
        <w:rPr>
          <w:rFonts w:ascii="Arial" w:hAnsi="Arial"/>
          <w:noProof w:val="0"/>
        </w:rPr>
        <w:t xml:space="preserve"> to 26.01.2015 as per the address made by Hon’ble Prime Minister on 28.08.2014 while launching of PMJDY).</w:t>
      </w:r>
    </w:p>
    <w:p w:rsidR="00E269BC" w:rsidRDefault="00E269BC">
      <w:pPr>
        <w:jc w:val="both"/>
        <w:rPr>
          <w:rFonts w:ascii="Arial" w:hAnsi="Arial"/>
          <w:noProof w:val="0"/>
        </w:rPr>
      </w:pPr>
    </w:p>
    <w:p w:rsidR="00727EA2" w:rsidRDefault="00F41211" w:rsidP="008C1DD9">
      <w:pPr>
        <w:pStyle w:val="ListParagraph"/>
        <w:tabs>
          <w:tab w:val="left" w:pos="900"/>
        </w:tabs>
        <w:ind w:left="810" w:hanging="810"/>
        <w:jc w:val="both"/>
        <w:rPr>
          <w:rFonts w:ascii="Arial" w:hAnsi="Arial"/>
          <w:b/>
          <w:noProof w:val="0"/>
          <w:sz w:val="24"/>
          <w:u w:val="single"/>
        </w:rPr>
      </w:pPr>
      <w:r w:rsidRPr="007D4E9F">
        <w:rPr>
          <w:rFonts w:ascii="Arial" w:hAnsi="Arial"/>
          <w:b/>
          <w:noProof w:val="0"/>
          <w:sz w:val="28"/>
          <w:szCs w:val="28"/>
        </w:rPr>
        <w:t>(</w:t>
      </w:r>
      <w:r w:rsidR="00727EA2" w:rsidRPr="007D4E9F">
        <w:rPr>
          <w:rFonts w:ascii="Arial" w:hAnsi="Arial"/>
          <w:b/>
          <w:noProof w:val="0"/>
          <w:sz w:val="28"/>
          <w:szCs w:val="28"/>
        </w:rPr>
        <w:t xml:space="preserve">ii)     Continuation of the </w:t>
      </w:r>
      <w:r w:rsidR="008C1DD9">
        <w:rPr>
          <w:rFonts w:ascii="Arial" w:hAnsi="Arial"/>
          <w:b/>
          <w:noProof w:val="0"/>
          <w:sz w:val="28"/>
          <w:szCs w:val="28"/>
        </w:rPr>
        <w:t xml:space="preserve">services of </w:t>
      </w:r>
      <w:r w:rsidR="00727EA2" w:rsidRPr="007D4E9F">
        <w:rPr>
          <w:rFonts w:ascii="Arial" w:hAnsi="Arial"/>
          <w:b/>
          <w:noProof w:val="0"/>
          <w:sz w:val="28"/>
          <w:szCs w:val="28"/>
        </w:rPr>
        <w:t xml:space="preserve">Call Centre for Pradhan Mantri Jan-Dhan Yojana </w:t>
      </w:r>
      <w:r w:rsidR="00727EA2" w:rsidRPr="007D4E9F">
        <w:rPr>
          <w:rFonts w:ascii="Arial" w:hAnsi="Arial"/>
          <w:b/>
          <w:noProof w:val="0"/>
          <w:sz w:val="24"/>
        </w:rPr>
        <w:t xml:space="preserve">                                                                   </w:t>
      </w:r>
    </w:p>
    <w:p w:rsidR="00727EA2" w:rsidRDefault="00727EA2" w:rsidP="00727EA2">
      <w:pPr>
        <w:spacing w:before="0"/>
        <w:jc w:val="both"/>
        <w:rPr>
          <w:rFonts w:ascii="Arial" w:hAnsi="Arial"/>
          <w:noProof w:val="0"/>
        </w:rPr>
      </w:pPr>
      <w:r>
        <w:rPr>
          <w:rFonts w:ascii="Arial" w:hAnsi="Arial"/>
          <w:noProof w:val="0"/>
        </w:rPr>
        <w:t>Member Banks are aware that the Call Centre was established in January-2013 by SLBC to provide information to the general public regarding account opening under Financial Inclusion Plan</w:t>
      </w:r>
      <w:r w:rsidR="008C1DD9">
        <w:rPr>
          <w:rFonts w:ascii="Arial" w:hAnsi="Arial"/>
          <w:noProof w:val="0"/>
        </w:rPr>
        <w:t xml:space="preserve"> and</w:t>
      </w:r>
      <w:r>
        <w:rPr>
          <w:rFonts w:ascii="Arial" w:hAnsi="Arial"/>
          <w:noProof w:val="0"/>
        </w:rPr>
        <w:t xml:space="preserve"> Urban Financial Inclusion especially to the migrant labourers, street vendors / street hawkers, slum dwellers, etc. and regarding availability of Education Loans i.e. Education Loan Scheme and Central Sector Scheme of Interest Subsidy for Education Loans to the meritorious students.</w:t>
      </w:r>
    </w:p>
    <w:p w:rsidR="008C1DD9" w:rsidRDefault="008C1DD9" w:rsidP="008C1DD9">
      <w:pPr>
        <w:spacing w:before="0" w:after="0"/>
        <w:jc w:val="both"/>
        <w:rPr>
          <w:rFonts w:ascii="Arial" w:hAnsi="Arial"/>
          <w:noProof w:val="0"/>
        </w:rPr>
      </w:pPr>
    </w:p>
    <w:p w:rsidR="00727EA2" w:rsidRDefault="00727EA2" w:rsidP="008C1DD9">
      <w:pPr>
        <w:spacing w:before="0" w:after="0"/>
        <w:jc w:val="both"/>
        <w:rPr>
          <w:rFonts w:ascii="Arial" w:hAnsi="Arial"/>
          <w:noProof w:val="0"/>
        </w:rPr>
      </w:pPr>
      <w:r>
        <w:rPr>
          <w:rFonts w:ascii="Arial" w:hAnsi="Arial"/>
          <w:noProof w:val="0"/>
        </w:rPr>
        <w:t>Expenses to the tune of Rs. 65</w:t>
      </w:r>
      <w:r w:rsidR="0002046D">
        <w:rPr>
          <w:rFonts w:ascii="Arial" w:hAnsi="Arial"/>
          <w:noProof w:val="0"/>
        </w:rPr>
        <w:t>,</w:t>
      </w:r>
      <w:r>
        <w:rPr>
          <w:rFonts w:ascii="Arial" w:hAnsi="Arial"/>
          <w:noProof w:val="0"/>
        </w:rPr>
        <w:t xml:space="preserve">650/- as per the following details have been incurred for the quarter ended June-2014. </w:t>
      </w:r>
    </w:p>
    <w:p w:rsidR="008C1DD9" w:rsidRDefault="008C1DD9" w:rsidP="00727EA2">
      <w:pPr>
        <w:spacing w:before="0"/>
        <w:jc w:val="both"/>
        <w:rPr>
          <w:rFonts w:ascii="Arial" w:hAnsi="Arial"/>
          <w:noProof w:val="0"/>
        </w:rPr>
      </w:pPr>
    </w:p>
    <w:tbl>
      <w:tblPr>
        <w:tblW w:w="0" w:type="auto"/>
        <w:tblInd w:w="108" w:type="dxa"/>
        <w:tblLayout w:type="fixed"/>
        <w:tblLook w:val="0000"/>
      </w:tblPr>
      <w:tblGrid>
        <w:gridCol w:w="1030"/>
        <w:gridCol w:w="5450"/>
        <w:gridCol w:w="2070"/>
      </w:tblGrid>
      <w:tr w:rsidR="00727EA2" w:rsidTr="00F41211">
        <w:tc>
          <w:tcPr>
            <w:tcW w:w="103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center"/>
            </w:pPr>
            <w:r>
              <w:rPr>
                <w:rFonts w:ascii="Arial" w:hAnsi="Arial"/>
                <w:noProof w:val="0"/>
              </w:rPr>
              <w:t>Sr. No.</w:t>
            </w:r>
          </w:p>
        </w:tc>
        <w:tc>
          <w:tcPr>
            <w:tcW w:w="545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pPr>
            <w:r>
              <w:rPr>
                <w:rFonts w:ascii="Arial" w:hAnsi="Arial"/>
                <w:noProof w:val="0"/>
              </w:rPr>
              <w:t>Details</w:t>
            </w:r>
          </w:p>
        </w:tc>
        <w:tc>
          <w:tcPr>
            <w:tcW w:w="207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right"/>
            </w:pPr>
            <w:r>
              <w:rPr>
                <w:rFonts w:ascii="Arial" w:hAnsi="Arial"/>
                <w:noProof w:val="0"/>
              </w:rPr>
              <w:t>Expenses (Rs.)</w:t>
            </w:r>
          </w:p>
        </w:tc>
      </w:tr>
      <w:tr w:rsidR="00727EA2" w:rsidTr="00F41211">
        <w:tc>
          <w:tcPr>
            <w:tcW w:w="103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center"/>
            </w:pPr>
            <w:r>
              <w:rPr>
                <w:rFonts w:ascii="Arial" w:hAnsi="Arial"/>
                <w:noProof w:val="0"/>
              </w:rPr>
              <w:t>1</w:t>
            </w:r>
          </w:p>
        </w:tc>
        <w:tc>
          <w:tcPr>
            <w:tcW w:w="545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pPr>
            <w:r>
              <w:rPr>
                <w:rFonts w:ascii="Arial" w:hAnsi="Arial"/>
                <w:noProof w:val="0"/>
              </w:rPr>
              <w:t>Remuneration ( For 2 months)</w:t>
            </w:r>
          </w:p>
        </w:tc>
        <w:tc>
          <w:tcPr>
            <w:tcW w:w="207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right"/>
            </w:pPr>
            <w:r>
              <w:rPr>
                <w:rFonts w:ascii="Arial" w:hAnsi="Arial"/>
                <w:noProof w:val="0"/>
              </w:rPr>
              <w:t>60,000</w:t>
            </w:r>
          </w:p>
        </w:tc>
      </w:tr>
      <w:tr w:rsidR="00727EA2" w:rsidTr="00F41211">
        <w:tc>
          <w:tcPr>
            <w:tcW w:w="103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center"/>
            </w:pPr>
            <w:r>
              <w:rPr>
                <w:rFonts w:ascii="Arial" w:hAnsi="Arial"/>
                <w:noProof w:val="0"/>
              </w:rPr>
              <w:t>2</w:t>
            </w:r>
          </w:p>
        </w:tc>
        <w:tc>
          <w:tcPr>
            <w:tcW w:w="545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pPr>
            <w:r>
              <w:rPr>
                <w:rFonts w:ascii="Arial" w:hAnsi="Arial"/>
                <w:noProof w:val="0"/>
              </w:rPr>
              <w:t>Advertisement expenses - awareness of Education Loan Scheme/Other schemes</w:t>
            </w:r>
          </w:p>
        </w:tc>
        <w:tc>
          <w:tcPr>
            <w:tcW w:w="207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right"/>
            </w:pPr>
            <w:r>
              <w:t>0</w:t>
            </w:r>
          </w:p>
        </w:tc>
      </w:tr>
      <w:tr w:rsidR="00727EA2" w:rsidTr="00F41211">
        <w:tc>
          <w:tcPr>
            <w:tcW w:w="103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jc w:val="center"/>
            </w:pPr>
            <w:r>
              <w:rPr>
                <w:rFonts w:ascii="Arial" w:hAnsi="Arial"/>
                <w:noProof w:val="0"/>
              </w:rPr>
              <w:t>3</w:t>
            </w:r>
          </w:p>
        </w:tc>
        <w:tc>
          <w:tcPr>
            <w:tcW w:w="545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pPr>
            <w:r>
              <w:rPr>
                <w:rFonts w:ascii="Arial" w:hAnsi="Arial"/>
                <w:noProof w:val="0"/>
              </w:rPr>
              <w:t>Telephone expenses</w:t>
            </w:r>
          </w:p>
        </w:tc>
        <w:tc>
          <w:tcPr>
            <w:tcW w:w="2070" w:type="dxa"/>
            <w:tcBorders>
              <w:top w:val="single" w:sz="6" w:space="0" w:color="auto"/>
              <w:left w:val="single" w:sz="6" w:space="0" w:color="auto"/>
              <w:bottom w:val="single" w:sz="6" w:space="0" w:color="auto"/>
              <w:right w:val="single" w:sz="6" w:space="0" w:color="auto"/>
            </w:tcBorders>
          </w:tcPr>
          <w:p w:rsidR="00727EA2" w:rsidRPr="008C1DD9" w:rsidRDefault="00727EA2" w:rsidP="00F41211">
            <w:pPr>
              <w:pStyle w:val="TableText"/>
              <w:jc w:val="right"/>
              <w:rPr>
                <w:rFonts w:ascii="Arial" w:hAnsi="Arial" w:cs="Arial"/>
              </w:rPr>
            </w:pPr>
            <w:r w:rsidRPr="008C1DD9">
              <w:rPr>
                <w:rFonts w:ascii="Arial" w:hAnsi="Arial" w:cs="Arial"/>
              </w:rPr>
              <w:t>5</w:t>
            </w:r>
            <w:r w:rsidR="008C1DD9">
              <w:rPr>
                <w:rFonts w:ascii="Arial" w:hAnsi="Arial" w:cs="Arial"/>
              </w:rPr>
              <w:t>,</w:t>
            </w:r>
            <w:r w:rsidRPr="008C1DD9">
              <w:rPr>
                <w:rFonts w:ascii="Arial" w:hAnsi="Arial" w:cs="Arial"/>
              </w:rPr>
              <w:t>650</w:t>
            </w:r>
          </w:p>
        </w:tc>
      </w:tr>
      <w:tr w:rsidR="00727EA2" w:rsidTr="00F41211">
        <w:tc>
          <w:tcPr>
            <w:tcW w:w="1030" w:type="dxa"/>
            <w:tcBorders>
              <w:top w:val="single" w:sz="6" w:space="0" w:color="auto"/>
              <w:left w:val="single" w:sz="6" w:space="0" w:color="auto"/>
              <w:bottom w:val="single" w:sz="6" w:space="0" w:color="auto"/>
              <w:right w:val="single" w:sz="6" w:space="0" w:color="auto"/>
            </w:tcBorders>
          </w:tcPr>
          <w:p w:rsidR="00727EA2" w:rsidRDefault="00727EA2" w:rsidP="00F41211">
            <w:pPr>
              <w:pStyle w:val="DefaultText"/>
            </w:pPr>
          </w:p>
        </w:tc>
        <w:tc>
          <w:tcPr>
            <w:tcW w:w="5450" w:type="dxa"/>
            <w:tcBorders>
              <w:top w:val="single" w:sz="6" w:space="0" w:color="auto"/>
              <w:left w:val="single" w:sz="6" w:space="0" w:color="auto"/>
              <w:bottom w:val="single" w:sz="6" w:space="0" w:color="auto"/>
              <w:right w:val="single" w:sz="6" w:space="0" w:color="auto"/>
            </w:tcBorders>
          </w:tcPr>
          <w:p w:rsidR="00727EA2" w:rsidRDefault="00727EA2" w:rsidP="00F41211">
            <w:pPr>
              <w:pStyle w:val="TableText"/>
            </w:pPr>
            <w:r>
              <w:rPr>
                <w:rFonts w:ascii="Arial" w:hAnsi="Arial"/>
                <w:noProof w:val="0"/>
              </w:rPr>
              <w:t>Total</w:t>
            </w:r>
          </w:p>
        </w:tc>
        <w:tc>
          <w:tcPr>
            <w:tcW w:w="2070" w:type="dxa"/>
            <w:tcBorders>
              <w:top w:val="single" w:sz="6" w:space="0" w:color="auto"/>
              <w:left w:val="single" w:sz="6" w:space="0" w:color="auto"/>
              <w:bottom w:val="single" w:sz="6" w:space="0" w:color="auto"/>
              <w:right w:val="single" w:sz="6" w:space="0" w:color="auto"/>
            </w:tcBorders>
          </w:tcPr>
          <w:p w:rsidR="00727EA2" w:rsidRPr="008C1DD9" w:rsidRDefault="00727EA2" w:rsidP="00F41211">
            <w:pPr>
              <w:pStyle w:val="TableText"/>
              <w:jc w:val="right"/>
              <w:rPr>
                <w:rFonts w:ascii="Arial" w:hAnsi="Arial" w:cs="Arial"/>
              </w:rPr>
            </w:pPr>
            <w:r w:rsidRPr="008C1DD9">
              <w:rPr>
                <w:rFonts w:ascii="Arial" w:hAnsi="Arial" w:cs="Arial"/>
              </w:rPr>
              <w:t>65</w:t>
            </w:r>
            <w:r w:rsidR="008C1DD9">
              <w:rPr>
                <w:rFonts w:ascii="Arial" w:hAnsi="Arial" w:cs="Arial"/>
              </w:rPr>
              <w:t>,</w:t>
            </w:r>
            <w:r w:rsidRPr="008C1DD9">
              <w:rPr>
                <w:rFonts w:ascii="Arial" w:hAnsi="Arial" w:cs="Arial"/>
              </w:rPr>
              <w:t>650</w:t>
            </w:r>
          </w:p>
        </w:tc>
      </w:tr>
    </w:tbl>
    <w:p w:rsidR="0002046D" w:rsidRDefault="0002046D" w:rsidP="00727EA2">
      <w:pPr>
        <w:spacing w:before="0"/>
        <w:jc w:val="both"/>
        <w:rPr>
          <w:rFonts w:ascii="Arial" w:hAnsi="Arial"/>
          <w:noProof w:val="0"/>
        </w:rPr>
      </w:pPr>
    </w:p>
    <w:p w:rsidR="00727EA2" w:rsidRDefault="00727EA2" w:rsidP="00727EA2">
      <w:pPr>
        <w:spacing w:before="0"/>
        <w:jc w:val="both"/>
        <w:rPr>
          <w:rFonts w:ascii="Arial" w:hAnsi="Arial"/>
          <w:b/>
          <w:noProof w:val="0"/>
        </w:rPr>
      </w:pPr>
      <w:r>
        <w:rPr>
          <w:rFonts w:ascii="Arial" w:hAnsi="Arial"/>
          <w:noProof w:val="0"/>
        </w:rPr>
        <w:t xml:space="preserve">The bank wise expenses for the quarter ended June-2014 have been conveyed </w:t>
      </w:r>
      <w:r w:rsidR="0002046D">
        <w:rPr>
          <w:rFonts w:ascii="Arial" w:hAnsi="Arial"/>
          <w:noProof w:val="0"/>
        </w:rPr>
        <w:t xml:space="preserve">by SLBC  </w:t>
      </w:r>
      <w:r w:rsidR="008C1DD9">
        <w:rPr>
          <w:rFonts w:ascii="Arial" w:hAnsi="Arial"/>
          <w:noProof w:val="0"/>
        </w:rPr>
        <w:t xml:space="preserve">vide </w:t>
      </w:r>
      <w:r>
        <w:rPr>
          <w:rFonts w:ascii="Arial" w:hAnsi="Arial"/>
          <w:noProof w:val="0"/>
        </w:rPr>
        <w:t>letter No</w:t>
      </w:r>
      <w:r w:rsidR="007C2944">
        <w:rPr>
          <w:rFonts w:ascii="Arial" w:hAnsi="Arial"/>
          <w:noProof w:val="0"/>
        </w:rPr>
        <w:t xml:space="preserve">. </w:t>
      </w:r>
      <w:r>
        <w:rPr>
          <w:rFonts w:ascii="Arial" w:hAnsi="Arial"/>
          <w:noProof w:val="0"/>
        </w:rPr>
        <w:t xml:space="preserve">GMO /SLBC-Call-Centre/652/2014 dtd. 11.07.2014. The details are as per </w:t>
      </w:r>
      <w:r>
        <w:rPr>
          <w:rFonts w:ascii="Arial" w:hAnsi="Arial"/>
          <w:b/>
          <w:sz w:val="28"/>
        </w:rPr>
        <w:t>ANNEXURE -</w:t>
      </w:r>
      <w:r>
        <w:rPr>
          <w:rFonts w:ascii="Arial" w:hAnsi="Arial"/>
          <w:b/>
          <w:noProof w:val="0"/>
          <w:sz w:val="28"/>
        </w:rPr>
        <w:t xml:space="preserve"> B</w:t>
      </w:r>
      <w:r>
        <w:rPr>
          <w:rFonts w:ascii="Arial" w:hAnsi="Arial"/>
          <w:b/>
          <w:noProof w:val="0"/>
        </w:rPr>
        <w:t>.</w:t>
      </w:r>
    </w:p>
    <w:p w:rsidR="009340FD" w:rsidRDefault="009340FD" w:rsidP="00727EA2">
      <w:pPr>
        <w:spacing w:before="0"/>
        <w:jc w:val="both"/>
        <w:rPr>
          <w:rFonts w:ascii="Arial" w:hAnsi="Arial"/>
          <w:noProof w:val="0"/>
        </w:rPr>
      </w:pPr>
    </w:p>
    <w:p w:rsidR="00727EA2" w:rsidRDefault="00727EA2" w:rsidP="00842804">
      <w:pPr>
        <w:spacing w:before="0" w:after="0"/>
        <w:jc w:val="both"/>
        <w:rPr>
          <w:rFonts w:ascii="Arial" w:hAnsi="Arial"/>
          <w:b/>
          <w:noProof w:val="0"/>
        </w:rPr>
      </w:pPr>
      <w:r>
        <w:rPr>
          <w:rFonts w:ascii="Arial" w:hAnsi="Arial"/>
          <w:noProof w:val="0"/>
        </w:rPr>
        <w:lastRenderedPageBreak/>
        <w:t xml:space="preserve">Still 2 banks have not remitted their share for the quarter ended March, 2013, 6 banks have not submitted their share for the quarter ended June, 2013, 8 banks have not submitted their share for the quarter ended September, 2013, 8 banks have not submitted their share for the quarter ended December, 2013 and 9 banks have not submitted their share for the quarter ended March, 2014. The details are as per </w:t>
      </w:r>
      <w:r>
        <w:rPr>
          <w:rFonts w:ascii="Arial" w:hAnsi="Arial"/>
          <w:b/>
          <w:sz w:val="28"/>
        </w:rPr>
        <w:t>ANNEXURE -</w:t>
      </w:r>
      <w:r>
        <w:rPr>
          <w:rFonts w:ascii="Arial" w:hAnsi="Arial"/>
          <w:b/>
          <w:noProof w:val="0"/>
          <w:sz w:val="28"/>
        </w:rPr>
        <w:t xml:space="preserve"> C</w:t>
      </w:r>
      <w:r>
        <w:rPr>
          <w:rFonts w:ascii="Arial" w:hAnsi="Arial"/>
          <w:b/>
          <w:noProof w:val="0"/>
        </w:rPr>
        <w:t xml:space="preserve">. </w:t>
      </w:r>
    </w:p>
    <w:p w:rsidR="00842804" w:rsidRDefault="00842804" w:rsidP="00842804">
      <w:pPr>
        <w:spacing w:before="0" w:after="0"/>
        <w:jc w:val="both"/>
        <w:rPr>
          <w:rFonts w:ascii="Arial" w:hAnsi="Arial"/>
          <w:b/>
          <w:noProof w:val="0"/>
        </w:rPr>
      </w:pPr>
    </w:p>
    <w:p w:rsidR="00727EA2" w:rsidRDefault="00727EA2" w:rsidP="00842804">
      <w:pPr>
        <w:spacing w:before="0" w:after="0"/>
        <w:jc w:val="both"/>
        <w:rPr>
          <w:rFonts w:ascii="Arial" w:hAnsi="Arial"/>
          <w:b/>
          <w:noProof w:val="0"/>
        </w:rPr>
      </w:pPr>
      <w:r>
        <w:rPr>
          <w:rFonts w:ascii="Arial" w:hAnsi="Arial"/>
          <w:b/>
          <w:noProof w:val="0"/>
        </w:rPr>
        <w:t xml:space="preserve">Kotak Mahindra Bank Ltd. </w:t>
      </w:r>
      <w:r w:rsidR="00FA27AA">
        <w:rPr>
          <w:rFonts w:ascii="Arial" w:hAnsi="Arial"/>
          <w:b/>
          <w:noProof w:val="0"/>
        </w:rPr>
        <w:t>a</w:t>
      </w:r>
      <w:r>
        <w:rPr>
          <w:rFonts w:ascii="Arial" w:hAnsi="Arial"/>
          <w:b/>
          <w:noProof w:val="0"/>
        </w:rPr>
        <w:t>nd AXIS Bank ha</w:t>
      </w:r>
      <w:r w:rsidR="00FA27AA">
        <w:rPr>
          <w:rFonts w:ascii="Arial" w:hAnsi="Arial"/>
          <w:b/>
          <w:noProof w:val="0"/>
        </w:rPr>
        <w:t>ve still</w:t>
      </w:r>
      <w:r>
        <w:rPr>
          <w:rFonts w:ascii="Arial" w:hAnsi="Arial"/>
          <w:b/>
          <w:noProof w:val="0"/>
        </w:rPr>
        <w:t xml:space="preserve"> not </w:t>
      </w:r>
      <w:r w:rsidR="00FA27AA">
        <w:rPr>
          <w:rFonts w:ascii="Arial" w:hAnsi="Arial"/>
          <w:b/>
          <w:noProof w:val="0"/>
        </w:rPr>
        <w:t>remitted</w:t>
      </w:r>
      <w:r>
        <w:rPr>
          <w:rFonts w:ascii="Arial" w:hAnsi="Arial"/>
          <w:b/>
          <w:noProof w:val="0"/>
        </w:rPr>
        <w:t xml:space="preserve"> their share for any of the quarter since inception of Call Centre i.e. January, 2013.</w:t>
      </w:r>
    </w:p>
    <w:p w:rsidR="00727EA2" w:rsidRDefault="00727EA2" w:rsidP="007C2944">
      <w:pPr>
        <w:spacing w:before="0" w:after="0"/>
        <w:jc w:val="both"/>
        <w:rPr>
          <w:rFonts w:ascii="Arial" w:hAnsi="Arial"/>
          <w:noProof w:val="0"/>
        </w:rPr>
      </w:pPr>
    </w:p>
    <w:p w:rsidR="00727EA2" w:rsidRDefault="00727EA2" w:rsidP="007C2944">
      <w:pPr>
        <w:spacing w:before="0" w:after="0"/>
        <w:jc w:val="both"/>
        <w:rPr>
          <w:rFonts w:ascii="Arial" w:hAnsi="Arial"/>
          <w:noProof w:val="0"/>
        </w:rPr>
      </w:pPr>
      <w:r>
        <w:rPr>
          <w:rFonts w:ascii="Arial" w:hAnsi="Arial"/>
          <w:noProof w:val="0"/>
        </w:rPr>
        <w:t xml:space="preserve">Member Banks are requested to remit their share to SLBC in the following accounts through NEFT/RTGS: </w:t>
      </w:r>
    </w:p>
    <w:p w:rsidR="00727EA2" w:rsidRPr="00727EA2" w:rsidRDefault="00727EA2" w:rsidP="00B14DB7">
      <w:pPr>
        <w:spacing w:before="0" w:after="0"/>
        <w:jc w:val="both"/>
        <w:rPr>
          <w:rFonts w:ascii="Arial" w:hAnsi="Arial"/>
          <w:b/>
          <w:bCs/>
          <w:noProof w:val="0"/>
        </w:rPr>
      </w:pPr>
      <w:r w:rsidRPr="00727EA2">
        <w:rPr>
          <w:rFonts w:ascii="Arial" w:hAnsi="Arial"/>
          <w:b/>
          <w:bCs/>
          <w:noProof w:val="0"/>
        </w:rPr>
        <w:t xml:space="preserve">Account Holder </w:t>
      </w:r>
      <w:r w:rsidRPr="00727EA2">
        <w:rPr>
          <w:rFonts w:ascii="Arial" w:hAnsi="Arial"/>
          <w:b/>
          <w:bCs/>
          <w:noProof w:val="0"/>
        </w:rPr>
        <w:tab/>
        <w:t xml:space="preserve">: SLBC </w:t>
      </w:r>
      <w:r w:rsidR="00F21858">
        <w:rPr>
          <w:rFonts w:ascii="Arial" w:hAnsi="Arial"/>
          <w:b/>
          <w:bCs/>
          <w:noProof w:val="0"/>
        </w:rPr>
        <w:t>C</w:t>
      </w:r>
      <w:r w:rsidRPr="00727EA2">
        <w:rPr>
          <w:rFonts w:ascii="Arial" w:hAnsi="Arial"/>
          <w:b/>
          <w:bCs/>
          <w:noProof w:val="0"/>
        </w:rPr>
        <w:t>all Centre</w:t>
      </w:r>
    </w:p>
    <w:p w:rsidR="00727EA2" w:rsidRPr="00727EA2" w:rsidRDefault="00727EA2" w:rsidP="00B14DB7">
      <w:pPr>
        <w:spacing w:before="0" w:after="0"/>
        <w:jc w:val="both"/>
        <w:rPr>
          <w:rFonts w:ascii="Arial" w:hAnsi="Arial"/>
          <w:b/>
          <w:bCs/>
          <w:noProof w:val="0"/>
        </w:rPr>
      </w:pPr>
      <w:r w:rsidRPr="00727EA2">
        <w:rPr>
          <w:rFonts w:ascii="Arial" w:hAnsi="Arial"/>
          <w:b/>
          <w:bCs/>
          <w:noProof w:val="0"/>
        </w:rPr>
        <w:t>Account with</w:t>
      </w:r>
      <w:r w:rsidRPr="00727EA2">
        <w:rPr>
          <w:rFonts w:ascii="Arial" w:hAnsi="Arial"/>
          <w:b/>
          <w:bCs/>
          <w:noProof w:val="0"/>
        </w:rPr>
        <w:tab/>
        <w:t>: Dena Bank, Ashram Road Branch, Ahmedabad.</w:t>
      </w:r>
    </w:p>
    <w:p w:rsidR="00727EA2" w:rsidRPr="00727EA2" w:rsidRDefault="00727EA2" w:rsidP="00B14DB7">
      <w:pPr>
        <w:spacing w:before="0" w:after="0"/>
        <w:jc w:val="both"/>
        <w:rPr>
          <w:rFonts w:ascii="Arial" w:hAnsi="Arial"/>
          <w:b/>
          <w:bCs/>
          <w:noProof w:val="0"/>
        </w:rPr>
      </w:pPr>
      <w:r w:rsidRPr="00727EA2">
        <w:rPr>
          <w:rFonts w:ascii="Arial" w:hAnsi="Arial"/>
          <w:b/>
          <w:bCs/>
          <w:noProof w:val="0"/>
        </w:rPr>
        <w:t>A/C Number</w:t>
      </w:r>
      <w:r w:rsidRPr="00727EA2">
        <w:rPr>
          <w:rFonts w:ascii="Arial" w:hAnsi="Arial"/>
          <w:b/>
          <w:bCs/>
          <w:noProof w:val="0"/>
        </w:rPr>
        <w:tab/>
      </w:r>
      <w:r w:rsidRPr="00727EA2">
        <w:rPr>
          <w:rFonts w:ascii="Arial" w:hAnsi="Arial"/>
          <w:b/>
          <w:bCs/>
          <w:noProof w:val="0"/>
        </w:rPr>
        <w:tab/>
        <w:t>: 057111011376</w:t>
      </w:r>
    </w:p>
    <w:p w:rsidR="00727EA2" w:rsidRPr="00727EA2" w:rsidRDefault="00727EA2" w:rsidP="00B14DB7">
      <w:pPr>
        <w:spacing w:before="0" w:after="0"/>
        <w:jc w:val="both"/>
        <w:rPr>
          <w:rFonts w:ascii="Arial" w:hAnsi="Arial"/>
          <w:b/>
          <w:bCs/>
          <w:noProof w:val="0"/>
        </w:rPr>
      </w:pPr>
      <w:r w:rsidRPr="00727EA2">
        <w:rPr>
          <w:rFonts w:ascii="Arial" w:hAnsi="Arial"/>
          <w:b/>
          <w:bCs/>
          <w:noProof w:val="0"/>
        </w:rPr>
        <w:t>IFSC Code</w:t>
      </w:r>
      <w:r w:rsidRPr="00727EA2">
        <w:rPr>
          <w:rFonts w:ascii="Arial" w:hAnsi="Arial"/>
          <w:b/>
          <w:bCs/>
          <w:noProof w:val="0"/>
        </w:rPr>
        <w:tab/>
      </w:r>
      <w:r w:rsidRPr="00727EA2">
        <w:rPr>
          <w:rFonts w:ascii="Arial" w:hAnsi="Arial"/>
          <w:b/>
          <w:bCs/>
          <w:noProof w:val="0"/>
        </w:rPr>
        <w:tab/>
        <w:t>: BKDN0110571</w:t>
      </w:r>
    </w:p>
    <w:p w:rsidR="00727EA2" w:rsidRDefault="00727EA2" w:rsidP="00727EA2">
      <w:pPr>
        <w:spacing w:before="0" w:after="0"/>
        <w:jc w:val="both"/>
        <w:rPr>
          <w:rFonts w:ascii="Arial" w:hAnsi="Arial"/>
          <w:b/>
          <w:noProof w:val="0"/>
          <w:sz w:val="22"/>
        </w:rPr>
      </w:pPr>
    </w:p>
    <w:p w:rsidR="00C54C9A" w:rsidRDefault="00727EA2" w:rsidP="007C2944">
      <w:pPr>
        <w:spacing w:before="0" w:after="0"/>
        <w:jc w:val="both"/>
        <w:rPr>
          <w:rFonts w:ascii="Arial" w:hAnsi="Arial"/>
          <w:noProof w:val="0"/>
        </w:rPr>
      </w:pPr>
      <w:r>
        <w:rPr>
          <w:rFonts w:ascii="Arial" w:hAnsi="Arial"/>
          <w:noProof w:val="0"/>
        </w:rPr>
        <w:t>Looking at the decreasing numbers of calls over the quarters and increasing average cost per call, it was proposed before the House in 141</w:t>
      </w:r>
      <w:r w:rsidRPr="00FC31A6">
        <w:rPr>
          <w:rFonts w:ascii="Arial" w:hAnsi="Arial"/>
          <w:noProof w:val="0"/>
          <w:vertAlign w:val="superscript"/>
        </w:rPr>
        <w:t>st</w:t>
      </w:r>
      <w:r>
        <w:rPr>
          <w:rFonts w:ascii="Arial" w:hAnsi="Arial"/>
          <w:noProof w:val="0"/>
        </w:rPr>
        <w:t xml:space="preserve"> SL</w:t>
      </w:r>
      <w:r w:rsidR="007C2944">
        <w:rPr>
          <w:rFonts w:ascii="Arial" w:hAnsi="Arial"/>
          <w:noProof w:val="0"/>
        </w:rPr>
        <w:t>RM</w:t>
      </w:r>
      <w:r>
        <w:rPr>
          <w:rFonts w:ascii="Arial" w:hAnsi="Arial"/>
          <w:noProof w:val="0"/>
        </w:rPr>
        <w:t xml:space="preserve"> meeting to close down the operations of SLBC call centre.</w:t>
      </w:r>
      <w:r w:rsidR="00B14DB7">
        <w:rPr>
          <w:rFonts w:ascii="Arial" w:hAnsi="Arial"/>
          <w:noProof w:val="0"/>
        </w:rPr>
        <w:t xml:space="preserve"> </w:t>
      </w:r>
    </w:p>
    <w:p w:rsidR="00C54C9A" w:rsidRDefault="00C54C9A" w:rsidP="007C2944">
      <w:pPr>
        <w:spacing w:before="0" w:after="0"/>
        <w:jc w:val="both"/>
        <w:rPr>
          <w:rFonts w:ascii="Arial" w:hAnsi="Arial"/>
          <w:noProof w:val="0"/>
        </w:rPr>
      </w:pPr>
    </w:p>
    <w:p w:rsidR="00727EA2" w:rsidRDefault="00CA2F72" w:rsidP="007C2944">
      <w:pPr>
        <w:spacing w:before="0" w:after="0"/>
        <w:jc w:val="both"/>
        <w:rPr>
          <w:rFonts w:ascii="Arial" w:hAnsi="Arial"/>
          <w:noProof w:val="0"/>
        </w:rPr>
      </w:pPr>
      <w:r>
        <w:rPr>
          <w:rFonts w:ascii="Arial" w:hAnsi="Arial"/>
          <w:noProof w:val="0"/>
        </w:rPr>
        <w:t>However, subs</w:t>
      </w:r>
      <w:r w:rsidR="00727EA2">
        <w:rPr>
          <w:rFonts w:ascii="Arial" w:hAnsi="Arial"/>
          <w:noProof w:val="0"/>
        </w:rPr>
        <w:t xml:space="preserve">equently, with the introduction of Pradhan Mantri Jan-Dhan Yojana </w:t>
      </w:r>
      <w:r>
        <w:rPr>
          <w:rFonts w:ascii="Arial" w:hAnsi="Arial"/>
          <w:noProof w:val="0"/>
        </w:rPr>
        <w:t xml:space="preserve">(PMJDY) </w:t>
      </w:r>
      <w:r w:rsidR="00727EA2">
        <w:rPr>
          <w:rFonts w:ascii="Arial" w:hAnsi="Arial"/>
          <w:noProof w:val="0"/>
        </w:rPr>
        <w:t>by Govt.</w:t>
      </w:r>
      <w:r w:rsidR="007C2944">
        <w:rPr>
          <w:rFonts w:ascii="Arial" w:hAnsi="Arial"/>
          <w:noProof w:val="0"/>
        </w:rPr>
        <w:t xml:space="preserve"> </w:t>
      </w:r>
      <w:r w:rsidR="00727EA2">
        <w:rPr>
          <w:rFonts w:ascii="Arial" w:hAnsi="Arial"/>
          <w:noProof w:val="0"/>
        </w:rPr>
        <w:t>of India, it was proposed by Department of Financial Services, Ministry of Finance, Govt. of India to establish the call centre by SLBC for grievance redressal under PMJDY. Based on this, the services of the call centre has been continued and expenses incurred for running of the call centre will be shared among all member banks</w:t>
      </w:r>
      <w:r>
        <w:rPr>
          <w:rFonts w:ascii="Arial" w:hAnsi="Arial"/>
          <w:noProof w:val="0"/>
        </w:rPr>
        <w:t>, as per instant practice</w:t>
      </w:r>
      <w:r w:rsidR="00727EA2">
        <w:rPr>
          <w:rFonts w:ascii="Arial" w:hAnsi="Arial"/>
          <w:noProof w:val="0"/>
        </w:rPr>
        <w:t xml:space="preserve">.   </w:t>
      </w:r>
    </w:p>
    <w:p w:rsidR="00E269BC" w:rsidRDefault="00E269BC" w:rsidP="007C2944">
      <w:pPr>
        <w:pStyle w:val="DefaultText1"/>
        <w:jc w:val="both"/>
        <w:rPr>
          <w:rFonts w:ascii="Arial" w:hAnsi="Arial"/>
          <w:noProof w:val="0"/>
        </w:rPr>
      </w:pPr>
      <w:r>
        <w:rPr>
          <w:rFonts w:ascii="Arial" w:hAnsi="Arial"/>
          <w:noProof w:val="0"/>
        </w:rPr>
        <w:t xml:space="preserve">  </w:t>
      </w:r>
    </w:p>
    <w:p w:rsidR="00E269BC" w:rsidRPr="00A44772" w:rsidRDefault="00A44772" w:rsidP="00F41211">
      <w:pPr>
        <w:spacing w:before="0" w:after="0"/>
        <w:ind w:left="720" w:hanging="720"/>
        <w:jc w:val="both"/>
        <w:rPr>
          <w:rFonts w:ascii="Arial" w:hAnsi="Arial"/>
          <w:b/>
          <w:noProof w:val="0"/>
          <w:color w:val="FF0000"/>
          <w:sz w:val="28"/>
          <w:u w:val="single"/>
        </w:rPr>
      </w:pPr>
      <w:r w:rsidRPr="00F41211">
        <w:rPr>
          <w:rFonts w:ascii="Arial" w:hAnsi="Arial"/>
          <w:b/>
          <w:noProof w:val="0"/>
          <w:sz w:val="28"/>
        </w:rPr>
        <w:t>(</w:t>
      </w:r>
      <w:r w:rsidR="00F41211">
        <w:rPr>
          <w:rFonts w:ascii="Arial" w:hAnsi="Arial"/>
          <w:b/>
          <w:noProof w:val="0"/>
          <w:sz w:val="28"/>
        </w:rPr>
        <w:t>ii</w:t>
      </w:r>
      <w:r w:rsidRPr="00F41211">
        <w:rPr>
          <w:rFonts w:ascii="Arial" w:hAnsi="Arial"/>
          <w:b/>
          <w:noProof w:val="0"/>
          <w:sz w:val="28"/>
        </w:rPr>
        <w:t>i</w:t>
      </w:r>
      <w:r w:rsidR="00E269BC" w:rsidRPr="00F41211">
        <w:rPr>
          <w:rFonts w:ascii="Arial" w:hAnsi="Arial"/>
          <w:b/>
          <w:noProof w:val="0"/>
          <w:sz w:val="28"/>
        </w:rPr>
        <w:t>)</w:t>
      </w:r>
      <w:r w:rsidR="00E269BC" w:rsidRPr="00F41211">
        <w:rPr>
          <w:rFonts w:ascii="Arial" w:hAnsi="Arial"/>
          <w:b/>
          <w:noProof w:val="0"/>
          <w:sz w:val="28"/>
        </w:rPr>
        <w:tab/>
      </w:r>
      <w:r w:rsidR="00F41211" w:rsidRPr="009562D1">
        <w:rPr>
          <w:rFonts w:ascii="Arial" w:hAnsi="Arial"/>
          <w:b/>
          <w:noProof w:val="0"/>
          <w:sz w:val="28"/>
          <w:u w:val="single"/>
        </w:rPr>
        <w:t>Disaggregation v/s achievement under Financial Inclusion Plan</w:t>
      </w:r>
    </w:p>
    <w:p w:rsidR="00E269BC" w:rsidRDefault="00E269BC" w:rsidP="00F41211">
      <w:pPr>
        <w:pStyle w:val="DefaultText1"/>
        <w:jc w:val="both"/>
        <w:rPr>
          <w:rFonts w:ascii="Arial" w:hAnsi="Arial"/>
          <w:noProof w:val="0"/>
        </w:rPr>
      </w:pPr>
    </w:p>
    <w:p w:rsidR="00F41211" w:rsidRPr="00FD7318" w:rsidRDefault="00F41211" w:rsidP="00F41211">
      <w:pPr>
        <w:spacing w:before="0" w:after="0"/>
        <w:jc w:val="both"/>
        <w:rPr>
          <w:rFonts w:ascii="Arial" w:hAnsi="Arial"/>
          <w:noProof w:val="0"/>
        </w:rPr>
      </w:pPr>
      <w:r w:rsidRPr="00FD7318">
        <w:rPr>
          <w:rFonts w:ascii="Arial" w:hAnsi="Arial"/>
          <w:noProof w:val="0"/>
        </w:rPr>
        <w:t>Progress made under the Financial Inclusion Pl</w:t>
      </w:r>
      <w:r>
        <w:rPr>
          <w:rFonts w:ascii="Arial" w:hAnsi="Arial"/>
          <w:noProof w:val="0"/>
        </w:rPr>
        <w:t>an up to the quarter ended June</w:t>
      </w:r>
      <w:r w:rsidRPr="00FD7318">
        <w:rPr>
          <w:rFonts w:ascii="Arial" w:hAnsi="Arial"/>
          <w:noProof w:val="0"/>
        </w:rPr>
        <w:t xml:space="preserve">-2014 has already been submitted to RBI </w:t>
      </w:r>
      <w:r w:rsidR="00C41D56">
        <w:rPr>
          <w:rFonts w:ascii="Arial" w:hAnsi="Arial"/>
          <w:noProof w:val="0"/>
        </w:rPr>
        <w:t xml:space="preserve">on 21.07.2014 </w:t>
      </w:r>
      <w:r w:rsidRPr="00FD7318">
        <w:rPr>
          <w:rFonts w:ascii="Arial" w:hAnsi="Arial"/>
          <w:noProof w:val="0"/>
        </w:rPr>
        <w:t>and the same is shown in</w:t>
      </w:r>
      <w:r w:rsidRPr="00FD7318">
        <w:rPr>
          <w:rFonts w:ascii="Arial" w:hAnsi="Arial"/>
          <w:b/>
          <w:noProof w:val="0"/>
        </w:rPr>
        <w:t xml:space="preserve"> </w:t>
      </w:r>
      <w:r w:rsidRPr="00FD7318">
        <w:rPr>
          <w:rFonts w:ascii="Arial" w:hAnsi="Arial"/>
          <w:b/>
          <w:sz w:val="28"/>
        </w:rPr>
        <w:t>ANNEXURE -</w:t>
      </w:r>
      <w:r w:rsidRPr="00FD7318">
        <w:rPr>
          <w:rFonts w:ascii="Arial" w:hAnsi="Arial"/>
          <w:b/>
          <w:noProof w:val="0"/>
        </w:rPr>
        <w:t xml:space="preserve"> </w:t>
      </w:r>
      <w:r w:rsidRPr="00FD7318">
        <w:rPr>
          <w:rFonts w:ascii="Arial" w:hAnsi="Arial"/>
          <w:b/>
          <w:noProof w:val="0"/>
          <w:sz w:val="28"/>
        </w:rPr>
        <w:t>E</w:t>
      </w:r>
      <w:r w:rsidRPr="00FD7318">
        <w:rPr>
          <w:rFonts w:ascii="Arial" w:hAnsi="Arial"/>
          <w:b/>
          <w:noProof w:val="0"/>
        </w:rPr>
        <w:t xml:space="preserve">.  </w:t>
      </w:r>
      <w:r w:rsidRPr="00FD7318">
        <w:rPr>
          <w:rFonts w:ascii="Arial" w:hAnsi="Arial"/>
          <w:noProof w:val="0"/>
        </w:rPr>
        <w:t>The highlights of the perfor</w:t>
      </w:r>
      <w:r>
        <w:rPr>
          <w:rFonts w:ascii="Arial" w:hAnsi="Arial"/>
          <w:noProof w:val="0"/>
        </w:rPr>
        <w:t>mance in FIP villages upto June, 2014 are summarised as under</w:t>
      </w:r>
      <w:r w:rsidRPr="00FD7318">
        <w:rPr>
          <w:rFonts w:ascii="Arial" w:hAnsi="Arial"/>
          <w:noProof w:val="0"/>
        </w:rPr>
        <w:t>:</w:t>
      </w:r>
    </w:p>
    <w:p w:rsidR="00F41211" w:rsidRPr="00FD7318" w:rsidRDefault="00F41211" w:rsidP="00F41211">
      <w:pPr>
        <w:spacing w:before="0" w:after="0"/>
        <w:jc w:val="both"/>
        <w:rPr>
          <w:rFonts w:ascii="Arial" w:hAnsi="Arial"/>
          <w:noProof w:val="0"/>
        </w:rPr>
      </w:pPr>
    </w:p>
    <w:p w:rsidR="00F41211" w:rsidRPr="00FD7318" w:rsidRDefault="00F41211" w:rsidP="00F41211">
      <w:pPr>
        <w:numPr>
          <w:ilvl w:val="0"/>
          <w:numId w:val="3"/>
        </w:numPr>
        <w:spacing w:before="0" w:after="0"/>
        <w:jc w:val="both"/>
        <w:rPr>
          <w:rFonts w:ascii="Arial" w:hAnsi="Arial"/>
          <w:noProof w:val="0"/>
        </w:rPr>
      </w:pPr>
      <w:r>
        <w:rPr>
          <w:rFonts w:ascii="Arial" w:hAnsi="Arial"/>
          <w:noProof w:val="0"/>
        </w:rPr>
        <w:t>90,12,186</w:t>
      </w:r>
      <w:r w:rsidRPr="00FD7318">
        <w:rPr>
          <w:rFonts w:ascii="Arial" w:hAnsi="Arial"/>
          <w:noProof w:val="0"/>
        </w:rPr>
        <w:t xml:space="preserve"> number of Basic Savings Bank Deposit A/cs (BSBDA) have been opened by FIP villages allotted banks, excluding District Central Co-operative Banks (DCCBs).</w:t>
      </w:r>
    </w:p>
    <w:p w:rsidR="00F41211" w:rsidRPr="00FD7318" w:rsidRDefault="00F41211" w:rsidP="00F41211">
      <w:pPr>
        <w:numPr>
          <w:ilvl w:val="12"/>
          <w:numId w:val="0"/>
        </w:numPr>
        <w:spacing w:before="0" w:after="0"/>
        <w:jc w:val="both"/>
        <w:rPr>
          <w:rFonts w:ascii="Arial" w:hAnsi="Arial"/>
          <w:noProof w:val="0"/>
        </w:rPr>
      </w:pPr>
    </w:p>
    <w:p w:rsidR="00F41211" w:rsidRPr="00FD7318" w:rsidRDefault="00F41211" w:rsidP="00F41211">
      <w:pPr>
        <w:numPr>
          <w:ilvl w:val="0"/>
          <w:numId w:val="4"/>
        </w:numPr>
        <w:spacing w:before="0" w:after="0"/>
        <w:jc w:val="both"/>
        <w:rPr>
          <w:rFonts w:ascii="Arial" w:hAnsi="Arial"/>
          <w:noProof w:val="0"/>
        </w:rPr>
      </w:pPr>
      <w:r w:rsidRPr="00FD7318">
        <w:rPr>
          <w:rFonts w:ascii="Arial" w:hAnsi="Arial"/>
          <w:noProof w:val="0"/>
        </w:rPr>
        <w:t>Out of 90,</w:t>
      </w:r>
      <w:r>
        <w:rPr>
          <w:rFonts w:ascii="Arial" w:hAnsi="Arial"/>
          <w:noProof w:val="0"/>
        </w:rPr>
        <w:t>12,186</w:t>
      </w:r>
      <w:r w:rsidRPr="00FD7318">
        <w:rPr>
          <w:rFonts w:ascii="Arial" w:hAnsi="Arial"/>
          <w:noProof w:val="0"/>
        </w:rPr>
        <w:t xml:space="preserve"> BSBDAs, overdraft facilit</w:t>
      </w:r>
      <w:r>
        <w:rPr>
          <w:rFonts w:ascii="Arial" w:hAnsi="Arial"/>
          <w:noProof w:val="0"/>
        </w:rPr>
        <w:t>y has been extended in 17,55,744</w:t>
      </w:r>
      <w:r w:rsidRPr="00FD7318">
        <w:rPr>
          <w:rFonts w:ascii="Arial" w:hAnsi="Arial"/>
          <w:noProof w:val="0"/>
        </w:rPr>
        <w:t xml:space="preserve"> accounts.</w:t>
      </w:r>
    </w:p>
    <w:p w:rsidR="00F41211" w:rsidRPr="00FD7318" w:rsidRDefault="00F41211" w:rsidP="00F41211">
      <w:pPr>
        <w:numPr>
          <w:ilvl w:val="12"/>
          <w:numId w:val="0"/>
        </w:numPr>
        <w:spacing w:before="0" w:after="0"/>
        <w:jc w:val="both"/>
        <w:rPr>
          <w:rFonts w:ascii="Arial" w:hAnsi="Arial"/>
          <w:noProof w:val="0"/>
        </w:rPr>
      </w:pPr>
    </w:p>
    <w:p w:rsidR="00F41211" w:rsidRPr="00FD7318" w:rsidRDefault="00F41211" w:rsidP="00F41211">
      <w:pPr>
        <w:numPr>
          <w:ilvl w:val="0"/>
          <w:numId w:val="5"/>
        </w:numPr>
        <w:spacing w:before="0" w:after="0"/>
        <w:jc w:val="both"/>
        <w:rPr>
          <w:rFonts w:ascii="Arial" w:hAnsi="Arial"/>
          <w:noProof w:val="0"/>
        </w:rPr>
      </w:pPr>
      <w:r>
        <w:rPr>
          <w:rFonts w:ascii="Arial" w:hAnsi="Arial"/>
          <w:noProof w:val="0"/>
        </w:rPr>
        <w:t>Total 15,15,638</w:t>
      </w:r>
      <w:r w:rsidRPr="00FD7318">
        <w:rPr>
          <w:rFonts w:ascii="Arial" w:hAnsi="Arial"/>
          <w:noProof w:val="0"/>
        </w:rPr>
        <w:t xml:space="preserve"> KCCs have been issued.</w:t>
      </w:r>
    </w:p>
    <w:p w:rsidR="00F41211" w:rsidRPr="00FD7318" w:rsidRDefault="00F41211" w:rsidP="00F41211">
      <w:pPr>
        <w:numPr>
          <w:ilvl w:val="12"/>
          <w:numId w:val="0"/>
        </w:numPr>
        <w:spacing w:before="0" w:after="0"/>
        <w:jc w:val="both"/>
        <w:rPr>
          <w:rFonts w:ascii="Arial" w:hAnsi="Arial"/>
          <w:noProof w:val="0"/>
        </w:rPr>
      </w:pPr>
    </w:p>
    <w:p w:rsidR="00F41211" w:rsidRDefault="00F41211" w:rsidP="00F41211">
      <w:pPr>
        <w:numPr>
          <w:ilvl w:val="0"/>
          <w:numId w:val="6"/>
        </w:numPr>
        <w:spacing w:before="0" w:after="0"/>
        <w:jc w:val="both"/>
        <w:rPr>
          <w:rFonts w:ascii="Arial" w:hAnsi="Arial"/>
          <w:noProof w:val="0"/>
        </w:rPr>
      </w:pPr>
      <w:r>
        <w:rPr>
          <w:rFonts w:ascii="Arial" w:hAnsi="Arial"/>
          <w:noProof w:val="0"/>
        </w:rPr>
        <w:t>On an average, 29</w:t>
      </w:r>
      <w:r w:rsidRPr="00FD7318">
        <w:rPr>
          <w:rFonts w:ascii="Arial" w:hAnsi="Arial"/>
          <w:noProof w:val="0"/>
        </w:rPr>
        <w:t xml:space="preserve"> accounts per month</w:t>
      </w:r>
      <w:r w:rsidR="00B5718B">
        <w:rPr>
          <w:rFonts w:ascii="Arial" w:hAnsi="Arial"/>
          <w:noProof w:val="0"/>
        </w:rPr>
        <w:t xml:space="preserve"> </w:t>
      </w:r>
      <w:r w:rsidRPr="00FD7318">
        <w:rPr>
          <w:rFonts w:ascii="Arial" w:hAnsi="Arial"/>
          <w:noProof w:val="0"/>
        </w:rPr>
        <w:t xml:space="preserve">per BC were opened through </w:t>
      </w:r>
      <w:r>
        <w:rPr>
          <w:rFonts w:ascii="Arial" w:hAnsi="Arial"/>
          <w:noProof w:val="0"/>
        </w:rPr>
        <w:t>BC-ICT model in the year 2014-15</w:t>
      </w:r>
      <w:r w:rsidRPr="00FD7318">
        <w:rPr>
          <w:rFonts w:ascii="Arial" w:hAnsi="Arial"/>
          <w:noProof w:val="0"/>
        </w:rPr>
        <w:t>.</w:t>
      </w:r>
    </w:p>
    <w:p w:rsidR="00F41211" w:rsidRDefault="00F41211" w:rsidP="00F41211">
      <w:pPr>
        <w:spacing w:before="0" w:after="0"/>
        <w:ind w:left="360"/>
        <w:jc w:val="both"/>
        <w:rPr>
          <w:rFonts w:ascii="Arial" w:hAnsi="Arial"/>
          <w:noProof w:val="0"/>
        </w:rPr>
      </w:pPr>
    </w:p>
    <w:p w:rsidR="00E269BC" w:rsidRPr="00F41211" w:rsidRDefault="00F41211" w:rsidP="00F41211">
      <w:pPr>
        <w:numPr>
          <w:ilvl w:val="0"/>
          <w:numId w:val="6"/>
        </w:numPr>
        <w:spacing w:before="0" w:after="0"/>
        <w:jc w:val="both"/>
        <w:rPr>
          <w:rFonts w:ascii="Arial" w:hAnsi="Arial"/>
          <w:noProof w:val="0"/>
        </w:rPr>
      </w:pPr>
      <w:r w:rsidRPr="00F41211">
        <w:rPr>
          <w:rFonts w:ascii="Arial" w:hAnsi="Arial"/>
          <w:noProof w:val="0"/>
        </w:rPr>
        <w:t>On an average, 53 transactions are being done per month per BC.</w:t>
      </w:r>
    </w:p>
    <w:p w:rsidR="00F41211" w:rsidRDefault="00F41211" w:rsidP="00F41211">
      <w:pPr>
        <w:pStyle w:val="DefaultText2"/>
        <w:tabs>
          <w:tab w:val="left" w:pos="720"/>
        </w:tabs>
        <w:jc w:val="both"/>
        <w:rPr>
          <w:rFonts w:ascii="Arial" w:hAnsi="Arial"/>
          <w:b/>
        </w:rPr>
      </w:pPr>
    </w:p>
    <w:p w:rsidR="009340FD" w:rsidRDefault="009340FD" w:rsidP="00F41211">
      <w:pPr>
        <w:pStyle w:val="DefaultText2"/>
        <w:tabs>
          <w:tab w:val="left" w:pos="720"/>
        </w:tabs>
        <w:jc w:val="both"/>
        <w:rPr>
          <w:rFonts w:ascii="Arial" w:hAnsi="Arial"/>
          <w:b/>
        </w:rPr>
      </w:pPr>
    </w:p>
    <w:p w:rsidR="009340FD" w:rsidRDefault="009340FD" w:rsidP="00F41211">
      <w:pPr>
        <w:pStyle w:val="DefaultText2"/>
        <w:tabs>
          <w:tab w:val="left" w:pos="720"/>
        </w:tabs>
        <w:jc w:val="both"/>
        <w:rPr>
          <w:rFonts w:ascii="Arial" w:hAnsi="Arial"/>
          <w:b/>
        </w:rPr>
      </w:pPr>
    </w:p>
    <w:p w:rsidR="00E269BC" w:rsidRPr="00097FD9" w:rsidRDefault="00E269BC" w:rsidP="00097FD9">
      <w:pPr>
        <w:pStyle w:val="DefaultText"/>
        <w:pBdr>
          <w:top w:val="single" w:sz="6" w:space="7" w:color="auto" w:shadow="1"/>
          <w:left w:val="single" w:sz="6" w:space="7" w:color="auto" w:shadow="1"/>
          <w:bottom w:val="single" w:sz="6" w:space="7" w:color="auto" w:shadow="1"/>
          <w:right w:val="single" w:sz="6" w:space="0" w:color="auto" w:shadow="1"/>
        </w:pBdr>
        <w:ind w:left="720" w:right="7290" w:hanging="540"/>
        <w:jc w:val="both"/>
        <w:outlineLvl w:val="0"/>
        <w:rPr>
          <w:rFonts w:ascii="Arial" w:hAnsi="Arial"/>
          <w:b/>
          <w:u w:val="single"/>
        </w:rPr>
      </w:pPr>
      <w:r w:rsidRPr="00097FD9">
        <w:rPr>
          <w:rFonts w:ascii="Arial" w:hAnsi="Arial"/>
          <w:b/>
          <w:u w:val="single"/>
        </w:rPr>
        <w:lastRenderedPageBreak/>
        <w:t>AGENDA No.3</w:t>
      </w:r>
    </w:p>
    <w:p w:rsidR="001D1628" w:rsidRDefault="001D1628" w:rsidP="00267B04">
      <w:pPr>
        <w:pStyle w:val="DefaultText"/>
        <w:jc w:val="both"/>
        <w:rPr>
          <w:rFonts w:ascii="Arial" w:hAnsi="Arial"/>
          <w:b/>
          <w:sz w:val="28"/>
          <w:u w:val="single"/>
        </w:rPr>
      </w:pPr>
    </w:p>
    <w:p w:rsidR="00267B04" w:rsidRDefault="00E269BC" w:rsidP="00B656EA">
      <w:pPr>
        <w:pStyle w:val="DefaultText"/>
        <w:jc w:val="both"/>
        <w:outlineLvl w:val="0"/>
        <w:rPr>
          <w:rFonts w:ascii="Arial" w:hAnsi="Arial"/>
          <w:b/>
          <w:sz w:val="28"/>
          <w:u w:val="single"/>
        </w:rPr>
      </w:pPr>
      <w:r>
        <w:rPr>
          <w:rFonts w:ascii="Arial" w:hAnsi="Arial"/>
          <w:b/>
          <w:sz w:val="28"/>
          <w:u w:val="single"/>
        </w:rPr>
        <w:t>OTHER AGENDA</w:t>
      </w:r>
    </w:p>
    <w:p w:rsidR="00A0755F" w:rsidRDefault="00A0755F" w:rsidP="00267B04">
      <w:pPr>
        <w:pStyle w:val="DefaultText"/>
        <w:jc w:val="both"/>
        <w:rPr>
          <w:rFonts w:ascii="Arial" w:hAnsi="Arial"/>
          <w:b/>
          <w:sz w:val="28"/>
          <w:u w:val="single"/>
        </w:rPr>
      </w:pPr>
    </w:p>
    <w:p w:rsidR="00A0755F" w:rsidRPr="00D478CF" w:rsidRDefault="00BC2A6C" w:rsidP="00BC2A6C">
      <w:pPr>
        <w:pStyle w:val="Default"/>
        <w:ind w:left="720" w:hanging="720"/>
        <w:jc w:val="both"/>
        <w:rPr>
          <w:rFonts w:ascii="Arial" w:hAnsi="Arial" w:cs="Arial"/>
          <w:sz w:val="28"/>
          <w:szCs w:val="28"/>
          <w:u w:val="single"/>
        </w:rPr>
      </w:pPr>
      <w:r w:rsidRPr="00BC2A6C">
        <w:rPr>
          <w:rFonts w:ascii="Arial" w:hAnsi="Arial" w:cs="Arial"/>
          <w:b/>
          <w:bCs/>
          <w:sz w:val="28"/>
          <w:szCs w:val="28"/>
        </w:rPr>
        <w:t xml:space="preserve">3.1 </w:t>
      </w:r>
      <w:r w:rsidR="007C2944">
        <w:rPr>
          <w:rFonts w:ascii="Arial" w:hAnsi="Arial" w:cs="Arial"/>
          <w:b/>
          <w:bCs/>
          <w:sz w:val="28"/>
          <w:szCs w:val="28"/>
        </w:rPr>
        <w:t>I</w:t>
      </w:r>
      <w:r w:rsidR="00A0755F" w:rsidRPr="00BC2A6C">
        <w:rPr>
          <w:rFonts w:ascii="Arial" w:hAnsi="Arial" w:cs="Arial"/>
          <w:b/>
          <w:bCs/>
          <w:sz w:val="28"/>
          <w:szCs w:val="28"/>
        </w:rPr>
        <w:t xml:space="preserve">mplementation of Pradhan Mantri Jan Dhan Yojana - </w:t>
      </w:r>
      <w:r w:rsidR="00A0755F" w:rsidRPr="00D478CF">
        <w:rPr>
          <w:rFonts w:ascii="Arial" w:hAnsi="Arial" w:cs="Arial"/>
          <w:b/>
          <w:bCs/>
          <w:sz w:val="28"/>
          <w:szCs w:val="28"/>
          <w:u w:val="single"/>
        </w:rPr>
        <w:t xml:space="preserve">Comprehensive Financial Inclusion (CFI) in the </w:t>
      </w:r>
      <w:r w:rsidR="00B5718B" w:rsidRPr="00D478CF">
        <w:rPr>
          <w:rFonts w:ascii="Arial" w:hAnsi="Arial" w:cs="Arial"/>
          <w:b/>
          <w:bCs/>
          <w:sz w:val="28"/>
          <w:szCs w:val="28"/>
          <w:u w:val="single"/>
        </w:rPr>
        <w:t>S</w:t>
      </w:r>
      <w:r w:rsidR="00A0755F" w:rsidRPr="00D478CF">
        <w:rPr>
          <w:rFonts w:ascii="Arial" w:hAnsi="Arial" w:cs="Arial"/>
          <w:b/>
          <w:bCs/>
          <w:sz w:val="28"/>
          <w:szCs w:val="28"/>
          <w:u w:val="single"/>
        </w:rPr>
        <w:t xml:space="preserve">tate </w:t>
      </w:r>
      <w:r w:rsidR="0024665C">
        <w:rPr>
          <w:rFonts w:ascii="Arial" w:hAnsi="Arial" w:cs="Arial"/>
          <w:b/>
          <w:bCs/>
          <w:sz w:val="28"/>
          <w:szCs w:val="28"/>
          <w:u w:val="single"/>
        </w:rPr>
        <w:t xml:space="preserve">                    </w:t>
      </w:r>
    </w:p>
    <w:p w:rsidR="00A0755F" w:rsidRPr="00D55DEF" w:rsidRDefault="00A0755F" w:rsidP="00A0755F">
      <w:pPr>
        <w:pStyle w:val="Default"/>
        <w:rPr>
          <w:rFonts w:ascii="Arial" w:hAnsi="Arial" w:cs="Arial"/>
        </w:rPr>
      </w:pPr>
    </w:p>
    <w:p w:rsidR="00BC2A6C" w:rsidRDefault="00A0755F" w:rsidP="00A0755F">
      <w:pPr>
        <w:pStyle w:val="Default"/>
        <w:jc w:val="both"/>
        <w:rPr>
          <w:rFonts w:ascii="Arial" w:hAnsi="Arial" w:cs="Arial"/>
        </w:rPr>
      </w:pPr>
      <w:r w:rsidRPr="00D55DEF">
        <w:rPr>
          <w:rFonts w:ascii="Arial" w:hAnsi="Arial" w:cs="Arial"/>
        </w:rPr>
        <w:t>Department of Financial Services, Ministry of Finance, Govt.</w:t>
      </w:r>
      <w:r w:rsidR="00BC65AE">
        <w:rPr>
          <w:rFonts w:ascii="Arial" w:hAnsi="Arial" w:cs="Arial"/>
        </w:rPr>
        <w:t xml:space="preserve"> </w:t>
      </w:r>
      <w:r w:rsidRPr="00D55DEF">
        <w:rPr>
          <w:rFonts w:ascii="Arial" w:hAnsi="Arial" w:cs="Arial"/>
        </w:rPr>
        <w:t xml:space="preserve">of India circulated a draft paper on Comprehensive Financial Inclusion (CFI)- </w:t>
      </w:r>
      <w:r>
        <w:rPr>
          <w:rFonts w:ascii="Arial" w:hAnsi="Arial" w:cs="Arial"/>
        </w:rPr>
        <w:t xml:space="preserve">Pradhan Mantri Jan Dhan Yojana </w:t>
      </w:r>
      <w:r w:rsidRPr="00D55DEF">
        <w:rPr>
          <w:rFonts w:ascii="Arial" w:hAnsi="Arial" w:cs="Arial"/>
        </w:rPr>
        <w:t>(</w:t>
      </w:r>
      <w:r>
        <w:rPr>
          <w:rFonts w:ascii="Arial" w:hAnsi="Arial" w:cs="Arial"/>
        </w:rPr>
        <w:t>PMJDY</w:t>
      </w:r>
      <w:r w:rsidRPr="00D55DEF">
        <w:rPr>
          <w:rFonts w:ascii="Arial" w:hAnsi="Arial" w:cs="Arial"/>
        </w:rPr>
        <w:t xml:space="preserve">) which </w:t>
      </w:r>
      <w:r>
        <w:rPr>
          <w:rFonts w:ascii="Arial" w:hAnsi="Arial" w:cs="Arial"/>
        </w:rPr>
        <w:t xml:space="preserve">was </w:t>
      </w:r>
      <w:r w:rsidRPr="00D55DEF">
        <w:rPr>
          <w:rFonts w:ascii="Arial" w:hAnsi="Arial" w:cs="Arial"/>
        </w:rPr>
        <w:t xml:space="preserve"> </w:t>
      </w:r>
      <w:r>
        <w:rPr>
          <w:rFonts w:ascii="Arial" w:hAnsi="Arial" w:cs="Arial"/>
        </w:rPr>
        <w:t xml:space="preserve">announced by Hon’ble Prime Minister of India from Lal Fort of Delhi </w:t>
      </w:r>
      <w:r w:rsidR="00BC2A6C">
        <w:rPr>
          <w:rFonts w:ascii="Arial" w:hAnsi="Arial" w:cs="Arial"/>
        </w:rPr>
        <w:t xml:space="preserve">during </w:t>
      </w:r>
      <w:r>
        <w:rPr>
          <w:rFonts w:ascii="Arial" w:hAnsi="Arial" w:cs="Arial"/>
        </w:rPr>
        <w:t xml:space="preserve">his </w:t>
      </w:r>
      <w:r w:rsidR="00BC2A6C">
        <w:rPr>
          <w:rFonts w:ascii="Arial" w:hAnsi="Arial" w:cs="Arial"/>
        </w:rPr>
        <w:t xml:space="preserve">address to the Nation on </w:t>
      </w:r>
      <w:r>
        <w:rPr>
          <w:rFonts w:ascii="Arial" w:hAnsi="Arial" w:cs="Arial"/>
        </w:rPr>
        <w:t xml:space="preserve">Independence </w:t>
      </w:r>
      <w:r w:rsidR="00BC2A6C">
        <w:rPr>
          <w:rFonts w:ascii="Arial" w:hAnsi="Arial" w:cs="Arial"/>
        </w:rPr>
        <w:t>Day i.e.</w:t>
      </w:r>
      <w:r>
        <w:rPr>
          <w:rFonts w:ascii="Arial" w:hAnsi="Arial" w:cs="Arial"/>
        </w:rPr>
        <w:t xml:space="preserve"> 15</w:t>
      </w:r>
      <w:r w:rsidRPr="00D55DEF">
        <w:rPr>
          <w:rFonts w:ascii="Arial" w:hAnsi="Arial" w:cs="Arial"/>
          <w:vertAlign w:val="superscript"/>
        </w:rPr>
        <w:t>th</w:t>
      </w:r>
      <w:r>
        <w:rPr>
          <w:rFonts w:ascii="Arial" w:hAnsi="Arial" w:cs="Arial"/>
        </w:rPr>
        <w:t xml:space="preserve"> August, 2014. </w:t>
      </w:r>
    </w:p>
    <w:p w:rsidR="00BC2A6C" w:rsidRDefault="00BC2A6C" w:rsidP="00A0755F">
      <w:pPr>
        <w:pStyle w:val="Default"/>
        <w:jc w:val="both"/>
        <w:rPr>
          <w:rFonts w:ascii="Arial" w:hAnsi="Arial" w:cs="Arial"/>
        </w:rPr>
      </w:pPr>
    </w:p>
    <w:p w:rsidR="00BC2A6C" w:rsidRDefault="00BC2A6C" w:rsidP="00A0755F">
      <w:pPr>
        <w:pStyle w:val="Default"/>
        <w:jc w:val="both"/>
        <w:rPr>
          <w:rFonts w:ascii="Arial" w:hAnsi="Arial" w:cs="Arial"/>
        </w:rPr>
      </w:pPr>
      <w:r>
        <w:rPr>
          <w:rFonts w:ascii="Arial" w:hAnsi="Arial" w:cs="Arial"/>
        </w:rPr>
        <w:t>Under PMJDY, t</w:t>
      </w:r>
      <w:r w:rsidR="00A0755F" w:rsidRPr="00D55DEF">
        <w:rPr>
          <w:rFonts w:ascii="Arial" w:hAnsi="Arial" w:cs="Arial"/>
        </w:rPr>
        <w:t xml:space="preserve">here are three major shifts from the earlier programme on Financial Inclusion. </w:t>
      </w:r>
    </w:p>
    <w:p w:rsidR="00BC2A6C" w:rsidRDefault="00BC2A6C" w:rsidP="00A0755F">
      <w:pPr>
        <w:pStyle w:val="Default"/>
        <w:jc w:val="both"/>
        <w:rPr>
          <w:rFonts w:ascii="Arial" w:hAnsi="Arial" w:cs="Arial"/>
        </w:rPr>
      </w:pPr>
    </w:p>
    <w:p w:rsidR="00BC2A6C" w:rsidRDefault="00A0755F" w:rsidP="00BC2A6C">
      <w:pPr>
        <w:pStyle w:val="Default"/>
        <w:numPr>
          <w:ilvl w:val="0"/>
          <w:numId w:val="15"/>
        </w:numPr>
        <w:jc w:val="both"/>
        <w:rPr>
          <w:rFonts w:ascii="Arial" w:hAnsi="Arial" w:cs="Arial"/>
        </w:rPr>
      </w:pPr>
      <w:r w:rsidRPr="00D55DEF">
        <w:rPr>
          <w:rFonts w:ascii="Arial" w:hAnsi="Arial" w:cs="Arial"/>
        </w:rPr>
        <w:t xml:space="preserve">First, the earlier efforts of </w:t>
      </w:r>
      <w:r w:rsidR="00D478CF">
        <w:rPr>
          <w:rFonts w:ascii="Arial" w:hAnsi="Arial" w:cs="Arial"/>
        </w:rPr>
        <w:t>F</w:t>
      </w:r>
      <w:r w:rsidRPr="00D55DEF">
        <w:rPr>
          <w:rFonts w:ascii="Arial" w:hAnsi="Arial" w:cs="Arial"/>
        </w:rPr>
        <w:t xml:space="preserve">inancial </w:t>
      </w:r>
      <w:r w:rsidR="00D478CF">
        <w:rPr>
          <w:rFonts w:ascii="Arial" w:hAnsi="Arial" w:cs="Arial"/>
        </w:rPr>
        <w:t>I</w:t>
      </w:r>
      <w:r w:rsidRPr="00D55DEF">
        <w:rPr>
          <w:rFonts w:ascii="Arial" w:hAnsi="Arial" w:cs="Arial"/>
        </w:rPr>
        <w:t xml:space="preserve">nclusion had </w:t>
      </w:r>
      <w:r w:rsidR="00D478CF">
        <w:rPr>
          <w:rFonts w:ascii="Arial" w:hAnsi="Arial" w:cs="Arial"/>
        </w:rPr>
        <w:t>V</w:t>
      </w:r>
      <w:r w:rsidRPr="00D55DEF">
        <w:rPr>
          <w:rFonts w:ascii="Arial" w:hAnsi="Arial" w:cs="Arial"/>
        </w:rPr>
        <w:t xml:space="preserve">illage as the unit for coverage while the present plan focuses on coverage of </w:t>
      </w:r>
      <w:r w:rsidR="00D478CF">
        <w:rPr>
          <w:rFonts w:ascii="Arial" w:hAnsi="Arial" w:cs="Arial"/>
        </w:rPr>
        <w:t>H</w:t>
      </w:r>
      <w:r w:rsidRPr="00D55DEF">
        <w:rPr>
          <w:rFonts w:ascii="Arial" w:hAnsi="Arial" w:cs="Arial"/>
        </w:rPr>
        <w:t xml:space="preserve">ouseholds. </w:t>
      </w:r>
    </w:p>
    <w:p w:rsidR="00BC2A6C" w:rsidRDefault="00BC2A6C" w:rsidP="00A0755F">
      <w:pPr>
        <w:pStyle w:val="Default"/>
        <w:jc w:val="both"/>
        <w:rPr>
          <w:rFonts w:ascii="Arial" w:hAnsi="Arial" w:cs="Arial"/>
        </w:rPr>
      </w:pPr>
    </w:p>
    <w:p w:rsidR="00BC2A6C" w:rsidRDefault="00A0755F" w:rsidP="00BC2A6C">
      <w:pPr>
        <w:pStyle w:val="Default"/>
        <w:numPr>
          <w:ilvl w:val="0"/>
          <w:numId w:val="15"/>
        </w:numPr>
        <w:jc w:val="both"/>
        <w:rPr>
          <w:rFonts w:ascii="Arial" w:hAnsi="Arial" w:cs="Arial"/>
        </w:rPr>
      </w:pPr>
      <w:r w:rsidRPr="00D55DEF">
        <w:rPr>
          <w:rFonts w:ascii="Arial" w:hAnsi="Arial" w:cs="Arial"/>
        </w:rPr>
        <w:t>Second, only rural areas have been the focus</w:t>
      </w:r>
      <w:r w:rsidR="00BC2A6C">
        <w:rPr>
          <w:rFonts w:ascii="Arial" w:hAnsi="Arial" w:cs="Arial"/>
        </w:rPr>
        <w:t xml:space="preserve"> point</w:t>
      </w:r>
      <w:r w:rsidRPr="00D55DEF">
        <w:rPr>
          <w:rFonts w:ascii="Arial" w:hAnsi="Arial" w:cs="Arial"/>
        </w:rPr>
        <w:t xml:space="preserve"> so far</w:t>
      </w:r>
      <w:r w:rsidR="00AB1AB4">
        <w:rPr>
          <w:rFonts w:ascii="Arial" w:hAnsi="Arial" w:cs="Arial"/>
        </w:rPr>
        <w:t>,</w:t>
      </w:r>
      <w:r w:rsidRPr="00D55DEF">
        <w:rPr>
          <w:rFonts w:ascii="Arial" w:hAnsi="Arial" w:cs="Arial"/>
        </w:rPr>
        <w:t xml:space="preserve"> while both rural and urban areas have been included </w:t>
      </w:r>
      <w:r w:rsidR="00BC2A6C">
        <w:rPr>
          <w:rFonts w:ascii="Arial" w:hAnsi="Arial" w:cs="Arial"/>
        </w:rPr>
        <w:t>under PMJDY</w:t>
      </w:r>
      <w:r w:rsidRPr="00D55DEF">
        <w:rPr>
          <w:rFonts w:ascii="Arial" w:hAnsi="Arial" w:cs="Arial"/>
        </w:rPr>
        <w:t xml:space="preserve">. </w:t>
      </w:r>
    </w:p>
    <w:p w:rsidR="00BC2A6C" w:rsidRDefault="00BC2A6C" w:rsidP="00A0755F">
      <w:pPr>
        <w:pStyle w:val="Default"/>
        <w:jc w:val="both"/>
        <w:rPr>
          <w:rFonts w:ascii="Arial" w:hAnsi="Arial" w:cs="Arial"/>
        </w:rPr>
      </w:pPr>
    </w:p>
    <w:p w:rsidR="00A0755F" w:rsidRPr="00D55DEF" w:rsidRDefault="00A0755F" w:rsidP="00BC2A6C">
      <w:pPr>
        <w:pStyle w:val="Default"/>
        <w:numPr>
          <w:ilvl w:val="0"/>
          <w:numId w:val="15"/>
        </w:numPr>
        <w:jc w:val="both"/>
        <w:rPr>
          <w:rFonts w:ascii="Arial" w:hAnsi="Arial" w:cs="Arial"/>
        </w:rPr>
      </w:pPr>
      <w:r w:rsidRPr="00D55DEF">
        <w:rPr>
          <w:rFonts w:ascii="Arial" w:hAnsi="Arial" w:cs="Arial"/>
        </w:rPr>
        <w:t>Third, the present plan is proposed to be implemented as a Mission Mode Project. It envisages a comprehensive coverage of all excluded households in the country by a six pillar approach in two phases</w:t>
      </w:r>
      <w:r w:rsidR="00BC2A6C">
        <w:rPr>
          <w:rFonts w:ascii="Arial" w:hAnsi="Arial" w:cs="Arial"/>
        </w:rPr>
        <w:t xml:space="preserve"> as under :</w:t>
      </w:r>
      <w:r w:rsidRPr="00D55DEF">
        <w:rPr>
          <w:rFonts w:ascii="Arial" w:hAnsi="Arial" w:cs="Arial"/>
        </w:rPr>
        <w:t xml:space="preserve">  </w:t>
      </w:r>
    </w:p>
    <w:p w:rsidR="00BC2A6C" w:rsidRDefault="00BC2A6C" w:rsidP="00A0755F">
      <w:pPr>
        <w:pStyle w:val="Default"/>
        <w:jc w:val="both"/>
        <w:rPr>
          <w:rFonts w:ascii="Arial" w:hAnsi="Arial" w:cs="Arial"/>
          <w:b/>
          <w:bCs/>
        </w:rPr>
      </w:pPr>
    </w:p>
    <w:p w:rsidR="00A0755F" w:rsidRDefault="00A0755F" w:rsidP="00B656EA">
      <w:pPr>
        <w:pStyle w:val="Default"/>
        <w:jc w:val="both"/>
        <w:outlineLvl w:val="0"/>
        <w:rPr>
          <w:rFonts w:ascii="Arial" w:hAnsi="Arial" w:cs="Arial"/>
          <w:b/>
          <w:bCs/>
        </w:rPr>
      </w:pPr>
      <w:r w:rsidRPr="00D55DEF">
        <w:rPr>
          <w:rFonts w:ascii="Arial" w:hAnsi="Arial" w:cs="Arial"/>
          <w:b/>
          <w:bCs/>
        </w:rPr>
        <w:t>Phase-1</w:t>
      </w:r>
      <w:r>
        <w:rPr>
          <w:rFonts w:ascii="Arial" w:hAnsi="Arial" w:cs="Arial"/>
          <w:b/>
          <w:bCs/>
        </w:rPr>
        <w:t xml:space="preserve"> </w:t>
      </w:r>
      <w:r w:rsidRPr="00D55DEF">
        <w:rPr>
          <w:rFonts w:ascii="Arial" w:hAnsi="Arial" w:cs="Arial"/>
          <w:b/>
          <w:bCs/>
        </w:rPr>
        <w:t xml:space="preserve">(15th August-2014 to 14th August </w:t>
      </w:r>
      <w:r w:rsidR="00AB1AB4">
        <w:rPr>
          <w:rFonts w:ascii="Arial" w:hAnsi="Arial" w:cs="Arial"/>
          <w:b/>
          <w:bCs/>
        </w:rPr>
        <w:t xml:space="preserve">- </w:t>
      </w:r>
      <w:r w:rsidRPr="00D55DEF">
        <w:rPr>
          <w:rFonts w:ascii="Arial" w:hAnsi="Arial" w:cs="Arial"/>
          <w:b/>
          <w:bCs/>
        </w:rPr>
        <w:t xml:space="preserve">2015 comprising of following pillars: </w:t>
      </w:r>
    </w:p>
    <w:p w:rsidR="00BC2A6C" w:rsidRPr="00D55DEF" w:rsidRDefault="00BC2A6C" w:rsidP="00A0755F">
      <w:pPr>
        <w:pStyle w:val="Default"/>
        <w:jc w:val="both"/>
        <w:rPr>
          <w:rFonts w:ascii="Arial" w:hAnsi="Arial" w:cs="Arial"/>
        </w:rPr>
      </w:pPr>
    </w:p>
    <w:p w:rsidR="00A0755F" w:rsidRDefault="00A0755F" w:rsidP="00A0755F">
      <w:pPr>
        <w:pStyle w:val="Default"/>
        <w:numPr>
          <w:ilvl w:val="0"/>
          <w:numId w:val="13"/>
        </w:numPr>
        <w:spacing w:after="33"/>
        <w:rPr>
          <w:rFonts w:ascii="Arial" w:hAnsi="Arial" w:cs="Arial"/>
        </w:rPr>
      </w:pPr>
      <w:r w:rsidRPr="00D55DEF">
        <w:rPr>
          <w:rFonts w:ascii="Arial" w:hAnsi="Arial" w:cs="Arial"/>
        </w:rPr>
        <w:t>Univers</w:t>
      </w:r>
      <w:r>
        <w:rPr>
          <w:rFonts w:ascii="Arial" w:hAnsi="Arial" w:cs="Arial"/>
        </w:rPr>
        <w:t>al access to banking facilities</w:t>
      </w:r>
    </w:p>
    <w:p w:rsidR="00A0755F" w:rsidRDefault="00A0755F" w:rsidP="00A0755F">
      <w:pPr>
        <w:pStyle w:val="Default"/>
        <w:numPr>
          <w:ilvl w:val="0"/>
          <w:numId w:val="13"/>
        </w:numPr>
        <w:spacing w:after="33"/>
        <w:jc w:val="both"/>
        <w:rPr>
          <w:rFonts w:ascii="Arial" w:hAnsi="Arial" w:cs="Arial"/>
        </w:rPr>
      </w:pPr>
      <w:r w:rsidRPr="00EE7E4A">
        <w:rPr>
          <w:rFonts w:ascii="Humanist521BT-Roman" w:hAnsi="Humanist521BT-Roman" w:cs="Humanist521BT-Roman"/>
        </w:rPr>
        <w:t>Providing Basic Banking Accounts for saving &amp; remittance and RuPay Debit card with inbuilt accident insurance cover of Rs.</w:t>
      </w:r>
      <w:r w:rsidRPr="00EE7E4A">
        <w:rPr>
          <w:rFonts w:ascii="Rupee" w:hAnsi="Rupee" w:cs="Rupee"/>
        </w:rPr>
        <w:t xml:space="preserve"> </w:t>
      </w:r>
      <w:r w:rsidRPr="00EE7E4A">
        <w:rPr>
          <w:rFonts w:ascii="Humanist521BT-Roman" w:hAnsi="Humanist521BT-Roman" w:cs="Humanist521BT-Roman"/>
        </w:rPr>
        <w:t>1 lakh and RuPay Card</w:t>
      </w:r>
    </w:p>
    <w:p w:rsidR="00A0755F" w:rsidRDefault="00A0755F" w:rsidP="00A0755F">
      <w:pPr>
        <w:pStyle w:val="Default"/>
        <w:numPr>
          <w:ilvl w:val="0"/>
          <w:numId w:val="13"/>
        </w:numPr>
        <w:spacing w:after="33"/>
        <w:rPr>
          <w:rFonts w:ascii="Arial" w:hAnsi="Arial" w:cs="Arial"/>
        </w:rPr>
      </w:pPr>
      <w:r w:rsidRPr="00EE7E4A">
        <w:rPr>
          <w:rFonts w:ascii="Arial" w:hAnsi="Arial" w:cs="Arial"/>
        </w:rPr>
        <w:t>Financial Literacy Programme</w:t>
      </w:r>
    </w:p>
    <w:p w:rsidR="00BC2A6C" w:rsidRPr="00EE7E4A" w:rsidRDefault="00BC2A6C" w:rsidP="00BC2A6C">
      <w:pPr>
        <w:pStyle w:val="Default"/>
        <w:spacing w:after="33"/>
        <w:ind w:left="720"/>
        <w:rPr>
          <w:rFonts w:ascii="Arial" w:hAnsi="Arial" w:cs="Arial"/>
        </w:rPr>
      </w:pPr>
    </w:p>
    <w:p w:rsidR="00A0755F" w:rsidRDefault="00A0755F" w:rsidP="00B656EA">
      <w:pPr>
        <w:pStyle w:val="Default"/>
        <w:spacing w:after="33"/>
        <w:jc w:val="both"/>
        <w:outlineLvl w:val="0"/>
        <w:rPr>
          <w:rFonts w:ascii="Arial" w:hAnsi="Arial" w:cs="Arial"/>
          <w:b/>
          <w:bCs/>
        </w:rPr>
      </w:pPr>
      <w:r w:rsidRPr="00D55DEF">
        <w:rPr>
          <w:rFonts w:ascii="Arial" w:hAnsi="Arial" w:cs="Arial"/>
          <w:b/>
          <w:bCs/>
        </w:rPr>
        <w:t>Phase-II</w:t>
      </w:r>
      <w:r>
        <w:rPr>
          <w:rFonts w:ascii="Arial" w:hAnsi="Arial" w:cs="Arial"/>
          <w:b/>
          <w:bCs/>
        </w:rPr>
        <w:t xml:space="preserve"> </w:t>
      </w:r>
      <w:r w:rsidRPr="00D55DEF">
        <w:rPr>
          <w:rFonts w:ascii="Arial" w:hAnsi="Arial" w:cs="Arial"/>
          <w:b/>
          <w:bCs/>
        </w:rPr>
        <w:t>(15th August,</w:t>
      </w:r>
      <w:r w:rsidR="009C5CB3">
        <w:rPr>
          <w:rFonts w:ascii="Arial" w:hAnsi="Arial" w:cs="Arial"/>
          <w:b/>
          <w:bCs/>
        </w:rPr>
        <w:t xml:space="preserve"> </w:t>
      </w:r>
      <w:r w:rsidRPr="00D55DEF">
        <w:rPr>
          <w:rFonts w:ascii="Arial" w:hAnsi="Arial" w:cs="Arial"/>
          <w:b/>
          <w:bCs/>
        </w:rPr>
        <w:t>2015 to 14th Augus</w:t>
      </w:r>
      <w:r>
        <w:rPr>
          <w:rFonts w:ascii="Arial" w:hAnsi="Arial" w:cs="Arial"/>
          <w:b/>
          <w:bCs/>
        </w:rPr>
        <w:t xml:space="preserve">t </w:t>
      </w:r>
      <w:r w:rsidR="009C5CB3">
        <w:rPr>
          <w:rFonts w:ascii="Arial" w:hAnsi="Arial" w:cs="Arial"/>
          <w:b/>
          <w:bCs/>
        </w:rPr>
        <w:t xml:space="preserve">, </w:t>
      </w:r>
      <w:r>
        <w:rPr>
          <w:rFonts w:ascii="Arial" w:hAnsi="Arial" w:cs="Arial"/>
          <w:b/>
          <w:bCs/>
        </w:rPr>
        <w:t>2018) comprising of following pillars:</w:t>
      </w:r>
      <w:r w:rsidRPr="00D55DEF">
        <w:rPr>
          <w:rFonts w:ascii="Arial" w:hAnsi="Arial" w:cs="Arial"/>
          <w:b/>
          <w:bCs/>
        </w:rPr>
        <w:t xml:space="preserve"> </w:t>
      </w:r>
    </w:p>
    <w:p w:rsidR="00BC2A6C" w:rsidRDefault="00BC2A6C" w:rsidP="00A0755F">
      <w:pPr>
        <w:pStyle w:val="Default"/>
        <w:spacing w:after="33"/>
        <w:jc w:val="both"/>
        <w:rPr>
          <w:rFonts w:ascii="Arial" w:hAnsi="Arial" w:cs="Arial"/>
          <w:b/>
          <w:bCs/>
        </w:rPr>
      </w:pPr>
    </w:p>
    <w:p w:rsidR="00A0755F" w:rsidRDefault="00A0755F" w:rsidP="00A0755F">
      <w:pPr>
        <w:pStyle w:val="ListParagraph"/>
        <w:numPr>
          <w:ilvl w:val="0"/>
          <w:numId w:val="14"/>
        </w:numPr>
        <w:overflowPunct/>
        <w:spacing w:after="0" w:line="240" w:lineRule="auto"/>
        <w:contextualSpacing/>
        <w:jc w:val="both"/>
        <w:textAlignment w:val="auto"/>
        <w:rPr>
          <w:rFonts w:ascii="Arial" w:hAnsi="Arial" w:cs="Arial"/>
          <w:sz w:val="24"/>
          <w:szCs w:val="24"/>
        </w:rPr>
      </w:pPr>
      <w:r w:rsidRPr="00EE7E4A">
        <w:rPr>
          <w:rFonts w:ascii="Humanist521BT-Roman" w:hAnsi="Humanist521BT-Roman" w:cs="Humanist521BT-Roman"/>
          <w:sz w:val="24"/>
          <w:szCs w:val="24"/>
        </w:rPr>
        <w:t xml:space="preserve">Overdraft facility of upto </w:t>
      </w:r>
      <w:r w:rsidRPr="00EE7E4A">
        <w:rPr>
          <w:rFonts w:ascii="Rupee" w:hAnsi="Rupee" w:cs="Rupee"/>
          <w:sz w:val="24"/>
          <w:szCs w:val="24"/>
        </w:rPr>
        <w:t xml:space="preserve">Rs. </w:t>
      </w:r>
      <w:r w:rsidRPr="00EE7E4A">
        <w:rPr>
          <w:rFonts w:ascii="Humanist521BT-Roman" w:hAnsi="Humanist521BT-Roman" w:cs="Humanist521BT-Roman"/>
          <w:sz w:val="24"/>
          <w:szCs w:val="24"/>
        </w:rPr>
        <w:t>5</w:t>
      </w:r>
      <w:r w:rsidR="009C5CB3">
        <w:rPr>
          <w:rFonts w:ascii="Humanist521BT-Roman" w:hAnsi="Humanist521BT-Roman" w:cs="Humanist521BT-Roman"/>
          <w:sz w:val="24"/>
          <w:szCs w:val="24"/>
        </w:rPr>
        <w:t>,</w:t>
      </w:r>
      <w:r w:rsidRPr="00EE7E4A">
        <w:rPr>
          <w:rFonts w:ascii="Humanist521BT-Roman" w:hAnsi="Humanist521BT-Roman" w:cs="Humanist521BT-Roman"/>
          <w:sz w:val="24"/>
          <w:szCs w:val="24"/>
        </w:rPr>
        <w:t>000/- after six months of satisfactory performance of saving / credit history and c</w:t>
      </w:r>
      <w:r w:rsidRPr="00EE7E4A">
        <w:rPr>
          <w:rFonts w:ascii="Arial" w:hAnsi="Arial" w:cs="Arial"/>
          <w:sz w:val="24"/>
          <w:szCs w:val="24"/>
        </w:rPr>
        <w:t>reation of Credit Guarantee Fund for coverage of default overdraft account</w:t>
      </w:r>
    </w:p>
    <w:p w:rsidR="00A0755F" w:rsidRDefault="00A0755F" w:rsidP="00A0755F">
      <w:pPr>
        <w:pStyle w:val="ListParagraph"/>
        <w:numPr>
          <w:ilvl w:val="0"/>
          <w:numId w:val="14"/>
        </w:numPr>
        <w:overflowPunct/>
        <w:spacing w:after="0" w:line="240" w:lineRule="auto"/>
        <w:contextualSpacing/>
        <w:textAlignment w:val="auto"/>
        <w:rPr>
          <w:rFonts w:ascii="Arial" w:hAnsi="Arial" w:cs="Arial"/>
          <w:sz w:val="24"/>
          <w:szCs w:val="24"/>
        </w:rPr>
      </w:pPr>
      <w:r w:rsidRPr="00EE7E4A">
        <w:rPr>
          <w:rFonts w:ascii="Arial" w:hAnsi="Arial" w:cs="Arial"/>
          <w:sz w:val="24"/>
          <w:szCs w:val="24"/>
        </w:rPr>
        <w:t xml:space="preserve">Micro Insurance </w:t>
      </w:r>
    </w:p>
    <w:p w:rsidR="00A0755F" w:rsidRDefault="00A0755F" w:rsidP="00A0755F">
      <w:pPr>
        <w:pStyle w:val="ListParagraph"/>
        <w:numPr>
          <w:ilvl w:val="0"/>
          <w:numId w:val="14"/>
        </w:numPr>
        <w:overflowPunct/>
        <w:spacing w:after="0" w:line="240" w:lineRule="auto"/>
        <w:contextualSpacing/>
        <w:jc w:val="both"/>
        <w:textAlignment w:val="auto"/>
        <w:rPr>
          <w:rFonts w:ascii="Arial" w:hAnsi="Arial" w:cs="Arial"/>
          <w:sz w:val="24"/>
          <w:szCs w:val="24"/>
        </w:rPr>
      </w:pPr>
      <w:r w:rsidRPr="00EE7E4A">
        <w:rPr>
          <w:rFonts w:ascii="Arial" w:hAnsi="Arial" w:cs="Arial"/>
          <w:sz w:val="24"/>
          <w:szCs w:val="24"/>
        </w:rPr>
        <w:t>Unorganized sector Pension scheme like Swavalamban</w:t>
      </w:r>
    </w:p>
    <w:p w:rsidR="00A0755F" w:rsidRDefault="00A0755F" w:rsidP="00A0755F">
      <w:pPr>
        <w:spacing w:after="0"/>
        <w:jc w:val="both"/>
        <w:rPr>
          <w:rFonts w:ascii="Arial" w:hAnsi="Arial" w:cs="Arial"/>
        </w:rPr>
      </w:pPr>
    </w:p>
    <w:p w:rsidR="00A0755F" w:rsidRDefault="00A0755F" w:rsidP="00BC65AE">
      <w:pPr>
        <w:spacing w:before="0" w:after="0"/>
        <w:jc w:val="both"/>
        <w:rPr>
          <w:rFonts w:ascii="Arial" w:hAnsi="Arial" w:cs="Arial"/>
        </w:rPr>
      </w:pPr>
      <w:r w:rsidRPr="003908D9">
        <w:rPr>
          <w:rFonts w:ascii="Arial" w:hAnsi="Arial" w:cs="Arial"/>
        </w:rPr>
        <w:t xml:space="preserve">For discussion on its readiness for implementation of above Mission Mode Project, </w:t>
      </w:r>
      <w:r w:rsidR="00BC2A6C">
        <w:rPr>
          <w:rFonts w:ascii="Arial" w:hAnsi="Arial" w:cs="Arial"/>
        </w:rPr>
        <w:t>series</w:t>
      </w:r>
      <w:r w:rsidRPr="003908D9">
        <w:rPr>
          <w:rFonts w:ascii="Arial" w:hAnsi="Arial" w:cs="Arial"/>
        </w:rPr>
        <w:t xml:space="preserve"> of meetings have been conducted by Department of Financial Services, Ministry of Finance, Govt. </w:t>
      </w:r>
      <w:r>
        <w:rPr>
          <w:rFonts w:ascii="Arial" w:hAnsi="Arial" w:cs="Arial"/>
        </w:rPr>
        <w:t>o</w:t>
      </w:r>
      <w:r w:rsidRPr="003908D9">
        <w:rPr>
          <w:rFonts w:ascii="Arial" w:hAnsi="Arial" w:cs="Arial"/>
        </w:rPr>
        <w:t xml:space="preserve">f India </w:t>
      </w:r>
      <w:r w:rsidR="00BC2A6C">
        <w:rPr>
          <w:rFonts w:ascii="Arial" w:hAnsi="Arial" w:cs="Arial"/>
        </w:rPr>
        <w:t xml:space="preserve">which were </w:t>
      </w:r>
      <w:r w:rsidRPr="003908D9">
        <w:rPr>
          <w:rFonts w:ascii="Arial" w:hAnsi="Arial" w:cs="Arial"/>
        </w:rPr>
        <w:t>addressed by Secretary (FS)</w:t>
      </w:r>
      <w:r w:rsidR="009C5CB3">
        <w:rPr>
          <w:rFonts w:ascii="Arial" w:hAnsi="Arial" w:cs="Arial"/>
        </w:rPr>
        <w:t xml:space="preserve"> and attended by the CMD/ED from respective Public Sector and Private Sector Banks, commencing from 26.07.2014</w:t>
      </w:r>
      <w:r w:rsidRPr="003908D9">
        <w:rPr>
          <w:rFonts w:ascii="Arial" w:hAnsi="Arial" w:cs="Arial"/>
        </w:rPr>
        <w:t xml:space="preserve">. It is the responsibility of all the </w:t>
      </w:r>
      <w:r w:rsidR="009C5CB3">
        <w:rPr>
          <w:rFonts w:ascii="Arial" w:hAnsi="Arial" w:cs="Arial"/>
        </w:rPr>
        <w:t>B</w:t>
      </w:r>
      <w:r w:rsidRPr="003908D9">
        <w:rPr>
          <w:rFonts w:ascii="Arial" w:hAnsi="Arial" w:cs="Arial"/>
        </w:rPr>
        <w:t xml:space="preserve">anks in the </w:t>
      </w:r>
      <w:r w:rsidR="009C5CB3">
        <w:rPr>
          <w:rFonts w:ascii="Arial" w:hAnsi="Arial" w:cs="Arial"/>
        </w:rPr>
        <w:t>S</w:t>
      </w:r>
      <w:r w:rsidRPr="003908D9">
        <w:rPr>
          <w:rFonts w:ascii="Arial" w:hAnsi="Arial" w:cs="Arial"/>
        </w:rPr>
        <w:t>tate for smooth and timely implementation of P</w:t>
      </w:r>
      <w:r w:rsidR="00BC2A6C">
        <w:rPr>
          <w:rFonts w:ascii="Arial" w:hAnsi="Arial" w:cs="Arial"/>
        </w:rPr>
        <w:t>MJDY and</w:t>
      </w:r>
      <w:r w:rsidRPr="003908D9">
        <w:rPr>
          <w:rFonts w:ascii="Arial" w:hAnsi="Arial" w:cs="Arial"/>
        </w:rPr>
        <w:t xml:space="preserve"> to communicate the importance and action plan of above Mission Mode Project immediately to all the field functionaries for time bound implementation in mission mode.</w:t>
      </w:r>
    </w:p>
    <w:p w:rsidR="00A0755F" w:rsidRDefault="00A0755F" w:rsidP="00BC65AE">
      <w:pPr>
        <w:spacing w:before="0" w:after="0"/>
        <w:jc w:val="both"/>
        <w:rPr>
          <w:rFonts w:ascii="Arial" w:hAnsi="Arial" w:cs="Arial"/>
        </w:rPr>
      </w:pPr>
    </w:p>
    <w:p w:rsidR="00A0755F" w:rsidRDefault="00A0755F" w:rsidP="00BC65AE">
      <w:pPr>
        <w:pStyle w:val="Default"/>
        <w:jc w:val="both"/>
        <w:rPr>
          <w:rFonts w:ascii="Arial" w:hAnsi="Arial" w:cs="Arial"/>
          <w:color w:val="auto"/>
        </w:rPr>
      </w:pPr>
      <w:r w:rsidRPr="003908D9">
        <w:rPr>
          <w:rFonts w:ascii="Arial" w:hAnsi="Arial" w:cs="Arial"/>
          <w:color w:val="auto"/>
        </w:rPr>
        <w:t>Secretary, Department of Financial Services has written to Chief Secretaries of all States for their cooperation and support in the implementation</w:t>
      </w:r>
      <w:r w:rsidR="009C5CB3">
        <w:rPr>
          <w:rFonts w:ascii="Arial" w:hAnsi="Arial" w:cs="Arial"/>
          <w:color w:val="auto"/>
        </w:rPr>
        <w:t xml:space="preserve"> vide let</w:t>
      </w:r>
      <w:r w:rsidR="00A11581">
        <w:rPr>
          <w:rFonts w:ascii="Arial" w:hAnsi="Arial" w:cs="Arial"/>
          <w:color w:val="auto"/>
        </w:rPr>
        <w:t>t</w:t>
      </w:r>
      <w:r w:rsidR="009C5CB3">
        <w:rPr>
          <w:rFonts w:ascii="Arial" w:hAnsi="Arial" w:cs="Arial"/>
          <w:color w:val="auto"/>
        </w:rPr>
        <w:t xml:space="preserve">er dtd. </w:t>
      </w:r>
      <w:r w:rsidR="00A11581">
        <w:rPr>
          <w:rFonts w:ascii="Arial" w:hAnsi="Arial" w:cs="Arial"/>
          <w:color w:val="auto"/>
        </w:rPr>
        <w:t>17.</w:t>
      </w:r>
      <w:r w:rsidR="00056AA3">
        <w:rPr>
          <w:rFonts w:ascii="Arial" w:hAnsi="Arial" w:cs="Arial"/>
          <w:color w:val="auto"/>
        </w:rPr>
        <w:t>0</w:t>
      </w:r>
      <w:r w:rsidR="00A11581">
        <w:rPr>
          <w:rFonts w:ascii="Arial" w:hAnsi="Arial" w:cs="Arial"/>
          <w:color w:val="auto"/>
        </w:rPr>
        <w:t>7.2014</w:t>
      </w:r>
      <w:r w:rsidRPr="003908D9">
        <w:rPr>
          <w:rFonts w:ascii="Arial" w:hAnsi="Arial" w:cs="Arial"/>
          <w:color w:val="auto"/>
        </w:rPr>
        <w:t>.</w:t>
      </w:r>
    </w:p>
    <w:p w:rsidR="00A0755F" w:rsidRDefault="00A0755F" w:rsidP="00BC65AE">
      <w:pPr>
        <w:pStyle w:val="Default"/>
        <w:jc w:val="both"/>
        <w:rPr>
          <w:rFonts w:ascii="Arial" w:hAnsi="Arial" w:cs="Arial"/>
          <w:color w:val="auto"/>
        </w:rPr>
      </w:pPr>
    </w:p>
    <w:p w:rsidR="00BC2A6C" w:rsidRDefault="00A0755F" w:rsidP="00BC65AE">
      <w:pPr>
        <w:spacing w:before="0" w:after="0"/>
        <w:jc w:val="both"/>
        <w:rPr>
          <w:rFonts w:ascii="Arial" w:hAnsi="Arial" w:cs="Arial"/>
        </w:rPr>
      </w:pPr>
      <w:r w:rsidRPr="00344B52">
        <w:rPr>
          <w:rFonts w:ascii="Arial" w:hAnsi="Arial" w:cs="Arial"/>
        </w:rPr>
        <w:t>A Special SLBC meeting</w:t>
      </w:r>
      <w:r w:rsidRPr="003908D9">
        <w:rPr>
          <w:rFonts w:ascii="Arial" w:hAnsi="Arial" w:cs="Arial"/>
          <w:b/>
          <w:bCs/>
        </w:rPr>
        <w:t xml:space="preserve"> </w:t>
      </w:r>
      <w:r w:rsidRPr="003908D9">
        <w:rPr>
          <w:rFonts w:ascii="Arial" w:hAnsi="Arial" w:cs="Arial"/>
        </w:rPr>
        <w:t xml:space="preserve">was convened on </w:t>
      </w:r>
      <w:r>
        <w:rPr>
          <w:rFonts w:ascii="Arial" w:hAnsi="Arial" w:cs="Arial"/>
        </w:rPr>
        <w:t>12</w:t>
      </w:r>
      <w:r w:rsidRPr="003908D9">
        <w:rPr>
          <w:rFonts w:ascii="Arial" w:hAnsi="Arial" w:cs="Arial"/>
        </w:rPr>
        <w:t xml:space="preserve">.08.2014 for </w:t>
      </w:r>
      <w:r w:rsidR="00BC2A6C">
        <w:rPr>
          <w:rFonts w:ascii="Arial" w:hAnsi="Arial" w:cs="Arial"/>
        </w:rPr>
        <w:t xml:space="preserve">deciding strategies and action plan for </w:t>
      </w:r>
      <w:r w:rsidRPr="003908D9">
        <w:rPr>
          <w:rFonts w:ascii="Arial" w:hAnsi="Arial" w:cs="Arial"/>
        </w:rPr>
        <w:t xml:space="preserve">successful implementation of </w:t>
      </w:r>
      <w:r w:rsidR="00BC2A6C">
        <w:rPr>
          <w:rFonts w:ascii="Arial" w:hAnsi="Arial" w:cs="Arial"/>
        </w:rPr>
        <w:t xml:space="preserve">PMJDY in </w:t>
      </w:r>
      <w:r w:rsidR="009C5CB3">
        <w:rPr>
          <w:rFonts w:ascii="Arial" w:hAnsi="Arial" w:cs="Arial"/>
        </w:rPr>
        <w:t>Gujarat</w:t>
      </w:r>
      <w:r w:rsidR="00BC2A6C">
        <w:rPr>
          <w:rFonts w:ascii="Arial" w:hAnsi="Arial" w:cs="Arial"/>
        </w:rPr>
        <w:t xml:space="preserve"> State.</w:t>
      </w:r>
    </w:p>
    <w:p w:rsidR="00344B52" w:rsidRDefault="00344B52" w:rsidP="00BC65AE">
      <w:pPr>
        <w:spacing w:before="0" w:after="0"/>
        <w:jc w:val="both"/>
        <w:rPr>
          <w:rFonts w:ascii="Arial" w:hAnsi="Arial" w:cs="Arial"/>
        </w:rPr>
      </w:pPr>
    </w:p>
    <w:p w:rsidR="00BC2A6C" w:rsidRDefault="00A0755F" w:rsidP="00BC65AE">
      <w:pPr>
        <w:spacing w:before="0" w:after="0"/>
        <w:jc w:val="both"/>
        <w:rPr>
          <w:rFonts w:ascii="Arial" w:hAnsi="Arial" w:cs="Arial"/>
        </w:rPr>
      </w:pPr>
      <w:r w:rsidRPr="006305C2">
        <w:rPr>
          <w:rFonts w:ascii="Arial" w:hAnsi="Arial" w:cs="Arial"/>
        </w:rPr>
        <w:t>A</w:t>
      </w:r>
      <w:r w:rsidR="00344B52">
        <w:rPr>
          <w:rFonts w:ascii="Arial" w:hAnsi="Arial" w:cs="Arial"/>
        </w:rPr>
        <w:t>s announced, a</w:t>
      </w:r>
      <w:r w:rsidRPr="006305C2">
        <w:rPr>
          <w:rFonts w:ascii="Arial" w:hAnsi="Arial" w:cs="Arial"/>
        </w:rPr>
        <w:t>n ambitious programme named “Pradhan Mantri Jan Dhan Yojana”</w:t>
      </w:r>
      <w:r>
        <w:rPr>
          <w:rFonts w:ascii="Arial" w:hAnsi="Arial" w:cs="Arial"/>
        </w:rPr>
        <w:t xml:space="preserve"> was launched by Hon’ble Prime Minister on 28</w:t>
      </w:r>
      <w:r w:rsidRPr="006305C2">
        <w:rPr>
          <w:rFonts w:ascii="Arial" w:hAnsi="Arial" w:cs="Arial"/>
          <w:vertAlign w:val="superscript"/>
        </w:rPr>
        <w:t>th</w:t>
      </w:r>
      <w:r>
        <w:rPr>
          <w:rFonts w:ascii="Arial" w:hAnsi="Arial" w:cs="Arial"/>
        </w:rPr>
        <w:t xml:space="preserve"> August, 2014 at New Delhi. </w:t>
      </w:r>
      <w:r w:rsidR="00BC2A6C">
        <w:rPr>
          <w:rFonts w:ascii="Arial" w:hAnsi="Arial" w:cs="Arial"/>
        </w:rPr>
        <w:t xml:space="preserve">In his address, </w:t>
      </w:r>
      <w:r>
        <w:rPr>
          <w:rFonts w:ascii="Arial" w:hAnsi="Arial" w:cs="Arial"/>
        </w:rPr>
        <w:t xml:space="preserve">Hon’ble Prime Minister  announced </w:t>
      </w:r>
      <w:r w:rsidR="00BC2A6C">
        <w:rPr>
          <w:rFonts w:ascii="Arial" w:hAnsi="Arial" w:cs="Arial"/>
        </w:rPr>
        <w:t>preponement of coverage of all households from 15</w:t>
      </w:r>
      <w:r w:rsidR="00BC2A6C" w:rsidRPr="00BC2A6C">
        <w:rPr>
          <w:rFonts w:ascii="Arial" w:hAnsi="Arial" w:cs="Arial"/>
          <w:vertAlign w:val="superscript"/>
        </w:rPr>
        <w:t>th</w:t>
      </w:r>
      <w:r w:rsidR="00BC2A6C">
        <w:rPr>
          <w:rFonts w:ascii="Arial" w:hAnsi="Arial" w:cs="Arial"/>
        </w:rPr>
        <w:t xml:space="preserve"> August, 2015 to 26</w:t>
      </w:r>
      <w:r w:rsidR="00BC2A6C" w:rsidRPr="00BC2A6C">
        <w:rPr>
          <w:rFonts w:ascii="Arial" w:hAnsi="Arial" w:cs="Arial"/>
          <w:vertAlign w:val="superscript"/>
        </w:rPr>
        <w:t>th</w:t>
      </w:r>
      <w:r w:rsidR="00BC2A6C">
        <w:rPr>
          <w:rFonts w:ascii="Arial" w:hAnsi="Arial" w:cs="Arial"/>
        </w:rPr>
        <w:t xml:space="preserve"> January, 2015.</w:t>
      </w:r>
    </w:p>
    <w:p w:rsidR="0027146A" w:rsidRDefault="0027146A" w:rsidP="00BC65AE">
      <w:pPr>
        <w:spacing w:before="0" w:after="0"/>
        <w:jc w:val="both"/>
        <w:rPr>
          <w:rFonts w:ascii="Arial" w:hAnsi="Arial" w:cs="Arial"/>
        </w:rPr>
      </w:pPr>
    </w:p>
    <w:p w:rsidR="0027146A" w:rsidRDefault="0027146A" w:rsidP="00BC65AE">
      <w:pPr>
        <w:spacing w:before="0" w:after="0"/>
        <w:jc w:val="both"/>
        <w:rPr>
          <w:rFonts w:ascii="Arial" w:hAnsi="Arial" w:cs="Arial"/>
        </w:rPr>
      </w:pPr>
      <w:r>
        <w:rPr>
          <w:rFonts w:ascii="Arial" w:hAnsi="Arial" w:cs="Arial"/>
        </w:rPr>
        <w:t>Simultaneous launching programme of PMJDY in the State was organised at Mahatma Mandir, Gandhinagar on 28</w:t>
      </w:r>
      <w:r w:rsidRPr="0027146A">
        <w:rPr>
          <w:rFonts w:ascii="Arial" w:hAnsi="Arial" w:cs="Arial"/>
          <w:vertAlign w:val="superscript"/>
        </w:rPr>
        <w:t>th</w:t>
      </w:r>
      <w:r>
        <w:rPr>
          <w:rFonts w:ascii="Arial" w:hAnsi="Arial" w:cs="Arial"/>
        </w:rPr>
        <w:t xml:space="preserve"> August, 2014 itself which was graced by the Hon’ble Chief Minister, Gujarat State, Hon’ble Finance Minister, Govt. of Gujarat and senior officials from Govt. of Gujarat, senior level executives from RBI, NABARD, Banks and Insurane Companies.  In the said programme, kits containing pass-book, RuPay Card and Financial Literacy materials were distributed to the persons whose accounts were opened under PMJDY by the Hon’ble Chief Minister and other dignitaries on the dais.  </w:t>
      </w:r>
    </w:p>
    <w:p w:rsidR="0027146A" w:rsidRDefault="0027146A" w:rsidP="00BC65AE">
      <w:pPr>
        <w:spacing w:before="0" w:after="0"/>
        <w:jc w:val="both"/>
        <w:rPr>
          <w:rFonts w:ascii="Arial" w:hAnsi="Arial" w:cs="Arial"/>
        </w:rPr>
      </w:pPr>
    </w:p>
    <w:p w:rsidR="00A0755F" w:rsidRPr="007D4E9F" w:rsidRDefault="0027146A" w:rsidP="00BC65AE">
      <w:pPr>
        <w:spacing w:before="0" w:after="0"/>
        <w:jc w:val="both"/>
        <w:rPr>
          <w:rFonts w:ascii="Arial" w:hAnsi="Arial" w:cs="Arial"/>
          <w:b/>
          <w:bCs/>
          <w:sz w:val="28"/>
          <w:szCs w:val="28"/>
        </w:rPr>
      </w:pPr>
      <w:r>
        <w:rPr>
          <w:rFonts w:ascii="Arial" w:hAnsi="Arial" w:cs="Arial"/>
        </w:rPr>
        <w:t>T</w:t>
      </w:r>
      <w:r w:rsidR="00A0755F">
        <w:rPr>
          <w:rFonts w:ascii="Arial" w:hAnsi="Arial" w:cs="Arial"/>
        </w:rPr>
        <w:t xml:space="preserve">otal 2598 camps </w:t>
      </w:r>
      <w:r>
        <w:rPr>
          <w:rFonts w:ascii="Arial" w:hAnsi="Arial" w:cs="Arial"/>
        </w:rPr>
        <w:t xml:space="preserve">were </w:t>
      </w:r>
      <w:r w:rsidR="00A0755F">
        <w:rPr>
          <w:rFonts w:ascii="Arial" w:hAnsi="Arial" w:cs="Arial"/>
        </w:rPr>
        <w:t>organised on 28</w:t>
      </w:r>
      <w:r w:rsidR="00A0755F" w:rsidRPr="00A476D2">
        <w:rPr>
          <w:rFonts w:ascii="Arial" w:hAnsi="Arial" w:cs="Arial"/>
          <w:vertAlign w:val="superscript"/>
        </w:rPr>
        <w:t>th</w:t>
      </w:r>
      <w:r w:rsidR="00A0755F">
        <w:rPr>
          <w:rFonts w:ascii="Arial" w:hAnsi="Arial" w:cs="Arial"/>
        </w:rPr>
        <w:t xml:space="preserve"> August, 2014 and 7,21,854 accounts opened in the camps</w:t>
      </w:r>
      <w:r w:rsidR="00344B52">
        <w:rPr>
          <w:rFonts w:ascii="Arial" w:hAnsi="Arial" w:cs="Arial"/>
        </w:rPr>
        <w:t xml:space="preserve"> organised at various centres in the State</w:t>
      </w:r>
      <w:r w:rsidR="00A0755F">
        <w:rPr>
          <w:rFonts w:ascii="Arial" w:hAnsi="Arial" w:cs="Arial"/>
        </w:rPr>
        <w:t xml:space="preserve">. The districtwise and Bankwise status of Household coverage </w:t>
      </w:r>
      <w:r w:rsidR="00F97F70">
        <w:rPr>
          <w:rFonts w:ascii="Arial" w:hAnsi="Arial" w:cs="Arial"/>
        </w:rPr>
        <w:t>as of 31.0</w:t>
      </w:r>
      <w:r w:rsidR="00547D4C">
        <w:rPr>
          <w:rFonts w:ascii="Arial" w:hAnsi="Arial" w:cs="Arial"/>
        </w:rPr>
        <w:t>7</w:t>
      </w:r>
      <w:r w:rsidR="00F97F70">
        <w:rPr>
          <w:rFonts w:ascii="Arial" w:hAnsi="Arial" w:cs="Arial"/>
        </w:rPr>
        <w:t xml:space="preserve">.2014 </w:t>
      </w:r>
      <w:r w:rsidR="00A0755F">
        <w:rPr>
          <w:rFonts w:ascii="Arial" w:hAnsi="Arial" w:cs="Arial"/>
        </w:rPr>
        <w:t xml:space="preserve">are enclosed herewith as </w:t>
      </w:r>
      <w:r w:rsidR="00A0755F" w:rsidRPr="007D4E9F">
        <w:rPr>
          <w:rFonts w:ascii="Arial" w:hAnsi="Arial" w:cs="Arial"/>
          <w:b/>
          <w:bCs/>
          <w:sz w:val="28"/>
          <w:szCs w:val="28"/>
        </w:rPr>
        <w:t>A</w:t>
      </w:r>
      <w:r w:rsidR="007D4E9F">
        <w:rPr>
          <w:rFonts w:ascii="Arial" w:hAnsi="Arial" w:cs="Arial"/>
          <w:b/>
          <w:bCs/>
          <w:sz w:val="28"/>
          <w:szCs w:val="28"/>
        </w:rPr>
        <w:t xml:space="preserve">NNEXURE </w:t>
      </w:r>
      <w:r w:rsidR="0088796B">
        <w:rPr>
          <w:rFonts w:ascii="Arial" w:hAnsi="Arial" w:cs="Arial"/>
          <w:b/>
          <w:bCs/>
          <w:sz w:val="28"/>
          <w:szCs w:val="28"/>
        </w:rPr>
        <w:t>-</w:t>
      </w:r>
      <w:r w:rsidR="007D4E9F">
        <w:rPr>
          <w:rFonts w:ascii="Arial" w:hAnsi="Arial" w:cs="Arial"/>
          <w:b/>
          <w:bCs/>
          <w:sz w:val="28"/>
          <w:szCs w:val="28"/>
        </w:rPr>
        <w:t xml:space="preserve"> </w:t>
      </w:r>
      <w:r w:rsidR="00D3379D">
        <w:rPr>
          <w:rFonts w:ascii="Arial" w:hAnsi="Arial" w:cs="Arial"/>
          <w:b/>
          <w:bCs/>
          <w:sz w:val="28"/>
          <w:szCs w:val="28"/>
        </w:rPr>
        <w:t>D</w:t>
      </w:r>
      <w:r w:rsidR="00A0755F" w:rsidRPr="007D4E9F">
        <w:rPr>
          <w:rFonts w:ascii="Arial" w:hAnsi="Arial" w:cs="Arial"/>
          <w:b/>
          <w:bCs/>
          <w:sz w:val="28"/>
          <w:szCs w:val="28"/>
        </w:rPr>
        <w:t>.</w:t>
      </w:r>
    </w:p>
    <w:p w:rsidR="00A0755F" w:rsidRDefault="00A0755F" w:rsidP="00267B04">
      <w:pPr>
        <w:pStyle w:val="DefaultText"/>
        <w:jc w:val="both"/>
        <w:rPr>
          <w:rFonts w:ascii="Arial" w:hAnsi="Arial"/>
          <w:b/>
          <w:sz w:val="28"/>
        </w:rPr>
      </w:pPr>
    </w:p>
    <w:p w:rsidR="00E269BC" w:rsidRPr="001D1628" w:rsidRDefault="00E269BC" w:rsidP="001D1628">
      <w:pPr>
        <w:pStyle w:val="DefaultText1"/>
        <w:tabs>
          <w:tab w:val="left" w:pos="720"/>
        </w:tabs>
        <w:ind w:left="720" w:hanging="720"/>
        <w:jc w:val="both"/>
        <w:rPr>
          <w:rFonts w:ascii="Arial" w:hAnsi="Arial"/>
          <w:b/>
          <w:sz w:val="28"/>
          <w:u w:val="single"/>
        </w:rPr>
      </w:pPr>
      <w:r>
        <w:rPr>
          <w:rFonts w:ascii="Arial" w:hAnsi="Arial"/>
          <w:b/>
          <w:sz w:val="28"/>
        </w:rPr>
        <w:t>3.</w:t>
      </w:r>
      <w:r w:rsidR="00A0755F">
        <w:rPr>
          <w:rFonts w:ascii="Arial" w:hAnsi="Arial"/>
          <w:b/>
          <w:sz w:val="28"/>
        </w:rPr>
        <w:t>2</w:t>
      </w:r>
      <w:r>
        <w:rPr>
          <w:rFonts w:ascii="Arial" w:hAnsi="Arial"/>
          <w:b/>
          <w:sz w:val="28"/>
        </w:rPr>
        <w:tab/>
      </w:r>
      <w:r w:rsidR="001D1628">
        <w:rPr>
          <w:rFonts w:ascii="Arial" w:hAnsi="Arial"/>
          <w:b/>
          <w:sz w:val="28"/>
        </w:rPr>
        <w:t xml:space="preserve">Interest Subvention Scheme under National Rural Livelihood Mission (NRLM) in 150 district and other than 150 district </w:t>
      </w:r>
      <w:r w:rsidR="001D1628" w:rsidRPr="00097FD9">
        <w:rPr>
          <w:rFonts w:ascii="Arial" w:hAnsi="Arial"/>
          <w:b/>
          <w:sz w:val="28"/>
          <w:u w:val="single"/>
        </w:rPr>
        <w:t xml:space="preserve">(Category – II Districts)                                                                          </w:t>
      </w:r>
    </w:p>
    <w:p w:rsidR="001D1628" w:rsidRDefault="001D1628" w:rsidP="001D1628">
      <w:pPr>
        <w:pStyle w:val="DefaultText1"/>
        <w:tabs>
          <w:tab w:val="left" w:pos="720"/>
        </w:tabs>
        <w:ind w:left="720" w:hanging="720"/>
        <w:jc w:val="both"/>
        <w:rPr>
          <w:rFonts w:ascii="Arial" w:hAnsi="Arial"/>
        </w:rPr>
      </w:pPr>
    </w:p>
    <w:p w:rsidR="001D1628" w:rsidRPr="007D4E9F" w:rsidRDefault="001D1628" w:rsidP="001D1628">
      <w:pPr>
        <w:pStyle w:val="DefaultText1"/>
        <w:tabs>
          <w:tab w:val="left" w:pos="0"/>
        </w:tabs>
        <w:jc w:val="both"/>
        <w:rPr>
          <w:rFonts w:ascii="Arial" w:hAnsi="Arial"/>
          <w:b/>
          <w:bCs/>
          <w:sz w:val="28"/>
          <w:szCs w:val="28"/>
        </w:rPr>
      </w:pPr>
      <w:r>
        <w:rPr>
          <w:rFonts w:ascii="Arial" w:hAnsi="Arial"/>
        </w:rPr>
        <w:t>Department of of Financial Services, Ministry of Finance, Govt. of India vide their letter dtd. 7</w:t>
      </w:r>
      <w:r w:rsidRPr="001D1628">
        <w:rPr>
          <w:rFonts w:ascii="Arial" w:hAnsi="Arial"/>
          <w:vertAlign w:val="superscript"/>
        </w:rPr>
        <w:t>th</w:t>
      </w:r>
      <w:r>
        <w:rPr>
          <w:rFonts w:ascii="Arial" w:hAnsi="Arial"/>
        </w:rPr>
        <w:t xml:space="preserve"> June, 2014 has forwarded a copy of the operational guidelines of the captioned scheme which as per </w:t>
      </w:r>
      <w:r w:rsidR="007D4E9F" w:rsidRPr="007D4E9F">
        <w:rPr>
          <w:rFonts w:ascii="Arial" w:hAnsi="Arial"/>
          <w:b/>
          <w:bCs/>
          <w:sz w:val="28"/>
          <w:szCs w:val="28"/>
        </w:rPr>
        <w:t xml:space="preserve">ANNEXURE </w:t>
      </w:r>
      <w:r w:rsidR="00D3379D">
        <w:rPr>
          <w:rFonts w:ascii="Arial" w:hAnsi="Arial"/>
          <w:b/>
          <w:bCs/>
          <w:sz w:val="28"/>
          <w:szCs w:val="28"/>
        </w:rPr>
        <w:t>-</w:t>
      </w:r>
      <w:r w:rsidRPr="007D4E9F">
        <w:rPr>
          <w:rFonts w:ascii="Arial" w:hAnsi="Arial"/>
          <w:b/>
          <w:bCs/>
          <w:sz w:val="28"/>
          <w:szCs w:val="28"/>
        </w:rPr>
        <w:t xml:space="preserve"> </w:t>
      </w:r>
      <w:r w:rsidR="00D3379D">
        <w:rPr>
          <w:rFonts w:ascii="Arial" w:hAnsi="Arial"/>
          <w:b/>
          <w:bCs/>
          <w:sz w:val="28"/>
          <w:szCs w:val="28"/>
        </w:rPr>
        <w:t>F</w:t>
      </w:r>
      <w:r w:rsidRPr="007D4E9F">
        <w:rPr>
          <w:rFonts w:ascii="Arial" w:hAnsi="Arial"/>
          <w:b/>
          <w:bCs/>
          <w:sz w:val="28"/>
          <w:szCs w:val="28"/>
        </w:rPr>
        <w:t>.</w:t>
      </w:r>
    </w:p>
    <w:p w:rsidR="001D1628" w:rsidRDefault="001D1628" w:rsidP="001D1628">
      <w:pPr>
        <w:pStyle w:val="DefaultText1"/>
        <w:tabs>
          <w:tab w:val="left" w:pos="0"/>
        </w:tabs>
        <w:jc w:val="both"/>
        <w:rPr>
          <w:rFonts w:ascii="Arial" w:hAnsi="Arial"/>
          <w:b/>
          <w:bCs/>
        </w:rPr>
      </w:pPr>
    </w:p>
    <w:p w:rsidR="001D1628" w:rsidRDefault="001D1628" w:rsidP="001D1628">
      <w:pPr>
        <w:pStyle w:val="DefaultText1"/>
        <w:tabs>
          <w:tab w:val="left" w:pos="0"/>
        </w:tabs>
        <w:jc w:val="both"/>
        <w:rPr>
          <w:rFonts w:ascii="Arial" w:hAnsi="Arial"/>
        </w:rPr>
      </w:pPr>
      <w:r>
        <w:rPr>
          <w:rFonts w:ascii="Arial" w:hAnsi="Arial"/>
        </w:rPr>
        <w:t xml:space="preserve">It is informed that </w:t>
      </w:r>
      <w:r w:rsidR="00583D36">
        <w:rPr>
          <w:rFonts w:ascii="Arial" w:hAnsi="Arial"/>
        </w:rPr>
        <w:t>for 150 districts identified, interest subvention upto 5.5% will be provided to Banks by Ministry of Rural Development, Govt. of India, for extending loans @ 7% rate of interest per annum upto Rs.3 lakhs to Women SHGs.  The WSHGs will get an additional subvention of 3% if they repay in time, reducing the effective rate of interest to 4%.  The maximum limit of 5.5% for the financial year 2014-15 will be decided and communicated separately.</w:t>
      </w:r>
    </w:p>
    <w:p w:rsidR="00583D36" w:rsidRDefault="00583D36" w:rsidP="001D1628">
      <w:pPr>
        <w:pStyle w:val="DefaultText1"/>
        <w:tabs>
          <w:tab w:val="left" w:pos="0"/>
        </w:tabs>
        <w:jc w:val="both"/>
        <w:rPr>
          <w:rFonts w:ascii="Arial" w:hAnsi="Arial"/>
        </w:rPr>
      </w:pPr>
    </w:p>
    <w:p w:rsidR="00365C97" w:rsidRDefault="00583D36" w:rsidP="001D1628">
      <w:pPr>
        <w:pStyle w:val="DefaultText1"/>
        <w:tabs>
          <w:tab w:val="left" w:pos="0"/>
        </w:tabs>
        <w:jc w:val="both"/>
        <w:rPr>
          <w:rFonts w:ascii="Arial" w:hAnsi="Arial"/>
        </w:rPr>
      </w:pPr>
      <w:r>
        <w:rPr>
          <w:rFonts w:ascii="Arial" w:hAnsi="Arial"/>
        </w:rPr>
        <w:t xml:space="preserve">In remaining districts, Banks are free to charge SHGs as per their respective lending norms for SHGs and not to restrict the same @ 7%.  The difference between lending rate and 7% will be subvented in the loan account of SHG by the State Rural Livelihood Mission (SRLM).  </w:t>
      </w:r>
    </w:p>
    <w:p w:rsidR="00F96B52" w:rsidRDefault="00F96B52" w:rsidP="001D1628">
      <w:pPr>
        <w:pStyle w:val="DefaultText1"/>
        <w:tabs>
          <w:tab w:val="left" w:pos="0"/>
        </w:tabs>
        <w:jc w:val="both"/>
        <w:rPr>
          <w:rFonts w:ascii="Arial" w:hAnsi="Arial"/>
        </w:rPr>
      </w:pPr>
    </w:p>
    <w:p w:rsidR="00365C97" w:rsidRDefault="00365C97" w:rsidP="001D1628">
      <w:pPr>
        <w:pStyle w:val="DefaultText1"/>
        <w:tabs>
          <w:tab w:val="left" w:pos="0"/>
        </w:tabs>
        <w:jc w:val="both"/>
        <w:rPr>
          <w:rFonts w:ascii="Arial" w:hAnsi="Arial"/>
          <w:b/>
          <w:bCs/>
        </w:rPr>
      </w:pPr>
      <w:r>
        <w:rPr>
          <w:rFonts w:ascii="Arial" w:hAnsi="Arial"/>
          <w:b/>
          <w:bCs/>
        </w:rPr>
        <w:t>Member Banks are requested to take note of the same and implement guidelines as advised in the Scheme.</w:t>
      </w:r>
    </w:p>
    <w:p w:rsidR="00365C97" w:rsidRDefault="00365C97" w:rsidP="001D1628">
      <w:pPr>
        <w:pStyle w:val="DefaultText1"/>
        <w:tabs>
          <w:tab w:val="left" w:pos="0"/>
        </w:tabs>
        <w:jc w:val="both"/>
        <w:rPr>
          <w:rFonts w:ascii="Arial" w:hAnsi="Arial"/>
          <w:b/>
          <w:bCs/>
        </w:rPr>
      </w:pPr>
    </w:p>
    <w:p w:rsidR="009340FD" w:rsidRDefault="009340FD" w:rsidP="001D1628">
      <w:pPr>
        <w:pStyle w:val="DefaultText1"/>
        <w:tabs>
          <w:tab w:val="left" w:pos="0"/>
        </w:tabs>
        <w:jc w:val="both"/>
        <w:rPr>
          <w:rFonts w:ascii="Arial" w:hAnsi="Arial"/>
          <w:b/>
          <w:bCs/>
        </w:rPr>
      </w:pPr>
    </w:p>
    <w:p w:rsidR="009340FD" w:rsidRDefault="009340FD" w:rsidP="001D1628">
      <w:pPr>
        <w:pStyle w:val="DefaultText1"/>
        <w:tabs>
          <w:tab w:val="left" w:pos="0"/>
        </w:tabs>
        <w:jc w:val="both"/>
        <w:rPr>
          <w:rFonts w:ascii="Arial" w:hAnsi="Arial"/>
          <w:b/>
          <w:bCs/>
        </w:rPr>
      </w:pPr>
    </w:p>
    <w:p w:rsidR="00365C97" w:rsidRPr="004A2257" w:rsidRDefault="00365C97" w:rsidP="00365C97">
      <w:pPr>
        <w:pStyle w:val="DefaultText1"/>
        <w:tabs>
          <w:tab w:val="left" w:pos="720"/>
        </w:tabs>
        <w:ind w:left="720" w:hanging="720"/>
        <w:jc w:val="both"/>
        <w:rPr>
          <w:rFonts w:ascii="Arial" w:hAnsi="Arial"/>
          <w:b/>
          <w:bCs/>
          <w:sz w:val="28"/>
          <w:szCs w:val="28"/>
          <w:u w:val="single"/>
        </w:rPr>
      </w:pPr>
      <w:r w:rsidRPr="00365C97">
        <w:rPr>
          <w:rFonts w:ascii="Arial" w:hAnsi="Arial"/>
          <w:b/>
          <w:bCs/>
          <w:sz w:val="28"/>
          <w:szCs w:val="28"/>
        </w:rPr>
        <w:lastRenderedPageBreak/>
        <w:t>3.</w:t>
      </w:r>
      <w:r w:rsidR="00A0755F">
        <w:rPr>
          <w:rFonts w:ascii="Arial" w:hAnsi="Arial"/>
          <w:b/>
          <w:bCs/>
          <w:sz w:val="28"/>
          <w:szCs w:val="28"/>
        </w:rPr>
        <w:t>3</w:t>
      </w:r>
      <w:r w:rsidRPr="00365C97">
        <w:rPr>
          <w:rFonts w:ascii="Arial" w:hAnsi="Arial"/>
          <w:b/>
          <w:bCs/>
          <w:sz w:val="28"/>
          <w:szCs w:val="28"/>
        </w:rPr>
        <w:tab/>
      </w:r>
      <w:r>
        <w:rPr>
          <w:rFonts w:ascii="Arial" w:hAnsi="Arial"/>
          <w:b/>
          <w:bCs/>
          <w:sz w:val="28"/>
          <w:szCs w:val="28"/>
        </w:rPr>
        <w:t xml:space="preserve">Implementation of NPS / Swavalamban for persons belonging to </w:t>
      </w:r>
      <w:r w:rsidRPr="004A2257">
        <w:rPr>
          <w:rFonts w:ascii="Arial" w:hAnsi="Arial"/>
          <w:b/>
          <w:bCs/>
          <w:sz w:val="28"/>
          <w:szCs w:val="28"/>
          <w:u w:val="single"/>
        </w:rPr>
        <w:t>unorganised sector</w:t>
      </w:r>
      <w:r w:rsidR="00097FD9">
        <w:rPr>
          <w:rFonts w:ascii="Arial" w:hAnsi="Arial"/>
          <w:b/>
          <w:bCs/>
          <w:sz w:val="28"/>
          <w:szCs w:val="28"/>
          <w:u w:val="single"/>
        </w:rPr>
        <w:t xml:space="preserve">                                                                                </w:t>
      </w:r>
    </w:p>
    <w:p w:rsidR="00365C97" w:rsidRPr="00365C97" w:rsidRDefault="00365C97" w:rsidP="001D1628">
      <w:pPr>
        <w:pStyle w:val="DefaultText1"/>
        <w:tabs>
          <w:tab w:val="left" w:pos="0"/>
        </w:tabs>
        <w:jc w:val="both"/>
        <w:rPr>
          <w:rFonts w:ascii="Arial" w:hAnsi="Arial"/>
          <w:b/>
          <w:bCs/>
          <w:sz w:val="28"/>
          <w:szCs w:val="28"/>
        </w:rPr>
      </w:pPr>
    </w:p>
    <w:p w:rsidR="001D1628" w:rsidRDefault="00365C97" w:rsidP="00F96B52">
      <w:pPr>
        <w:pStyle w:val="DefaultText1"/>
        <w:jc w:val="both"/>
        <w:rPr>
          <w:rFonts w:ascii="Arial" w:hAnsi="Arial"/>
        </w:rPr>
      </w:pPr>
      <w:r>
        <w:rPr>
          <w:rFonts w:ascii="Arial" w:hAnsi="Arial"/>
        </w:rPr>
        <w:t>The Chairman, Pension Fund Regulatory &amp; Development Autority (PFRDA) vide their letter dtd.</w:t>
      </w:r>
      <w:r w:rsidR="00F96B52">
        <w:rPr>
          <w:rFonts w:ascii="Arial" w:hAnsi="Arial"/>
        </w:rPr>
        <w:t>6</w:t>
      </w:r>
      <w:r w:rsidR="00F96B52" w:rsidRPr="00F96B52">
        <w:rPr>
          <w:rFonts w:ascii="Arial" w:hAnsi="Arial"/>
          <w:vertAlign w:val="superscript"/>
        </w:rPr>
        <w:t>th</w:t>
      </w:r>
      <w:r w:rsidR="00F96B52">
        <w:rPr>
          <w:rFonts w:ascii="Arial" w:hAnsi="Arial"/>
        </w:rPr>
        <w:t xml:space="preserve"> June, 2014 has emphasised that SLBC have an important role in implementation of National Pension Scheme (Swavalamban).  The gist of the scheme are as under :</w:t>
      </w:r>
    </w:p>
    <w:p w:rsidR="00F96B52" w:rsidRDefault="00F96B52" w:rsidP="00F96B52">
      <w:pPr>
        <w:pStyle w:val="DefaultText1"/>
        <w:jc w:val="both"/>
        <w:rPr>
          <w:rFonts w:ascii="Arial" w:hAnsi="Arial"/>
        </w:rPr>
      </w:pPr>
    </w:p>
    <w:p w:rsidR="00F96B52" w:rsidRDefault="00F96B52" w:rsidP="00D73D59">
      <w:pPr>
        <w:pStyle w:val="DefaultText1"/>
        <w:ind w:left="720" w:hanging="720"/>
        <w:jc w:val="both"/>
        <w:rPr>
          <w:rFonts w:ascii="Arial" w:hAnsi="Arial"/>
        </w:rPr>
      </w:pPr>
      <w:r>
        <w:rPr>
          <w:rFonts w:ascii="Arial" w:hAnsi="Arial"/>
        </w:rPr>
        <w:t>1.</w:t>
      </w:r>
      <w:r>
        <w:rPr>
          <w:rFonts w:ascii="Arial" w:hAnsi="Arial"/>
        </w:rPr>
        <w:tab/>
        <w:t>Govt. of India in October, 2010 launched the NPS-Swavalamban Scheme to address the old age protection need of the vast population in unorganised / informal sector.</w:t>
      </w:r>
    </w:p>
    <w:p w:rsidR="00F96B52" w:rsidRDefault="00F96B52" w:rsidP="00F96B52">
      <w:pPr>
        <w:pStyle w:val="DefaultText1"/>
        <w:jc w:val="both"/>
        <w:rPr>
          <w:rFonts w:ascii="Arial" w:hAnsi="Arial"/>
        </w:rPr>
      </w:pPr>
    </w:p>
    <w:p w:rsidR="00F96B52" w:rsidRDefault="00F96B52" w:rsidP="00D73D59">
      <w:pPr>
        <w:pStyle w:val="DefaultText1"/>
        <w:ind w:left="720" w:hanging="720"/>
        <w:jc w:val="both"/>
        <w:rPr>
          <w:rFonts w:ascii="Arial" w:hAnsi="Arial"/>
        </w:rPr>
      </w:pPr>
      <w:r>
        <w:rPr>
          <w:rFonts w:ascii="Arial" w:hAnsi="Arial"/>
        </w:rPr>
        <w:t>2.</w:t>
      </w:r>
      <w:r>
        <w:rPr>
          <w:rFonts w:ascii="Arial" w:hAnsi="Arial"/>
        </w:rPr>
        <w:tab/>
      </w:r>
      <w:r w:rsidR="00D73D59">
        <w:rPr>
          <w:rFonts w:ascii="Arial" w:hAnsi="Arial"/>
        </w:rPr>
        <w:t>The Scheme is operationalised by Pension Fund Regulatory &amp; Development Autority (PFRDA) through NPS, provides an opportunity to the workers by encouraging them to save small amounts during their productive years to enable them to draw a pension in old age.</w:t>
      </w:r>
    </w:p>
    <w:p w:rsidR="00D73D59" w:rsidRDefault="00D73D59" w:rsidP="00F96B52">
      <w:pPr>
        <w:pStyle w:val="DefaultText1"/>
        <w:jc w:val="both"/>
        <w:rPr>
          <w:rFonts w:ascii="Arial" w:hAnsi="Arial"/>
        </w:rPr>
      </w:pPr>
    </w:p>
    <w:p w:rsidR="00D73D59" w:rsidRDefault="00D73D59" w:rsidP="00D73D59">
      <w:pPr>
        <w:pStyle w:val="DefaultText1"/>
        <w:ind w:left="720" w:hanging="720"/>
        <w:jc w:val="both"/>
        <w:rPr>
          <w:rFonts w:ascii="Arial" w:hAnsi="Arial"/>
        </w:rPr>
      </w:pPr>
      <w:r>
        <w:rPr>
          <w:rFonts w:ascii="Arial" w:hAnsi="Arial"/>
        </w:rPr>
        <w:t>3.</w:t>
      </w:r>
      <w:r>
        <w:rPr>
          <w:rFonts w:ascii="Arial" w:hAnsi="Arial"/>
        </w:rPr>
        <w:tab/>
        <w:t>The Govt. of India co-contributes Rs.1000/- per annum for all swavalamban eligible accounts which not only acts as an incentives but also enables the worker to build a reasonable corpus to receive a regular pension at later stage in life.</w:t>
      </w:r>
    </w:p>
    <w:p w:rsidR="00D73D59" w:rsidRDefault="00D73D59" w:rsidP="00F96B52">
      <w:pPr>
        <w:pStyle w:val="DefaultText1"/>
        <w:jc w:val="both"/>
        <w:rPr>
          <w:rFonts w:ascii="Arial" w:hAnsi="Arial"/>
        </w:rPr>
      </w:pPr>
    </w:p>
    <w:p w:rsidR="00D73D59" w:rsidRDefault="00D73D59" w:rsidP="00D73D59">
      <w:pPr>
        <w:pStyle w:val="DefaultText1"/>
        <w:ind w:left="720" w:hanging="720"/>
        <w:jc w:val="both"/>
        <w:rPr>
          <w:rFonts w:ascii="Arial" w:hAnsi="Arial"/>
        </w:rPr>
      </w:pPr>
      <w:r>
        <w:rPr>
          <w:rFonts w:ascii="Arial" w:hAnsi="Arial"/>
        </w:rPr>
        <w:t>4.</w:t>
      </w:r>
      <w:r>
        <w:rPr>
          <w:rFonts w:ascii="Arial" w:hAnsi="Arial"/>
        </w:rPr>
        <w:tab/>
        <w:t>It is also mentioned that Public Sector Banks, with their wide network of branches and significant reach, can play a pivotal role in implementation of Swavalamban Scheme.  It is also requested Member Banks to include sessions on NPS / Swavalamban in training programme for the staff of the banks.  PFRDA will extend all necessary support and assistance in conduct</w:t>
      </w:r>
      <w:r w:rsidR="0088796B">
        <w:rPr>
          <w:rFonts w:ascii="Arial" w:hAnsi="Arial"/>
        </w:rPr>
        <w:t>ing</w:t>
      </w:r>
      <w:r>
        <w:rPr>
          <w:rFonts w:ascii="Arial" w:hAnsi="Arial"/>
        </w:rPr>
        <w:t xml:space="preserve"> such session.</w:t>
      </w:r>
    </w:p>
    <w:p w:rsidR="002F667F" w:rsidRDefault="002F667F" w:rsidP="00D73D59">
      <w:pPr>
        <w:pStyle w:val="DefaultText1"/>
        <w:ind w:left="720" w:hanging="720"/>
        <w:jc w:val="both"/>
        <w:rPr>
          <w:rFonts w:ascii="Arial" w:hAnsi="Arial"/>
        </w:rPr>
      </w:pPr>
    </w:p>
    <w:p w:rsidR="002F667F" w:rsidRPr="007D4E9F" w:rsidRDefault="00717C21" w:rsidP="00D73D59">
      <w:pPr>
        <w:pStyle w:val="DefaultText1"/>
        <w:ind w:left="720" w:hanging="720"/>
        <w:jc w:val="both"/>
        <w:rPr>
          <w:rFonts w:ascii="Arial" w:hAnsi="Arial"/>
          <w:b/>
          <w:bCs/>
          <w:sz w:val="28"/>
          <w:szCs w:val="28"/>
        </w:rPr>
      </w:pPr>
      <w:r>
        <w:rPr>
          <w:rFonts w:ascii="Arial" w:hAnsi="Arial"/>
        </w:rPr>
        <w:t xml:space="preserve">The details of Scheme are as per </w:t>
      </w:r>
      <w:r w:rsidR="007D4E9F" w:rsidRPr="007D4E9F">
        <w:rPr>
          <w:rFonts w:ascii="Arial" w:hAnsi="Arial"/>
          <w:b/>
          <w:bCs/>
          <w:sz w:val="28"/>
          <w:szCs w:val="28"/>
        </w:rPr>
        <w:t>ANNEXURE</w:t>
      </w:r>
      <w:r w:rsidR="00D3379D">
        <w:rPr>
          <w:rFonts w:ascii="Arial" w:hAnsi="Arial"/>
          <w:b/>
          <w:bCs/>
          <w:sz w:val="28"/>
          <w:szCs w:val="28"/>
        </w:rPr>
        <w:t xml:space="preserve"> - G</w:t>
      </w:r>
      <w:r w:rsidRPr="007D4E9F">
        <w:rPr>
          <w:rFonts w:ascii="Arial" w:hAnsi="Arial"/>
          <w:b/>
          <w:bCs/>
          <w:sz w:val="28"/>
          <w:szCs w:val="28"/>
        </w:rPr>
        <w:t>.</w:t>
      </w:r>
    </w:p>
    <w:p w:rsidR="00717C21" w:rsidRDefault="00717C21" w:rsidP="00D73D59">
      <w:pPr>
        <w:pStyle w:val="DefaultText1"/>
        <w:ind w:left="720" w:hanging="720"/>
        <w:jc w:val="both"/>
        <w:rPr>
          <w:rFonts w:ascii="Arial" w:hAnsi="Arial"/>
          <w:b/>
          <w:bCs/>
        </w:rPr>
      </w:pPr>
    </w:p>
    <w:p w:rsidR="00717C21" w:rsidRDefault="00717C21" w:rsidP="00717C21">
      <w:pPr>
        <w:pStyle w:val="DefaultText1"/>
        <w:jc w:val="both"/>
        <w:rPr>
          <w:rFonts w:ascii="Arial" w:hAnsi="Arial"/>
          <w:b/>
          <w:bCs/>
        </w:rPr>
      </w:pPr>
      <w:r>
        <w:rPr>
          <w:rFonts w:ascii="Arial" w:hAnsi="Arial"/>
          <w:b/>
          <w:bCs/>
        </w:rPr>
        <w:t>The Member Banks are requested to take note of the same and canvass maximum number of accounts under the Scheme.</w:t>
      </w:r>
    </w:p>
    <w:p w:rsidR="00A0755F" w:rsidRPr="00717C21" w:rsidRDefault="00A0755F" w:rsidP="00717C21">
      <w:pPr>
        <w:pStyle w:val="DefaultText1"/>
        <w:jc w:val="both"/>
        <w:rPr>
          <w:rFonts w:ascii="Arial" w:hAnsi="Arial"/>
          <w:b/>
          <w:bCs/>
        </w:rPr>
      </w:pPr>
    </w:p>
    <w:p w:rsidR="00365C97" w:rsidRPr="00A6780E" w:rsidRDefault="00717C21" w:rsidP="001D1628">
      <w:pPr>
        <w:pStyle w:val="DefaultText1"/>
        <w:tabs>
          <w:tab w:val="left" w:pos="720"/>
        </w:tabs>
        <w:ind w:left="720" w:hanging="720"/>
        <w:jc w:val="both"/>
        <w:rPr>
          <w:rFonts w:ascii="Arial" w:hAnsi="Arial"/>
          <w:b/>
          <w:bCs/>
          <w:sz w:val="28"/>
          <w:szCs w:val="28"/>
          <w:u w:val="single"/>
        </w:rPr>
      </w:pPr>
      <w:r w:rsidRPr="00717C21">
        <w:rPr>
          <w:rFonts w:ascii="Arial" w:hAnsi="Arial"/>
          <w:b/>
          <w:bCs/>
          <w:sz w:val="28"/>
          <w:szCs w:val="28"/>
        </w:rPr>
        <w:t>3.</w:t>
      </w:r>
      <w:r w:rsidR="00A0755F">
        <w:rPr>
          <w:rFonts w:ascii="Arial" w:hAnsi="Arial"/>
          <w:b/>
          <w:bCs/>
          <w:sz w:val="28"/>
          <w:szCs w:val="28"/>
        </w:rPr>
        <w:t>4</w:t>
      </w:r>
      <w:r>
        <w:rPr>
          <w:rFonts w:ascii="Arial" w:hAnsi="Arial"/>
          <w:b/>
          <w:bCs/>
          <w:sz w:val="28"/>
          <w:szCs w:val="28"/>
        </w:rPr>
        <w:tab/>
        <w:t xml:space="preserve">Announcement of 2014-15 as Krushi Vikas Year by Govt. of Gujarat – 6% Interest Subvention under various Agricultural </w:t>
      </w:r>
      <w:r w:rsidR="00A6780E">
        <w:rPr>
          <w:rFonts w:ascii="Arial" w:hAnsi="Arial"/>
          <w:b/>
          <w:bCs/>
          <w:sz w:val="28"/>
          <w:szCs w:val="28"/>
        </w:rPr>
        <w:t xml:space="preserve">Term </w:t>
      </w:r>
      <w:r w:rsidRPr="00A6780E">
        <w:rPr>
          <w:rFonts w:ascii="Arial" w:hAnsi="Arial"/>
          <w:b/>
          <w:bCs/>
          <w:sz w:val="28"/>
          <w:szCs w:val="28"/>
          <w:u w:val="single"/>
        </w:rPr>
        <w:t>Loans</w:t>
      </w:r>
      <w:r w:rsidR="0024665C">
        <w:rPr>
          <w:rFonts w:ascii="Arial" w:hAnsi="Arial"/>
          <w:b/>
          <w:bCs/>
          <w:sz w:val="28"/>
          <w:szCs w:val="28"/>
          <w:u w:val="single"/>
        </w:rPr>
        <w:t xml:space="preserve">                                                                                                       </w:t>
      </w:r>
    </w:p>
    <w:p w:rsidR="00717C21" w:rsidRPr="00A6780E" w:rsidRDefault="00717C21" w:rsidP="001D1628">
      <w:pPr>
        <w:pStyle w:val="DefaultText1"/>
        <w:tabs>
          <w:tab w:val="left" w:pos="720"/>
        </w:tabs>
        <w:ind w:left="720" w:hanging="720"/>
        <w:jc w:val="both"/>
        <w:rPr>
          <w:rFonts w:ascii="Arial" w:hAnsi="Arial"/>
          <w:u w:val="single"/>
        </w:rPr>
      </w:pPr>
    </w:p>
    <w:p w:rsidR="00717C21" w:rsidRDefault="00717C21" w:rsidP="004D0FDE">
      <w:pPr>
        <w:pStyle w:val="DefaultText1"/>
        <w:tabs>
          <w:tab w:val="left" w:pos="90"/>
        </w:tabs>
        <w:jc w:val="both"/>
        <w:rPr>
          <w:rFonts w:ascii="Arial" w:hAnsi="Arial"/>
          <w:b/>
          <w:bCs/>
        </w:rPr>
      </w:pPr>
      <w:r>
        <w:rPr>
          <w:rFonts w:ascii="Arial" w:hAnsi="Arial"/>
        </w:rPr>
        <w:t xml:space="preserve">Agriculture &amp; Co-operation Department, Govt. of Gujarat has passed the </w:t>
      </w:r>
      <w:r w:rsidR="00A6780E">
        <w:rPr>
          <w:rFonts w:ascii="Arial" w:hAnsi="Arial"/>
        </w:rPr>
        <w:t>R</w:t>
      </w:r>
      <w:r>
        <w:rPr>
          <w:rFonts w:ascii="Arial" w:hAnsi="Arial"/>
        </w:rPr>
        <w:t>esolution No. Krusham / 11/2014/827/k.9 dtd.</w:t>
      </w:r>
      <w:r w:rsidR="004D0FDE">
        <w:rPr>
          <w:rFonts w:ascii="Arial" w:hAnsi="Arial"/>
        </w:rPr>
        <w:t xml:space="preserve"> 20.8.2014 which is as per </w:t>
      </w:r>
      <w:r w:rsidR="007D4E9F" w:rsidRPr="007D4E9F">
        <w:rPr>
          <w:rFonts w:ascii="Arial" w:hAnsi="Arial"/>
          <w:b/>
          <w:bCs/>
          <w:sz w:val="28"/>
          <w:szCs w:val="28"/>
        </w:rPr>
        <w:t>ANNEXURE</w:t>
      </w:r>
      <w:r w:rsidR="00D3379D">
        <w:rPr>
          <w:rFonts w:ascii="Arial" w:hAnsi="Arial"/>
          <w:b/>
          <w:bCs/>
          <w:sz w:val="28"/>
          <w:szCs w:val="28"/>
        </w:rPr>
        <w:t xml:space="preserve"> - H</w:t>
      </w:r>
      <w:r w:rsidR="007D4E9F" w:rsidRPr="007D4E9F">
        <w:rPr>
          <w:rFonts w:ascii="Arial" w:hAnsi="Arial"/>
          <w:b/>
          <w:bCs/>
          <w:sz w:val="28"/>
          <w:szCs w:val="28"/>
        </w:rPr>
        <w:t>.</w:t>
      </w:r>
    </w:p>
    <w:p w:rsidR="004D0FDE" w:rsidRDefault="004D0FDE" w:rsidP="004D0FDE">
      <w:pPr>
        <w:pStyle w:val="DefaultText1"/>
        <w:tabs>
          <w:tab w:val="left" w:pos="90"/>
        </w:tabs>
        <w:jc w:val="both"/>
        <w:rPr>
          <w:rFonts w:ascii="Arial" w:hAnsi="Arial"/>
          <w:b/>
          <w:bCs/>
        </w:rPr>
      </w:pPr>
    </w:p>
    <w:p w:rsidR="004D0FDE" w:rsidRDefault="004D0FDE" w:rsidP="004D0FDE">
      <w:pPr>
        <w:pStyle w:val="DefaultText1"/>
        <w:tabs>
          <w:tab w:val="left" w:pos="90"/>
        </w:tabs>
        <w:jc w:val="both"/>
        <w:rPr>
          <w:rFonts w:ascii="Arial" w:hAnsi="Arial"/>
          <w:b/>
          <w:bCs/>
        </w:rPr>
      </w:pPr>
      <w:r>
        <w:rPr>
          <w:rFonts w:ascii="Arial" w:hAnsi="Arial"/>
          <w:b/>
          <w:bCs/>
        </w:rPr>
        <w:t xml:space="preserve">Member Banks are made available </w:t>
      </w:r>
      <w:r w:rsidR="00A6780E">
        <w:rPr>
          <w:rFonts w:ascii="Arial" w:hAnsi="Arial"/>
          <w:b/>
          <w:bCs/>
        </w:rPr>
        <w:t xml:space="preserve">the copy of </w:t>
      </w:r>
      <w:r>
        <w:rPr>
          <w:rFonts w:ascii="Arial" w:hAnsi="Arial"/>
          <w:b/>
          <w:bCs/>
        </w:rPr>
        <w:t xml:space="preserve">above GR by SLBC </w:t>
      </w:r>
      <w:r w:rsidR="00A6780E">
        <w:rPr>
          <w:rFonts w:ascii="Arial" w:hAnsi="Arial"/>
          <w:b/>
          <w:bCs/>
        </w:rPr>
        <w:t xml:space="preserve">vide e-mail </w:t>
      </w:r>
      <w:r>
        <w:rPr>
          <w:rFonts w:ascii="Arial" w:hAnsi="Arial"/>
          <w:b/>
          <w:bCs/>
        </w:rPr>
        <w:t xml:space="preserve">dtd. 09.09.2014.  It is requested to identify the beneficiaries under various activities which are listed in GR and pass </w:t>
      </w:r>
      <w:r w:rsidR="004B2844">
        <w:rPr>
          <w:rFonts w:ascii="Arial" w:hAnsi="Arial"/>
          <w:b/>
          <w:bCs/>
        </w:rPr>
        <w:t xml:space="preserve">on </w:t>
      </w:r>
      <w:r>
        <w:rPr>
          <w:rFonts w:ascii="Arial" w:hAnsi="Arial"/>
          <w:b/>
          <w:bCs/>
        </w:rPr>
        <w:t xml:space="preserve">the benefits of </w:t>
      </w:r>
      <w:r w:rsidR="00CF0814">
        <w:rPr>
          <w:rFonts w:ascii="Arial" w:hAnsi="Arial"/>
          <w:b/>
          <w:bCs/>
        </w:rPr>
        <w:t xml:space="preserve">interest </w:t>
      </w:r>
      <w:r>
        <w:rPr>
          <w:rFonts w:ascii="Arial" w:hAnsi="Arial"/>
          <w:b/>
          <w:bCs/>
        </w:rPr>
        <w:t>subvention to eligible farmers as per the Scheme.</w:t>
      </w:r>
    </w:p>
    <w:p w:rsidR="00BC65AE" w:rsidRPr="004D0FDE" w:rsidRDefault="00BC65AE" w:rsidP="004D0FDE">
      <w:pPr>
        <w:pStyle w:val="DefaultText1"/>
        <w:tabs>
          <w:tab w:val="left" w:pos="90"/>
        </w:tabs>
        <w:jc w:val="both"/>
        <w:rPr>
          <w:rFonts w:ascii="Arial" w:hAnsi="Arial"/>
          <w:b/>
          <w:bCs/>
        </w:rPr>
      </w:pPr>
    </w:p>
    <w:p w:rsidR="004D0FDE" w:rsidRDefault="004D0FDE" w:rsidP="004D0FDE">
      <w:pPr>
        <w:pStyle w:val="DefaultText1"/>
        <w:tabs>
          <w:tab w:val="left" w:pos="720"/>
        </w:tabs>
        <w:ind w:left="720" w:hanging="720"/>
        <w:jc w:val="both"/>
        <w:rPr>
          <w:rFonts w:ascii="Arial" w:hAnsi="Arial"/>
          <w:b/>
          <w:bCs/>
          <w:sz w:val="28"/>
          <w:szCs w:val="28"/>
          <w:u w:val="single"/>
        </w:rPr>
      </w:pPr>
      <w:r w:rsidRPr="00717C21">
        <w:rPr>
          <w:rFonts w:ascii="Arial" w:hAnsi="Arial"/>
          <w:b/>
          <w:bCs/>
          <w:sz w:val="28"/>
          <w:szCs w:val="28"/>
        </w:rPr>
        <w:t>3.</w:t>
      </w:r>
      <w:r w:rsidR="00A0755F">
        <w:rPr>
          <w:rFonts w:ascii="Arial" w:hAnsi="Arial"/>
          <w:b/>
          <w:bCs/>
          <w:sz w:val="28"/>
          <w:szCs w:val="28"/>
        </w:rPr>
        <w:t>5</w:t>
      </w:r>
      <w:r>
        <w:rPr>
          <w:rFonts w:ascii="Arial" w:hAnsi="Arial"/>
          <w:b/>
          <w:bCs/>
          <w:sz w:val="28"/>
          <w:szCs w:val="28"/>
        </w:rPr>
        <w:tab/>
        <w:t xml:space="preserve">Pradhan Mantri Jan-Dhan Yojana (PMJDY) – Connectivity issues </w:t>
      </w:r>
      <w:r w:rsidRPr="004D0FDE">
        <w:rPr>
          <w:rFonts w:ascii="Arial" w:hAnsi="Arial"/>
          <w:b/>
          <w:bCs/>
          <w:sz w:val="28"/>
          <w:szCs w:val="28"/>
          <w:u w:val="single"/>
        </w:rPr>
        <w:t>in BC-IT Model</w:t>
      </w:r>
      <w:r w:rsidR="0024665C">
        <w:rPr>
          <w:rFonts w:ascii="Arial" w:hAnsi="Arial"/>
          <w:b/>
          <w:bCs/>
          <w:sz w:val="28"/>
          <w:szCs w:val="28"/>
          <w:u w:val="single"/>
        </w:rPr>
        <w:t xml:space="preserve">                                                                                        </w:t>
      </w:r>
    </w:p>
    <w:p w:rsidR="004D0FDE" w:rsidRDefault="004D0FDE" w:rsidP="004D0FDE">
      <w:pPr>
        <w:pStyle w:val="DefaultText1"/>
        <w:tabs>
          <w:tab w:val="left" w:pos="720"/>
        </w:tabs>
        <w:ind w:left="720" w:hanging="720"/>
        <w:jc w:val="both"/>
        <w:rPr>
          <w:rFonts w:ascii="Arial" w:hAnsi="Arial"/>
          <w:b/>
          <w:bCs/>
          <w:u w:val="single"/>
        </w:rPr>
      </w:pPr>
    </w:p>
    <w:p w:rsidR="004D0FDE" w:rsidRDefault="004D0FDE" w:rsidP="004D0FDE">
      <w:pPr>
        <w:pStyle w:val="DefaultText1"/>
        <w:tabs>
          <w:tab w:val="left" w:pos="0"/>
        </w:tabs>
        <w:jc w:val="both"/>
        <w:rPr>
          <w:rFonts w:ascii="Arial" w:hAnsi="Arial"/>
        </w:rPr>
      </w:pPr>
      <w:r>
        <w:rPr>
          <w:rFonts w:ascii="Arial" w:hAnsi="Arial"/>
        </w:rPr>
        <w:t>Department of Financial Services, Ministry of Finance, Govt. of India vide their letter F.No.1/40/2014-FI dtd. 12</w:t>
      </w:r>
      <w:r w:rsidRPr="004D0FDE">
        <w:rPr>
          <w:rFonts w:ascii="Arial" w:hAnsi="Arial"/>
          <w:vertAlign w:val="superscript"/>
        </w:rPr>
        <w:t>th</w:t>
      </w:r>
      <w:r>
        <w:rPr>
          <w:rFonts w:ascii="Arial" w:hAnsi="Arial"/>
        </w:rPr>
        <w:t xml:space="preserve"> September, 2014 has forwarded contact details of Head of TERM Cells </w:t>
      </w:r>
      <w:r w:rsidR="009C4CCD">
        <w:rPr>
          <w:rFonts w:ascii="Arial" w:hAnsi="Arial"/>
        </w:rPr>
        <w:t xml:space="preserve">of Department of Telecommunications (DoT) </w:t>
      </w:r>
      <w:r>
        <w:rPr>
          <w:rFonts w:ascii="Arial" w:hAnsi="Arial"/>
        </w:rPr>
        <w:t xml:space="preserve">for co-ordination with Public </w:t>
      </w:r>
      <w:r>
        <w:rPr>
          <w:rFonts w:ascii="Arial" w:hAnsi="Arial"/>
        </w:rPr>
        <w:lastRenderedPageBreak/>
        <w:t xml:space="preserve">Sector Banks and all Telecom Operators providing services in their respective jurisdiction to discuss and resolve the telecom connectivity issues.  The contact details of Head TERM Cells </w:t>
      </w:r>
      <w:r w:rsidR="009C4CCD">
        <w:rPr>
          <w:rFonts w:ascii="Arial" w:hAnsi="Arial"/>
        </w:rPr>
        <w:t xml:space="preserve">of DoT </w:t>
      </w:r>
      <w:r>
        <w:rPr>
          <w:rFonts w:ascii="Arial" w:hAnsi="Arial"/>
        </w:rPr>
        <w:t>are as under :</w:t>
      </w:r>
    </w:p>
    <w:p w:rsidR="004D0FDE" w:rsidRDefault="004D0FDE" w:rsidP="004D0FDE">
      <w:pPr>
        <w:pStyle w:val="DefaultText1"/>
        <w:tabs>
          <w:tab w:val="left" w:pos="0"/>
        </w:tabs>
        <w:jc w:val="both"/>
        <w:rPr>
          <w:rFonts w:ascii="Arial" w:hAnsi="Arial"/>
        </w:rPr>
      </w:pPr>
    </w:p>
    <w:tbl>
      <w:tblPr>
        <w:tblStyle w:val="TableGrid"/>
        <w:tblW w:w="0" w:type="auto"/>
        <w:tblLook w:val="04A0"/>
      </w:tblPr>
      <w:tblGrid>
        <w:gridCol w:w="1008"/>
        <w:gridCol w:w="1980"/>
        <w:gridCol w:w="2340"/>
        <w:gridCol w:w="2476"/>
        <w:gridCol w:w="1952"/>
      </w:tblGrid>
      <w:tr w:rsidR="00401224" w:rsidTr="00401224">
        <w:tc>
          <w:tcPr>
            <w:tcW w:w="1008" w:type="dxa"/>
          </w:tcPr>
          <w:p w:rsidR="00401224" w:rsidRDefault="00401224" w:rsidP="004D0FDE">
            <w:pPr>
              <w:pStyle w:val="DefaultText1"/>
              <w:tabs>
                <w:tab w:val="left" w:pos="0"/>
              </w:tabs>
              <w:jc w:val="both"/>
              <w:rPr>
                <w:rFonts w:ascii="Arial" w:hAnsi="Arial"/>
              </w:rPr>
            </w:pPr>
            <w:r>
              <w:rPr>
                <w:rFonts w:ascii="Arial" w:hAnsi="Arial"/>
              </w:rPr>
              <w:t>Sr.No.</w:t>
            </w:r>
          </w:p>
        </w:tc>
        <w:tc>
          <w:tcPr>
            <w:tcW w:w="1980" w:type="dxa"/>
          </w:tcPr>
          <w:p w:rsidR="00401224" w:rsidRDefault="00401224" w:rsidP="004D0FDE">
            <w:pPr>
              <w:pStyle w:val="DefaultText1"/>
              <w:tabs>
                <w:tab w:val="left" w:pos="0"/>
              </w:tabs>
              <w:jc w:val="both"/>
              <w:rPr>
                <w:rFonts w:ascii="Arial" w:hAnsi="Arial"/>
              </w:rPr>
            </w:pPr>
            <w:r>
              <w:rPr>
                <w:rFonts w:ascii="Arial" w:hAnsi="Arial"/>
              </w:rPr>
              <w:t>TERM Cell</w:t>
            </w:r>
          </w:p>
          <w:p w:rsidR="00401224" w:rsidRDefault="00401224" w:rsidP="004D0FDE">
            <w:pPr>
              <w:pStyle w:val="DefaultText1"/>
              <w:tabs>
                <w:tab w:val="left" w:pos="0"/>
              </w:tabs>
              <w:jc w:val="both"/>
              <w:rPr>
                <w:rFonts w:ascii="Arial" w:hAnsi="Arial"/>
              </w:rPr>
            </w:pPr>
            <w:r>
              <w:rPr>
                <w:rFonts w:ascii="Arial" w:hAnsi="Arial"/>
              </w:rPr>
              <w:t>(LSA)</w:t>
            </w:r>
          </w:p>
        </w:tc>
        <w:tc>
          <w:tcPr>
            <w:tcW w:w="2340" w:type="dxa"/>
          </w:tcPr>
          <w:p w:rsidR="00401224" w:rsidRDefault="00401224" w:rsidP="004D0FDE">
            <w:pPr>
              <w:pStyle w:val="DefaultText1"/>
              <w:tabs>
                <w:tab w:val="left" w:pos="0"/>
              </w:tabs>
              <w:jc w:val="both"/>
              <w:rPr>
                <w:rFonts w:ascii="Arial" w:hAnsi="Arial"/>
              </w:rPr>
            </w:pPr>
            <w:r>
              <w:rPr>
                <w:rFonts w:ascii="Arial" w:hAnsi="Arial"/>
              </w:rPr>
              <w:t>Name of Head of TERM Cell</w:t>
            </w:r>
          </w:p>
        </w:tc>
        <w:tc>
          <w:tcPr>
            <w:tcW w:w="2476" w:type="dxa"/>
          </w:tcPr>
          <w:p w:rsidR="00401224" w:rsidRDefault="00401224" w:rsidP="004D0FDE">
            <w:pPr>
              <w:pStyle w:val="DefaultText1"/>
              <w:tabs>
                <w:tab w:val="left" w:pos="0"/>
              </w:tabs>
              <w:jc w:val="both"/>
              <w:rPr>
                <w:rFonts w:ascii="Arial" w:hAnsi="Arial"/>
              </w:rPr>
            </w:pPr>
            <w:r>
              <w:rPr>
                <w:rFonts w:ascii="Arial" w:hAnsi="Arial"/>
              </w:rPr>
              <w:t>Address &amp; Contact Details</w:t>
            </w:r>
          </w:p>
        </w:tc>
        <w:tc>
          <w:tcPr>
            <w:tcW w:w="1952" w:type="dxa"/>
          </w:tcPr>
          <w:p w:rsidR="00401224" w:rsidRDefault="00401224" w:rsidP="004D0FDE">
            <w:pPr>
              <w:pStyle w:val="DefaultText1"/>
              <w:tabs>
                <w:tab w:val="left" w:pos="0"/>
              </w:tabs>
              <w:jc w:val="both"/>
              <w:rPr>
                <w:rFonts w:ascii="Arial" w:hAnsi="Arial"/>
              </w:rPr>
            </w:pPr>
            <w:r>
              <w:rPr>
                <w:rFonts w:ascii="Arial" w:hAnsi="Arial"/>
              </w:rPr>
              <w:t>NIC e-mail ID</w:t>
            </w:r>
          </w:p>
        </w:tc>
      </w:tr>
      <w:tr w:rsidR="00401224" w:rsidTr="00401224">
        <w:tc>
          <w:tcPr>
            <w:tcW w:w="1008" w:type="dxa"/>
          </w:tcPr>
          <w:p w:rsidR="00401224" w:rsidRDefault="00401224" w:rsidP="00401224">
            <w:pPr>
              <w:pStyle w:val="DefaultText1"/>
              <w:tabs>
                <w:tab w:val="left" w:pos="0"/>
              </w:tabs>
              <w:jc w:val="center"/>
              <w:rPr>
                <w:rFonts w:ascii="Arial" w:hAnsi="Arial"/>
              </w:rPr>
            </w:pPr>
            <w:r>
              <w:rPr>
                <w:rFonts w:ascii="Arial" w:hAnsi="Arial"/>
              </w:rPr>
              <w:t>1</w:t>
            </w:r>
          </w:p>
        </w:tc>
        <w:tc>
          <w:tcPr>
            <w:tcW w:w="1980" w:type="dxa"/>
          </w:tcPr>
          <w:p w:rsidR="00401224" w:rsidRDefault="00401224" w:rsidP="004D0FDE">
            <w:pPr>
              <w:pStyle w:val="DefaultText1"/>
              <w:tabs>
                <w:tab w:val="left" w:pos="0"/>
              </w:tabs>
              <w:jc w:val="both"/>
              <w:rPr>
                <w:rFonts w:ascii="Arial" w:hAnsi="Arial"/>
              </w:rPr>
            </w:pPr>
            <w:r>
              <w:rPr>
                <w:rFonts w:ascii="Arial" w:hAnsi="Arial"/>
              </w:rPr>
              <w:t>Ahmedabad &amp; Gandhinagar</w:t>
            </w:r>
            <w:r w:rsidR="00B24097">
              <w:rPr>
                <w:rFonts w:ascii="Arial" w:hAnsi="Arial"/>
              </w:rPr>
              <w:t xml:space="preserve"> districts</w:t>
            </w:r>
          </w:p>
        </w:tc>
        <w:tc>
          <w:tcPr>
            <w:tcW w:w="2340" w:type="dxa"/>
          </w:tcPr>
          <w:p w:rsidR="00401224" w:rsidRDefault="00401224" w:rsidP="004D0FDE">
            <w:pPr>
              <w:pStyle w:val="DefaultText1"/>
              <w:tabs>
                <w:tab w:val="left" w:pos="0"/>
              </w:tabs>
              <w:jc w:val="both"/>
              <w:rPr>
                <w:rFonts w:ascii="Arial" w:hAnsi="Arial"/>
              </w:rPr>
            </w:pPr>
            <w:r>
              <w:rPr>
                <w:rFonts w:ascii="Arial" w:hAnsi="Arial"/>
              </w:rPr>
              <w:t>Shri A.K. Tiwari</w:t>
            </w:r>
          </w:p>
        </w:tc>
        <w:tc>
          <w:tcPr>
            <w:tcW w:w="2476" w:type="dxa"/>
          </w:tcPr>
          <w:p w:rsidR="00401224" w:rsidRDefault="00401224" w:rsidP="004D0FDE">
            <w:pPr>
              <w:pStyle w:val="DefaultText1"/>
              <w:tabs>
                <w:tab w:val="left" w:pos="0"/>
              </w:tabs>
              <w:jc w:val="both"/>
              <w:rPr>
                <w:rFonts w:ascii="Arial" w:hAnsi="Arial"/>
              </w:rPr>
            </w:pPr>
            <w:r>
              <w:rPr>
                <w:rFonts w:ascii="Arial" w:hAnsi="Arial"/>
              </w:rPr>
              <w:t>1</w:t>
            </w:r>
            <w:r w:rsidRPr="00401224">
              <w:rPr>
                <w:rFonts w:ascii="Arial" w:hAnsi="Arial"/>
                <w:vertAlign w:val="superscript"/>
              </w:rPr>
              <w:t>st</w:t>
            </w:r>
            <w:r>
              <w:rPr>
                <w:rFonts w:ascii="Arial" w:hAnsi="Arial"/>
              </w:rPr>
              <w:t xml:space="preserve"> floor, P&amp;T Administrative Building, Khanpur, Ahmedabad – 380 001.</w:t>
            </w:r>
          </w:p>
          <w:p w:rsidR="00401224" w:rsidRDefault="00401224" w:rsidP="004D0FDE">
            <w:pPr>
              <w:pStyle w:val="DefaultText1"/>
              <w:tabs>
                <w:tab w:val="left" w:pos="0"/>
              </w:tabs>
              <w:jc w:val="both"/>
              <w:rPr>
                <w:rFonts w:ascii="Arial" w:hAnsi="Arial"/>
              </w:rPr>
            </w:pPr>
          </w:p>
          <w:p w:rsidR="00401224" w:rsidRDefault="00401224" w:rsidP="004D0FDE">
            <w:pPr>
              <w:pStyle w:val="DefaultText1"/>
              <w:tabs>
                <w:tab w:val="left" w:pos="0"/>
              </w:tabs>
              <w:jc w:val="both"/>
              <w:rPr>
                <w:rFonts w:ascii="Arial" w:hAnsi="Arial"/>
              </w:rPr>
            </w:pPr>
            <w:r>
              <w:rPr>
                <w:rFonts w:ascii="Arial" w:hAnsi="Arial"/>
              </w:rPr>
              <w:t>Tel. No. 079-2550 1550</w:t>
            </w:r>
          </w:p>
          <w:p w:rsidR="00401224" w:rsidRDefault="00401224" w:rsidP="004D0FDE">
            <w:pPr>
              <w:pStyle w:val="DefaultText1"/>
              <w:tabs>
                <w:tab w:val="left" w:pos="0"/>
              </w:tabs>
              <w:jc w:val="both"/>
              <w:rPr>
                <w:rFonts w:ascii="Arial" w:hAnsi="Arial"/>
              </w:rPr>
            </w:pPr>
            <w:r>
              <w:rPr>
                <w:rFonts w:ascii="Arial" w:hAnsi="Arial"/>
              </w:rPr>
              <w:t>(M) 9426001199</w:t>
            </w:r>
          </w:p>
        </w:tc>
        <w:tc>
          <w:tcPr>
            <w:tcW w:w="1952" w:type="dxa"/>
          </w:tcPr>
          <w:p w:rsidR="00401224" w:rsidRDefault="00401224" w:rsidP="004D0FDE">
            <w:pPr>
              <w:pStyle w:val="DefaultText1"/>
              <w:tabs>
                <w:tab w:val="left" w:pos="0"/>
              </w:tabs>
              <w:jc w:val="both"/>
              <w:rPr>
                <w:rFonts w:ascii="Arial" w:hAnsi="Arial"/>
              </w:rPr>
            </w:pPr>
            <w:r>
              <w:rPr>
                <w:rFonts w:ascii="Arial" w:hAnsi="Arial"/>
              </w:rPr>
              <w:t>ddgterm-ahm@nic.in</w:t>
            </w:r>
          </w:p>
        </w:tc>
      </w:tr>
      <w:tr w:rsidR="00401224" w:rsidTr="00401224">
        <w:tc>
          <w:tcPr>
            <w:tcW w:w="1008" w:type="dxa"/>
          </w:tcPr>
          <w:p w:rsidR="00401224" w:rsidRDefault="00401224" w:rsidP="00401224">
            <w:pPr>
              <w:pStyle w:val="DefaultText1"/>
              <w:tabs>
                <w:tab w:val="left" w:pos="0"/>
              </w:tabs>
              <w:jc w:val="center"/>
              <w:rPr>
                <w:rFonts w:ascii="Arial" w:hAnsi="Arial"/>
              </w:rPr>
            </w:pPr>
            <w:r>
              <w:rPr>
                <w:rFonts w:ascii="Arial" w:hAnsi="Arial"/>
              </w:rPr>
              <w:t>2</w:t>
            </w:r>
          </w:p>
        </w:tc>
        <w:tc>
          <w:tcPr>
            <w:tcW w:w="1980" w:type="dxa"/>
          </w:tcPr>
          <w:p w:rsidR="00401224" w:rsidRDefault="00401224" w:rsidP="004D0FDE">
            <w:pPr>
              <w:pStyle w:val="DefaultText1"/>
              <w:tabs>
                <w:tab w:val="left" w:pos="0"/>
              </w:tabs>
              <w:jc w:val="both"/>
              <w:rPr>
                <w:rFonts w:ascii="Arial" w:hAnsi="Arial"/>
              </w:rPr>
            </w:pPr>
            <w:r>
              <w:rPr>
                <w:rFonts w:ascii="Arial" w:hAnsi="Arial"/>
              </w:rPr>
              <w:t>For remaining 31 districts of Gujarat</w:t>
            </w:r>
          </w:p>
        </w:tc>
        <w:tc>
          <w:tcPr>
            <w:tcW w:w="2340" w:type="dxa"/>
          </w:tcPr>
          <w:p w:rsidR="00401224" w:rsidRDefault="00401224" w:rsidP="004D0FDE">
            <w:pPr>
              <w:pStyle w:val="DefaultText1"/>
              <w:tabs>
                <w:tab w:val="left" w:pos="0"/>
              </w:tabs>
              <w:jc w:val="both"/>
              <w:rPr>
                <w:rFonts w:ascii="Arial" w:hAnsi="Arial"/>
              </w:rPr>
            </w:pPr>
            <w:r>
              <w:rPr>
                <w:rFonts w:ascii="Arial" w:hAnsi="Arial"/>
              </w:rPr>
              <w:t>Shri A.K.  Bhatia</w:t>
            </w:r>
          </w:p>
        </w:tc>
        <w:tc>
          <w:tcPr>
            <w:tcW w:w="2476" w:type="dxa"/>
          </w:tcPr>
          <w:p w:rsidR="00401224" w:rsidRDefault="00401224" w:rsidP="00401224">
            <w:pPr>
              <w:pStyle w:val="DefaultText1"/>
              <w:tabs>
                <w:tab w:val="left" w:pos="0"/>
              </w:tabs>
              <w:jc w:val="both"/>
              <w:rPr>
                <w:rFonts w:ascii="Arial" w:hAnsi="Arial"/>
              </w:rPr>
            </w:pPr>
            <w:r>
              <w:rPr>
                <w:rFonts w:ascii="Arial" w:hAnsi="Arial"/>
              </w:rPr>
              <w:t>1</w:t>
            </w:r>
            <w:r w:rsidRPr="00401224">
              <w:rPr>
                <w:rFonts w:ascii="Arial" w:hAnsi="Arial"/>
                <w:vertAlign w:val="superscript"/>
              </w:rPr>
              <w:t>st</w:t>
            </w:r>
            <w:r>
              <w:rPr>
                <w:rFonts w:ascii="Arial" w:hAnsi="Arial"/>
              </w:rPr>
              <w:t xml:space="preserve"> floor, P&amp;T Administrative Building, Khanpur, Ahmedabad – 380 001.</w:t>
            </w:r>
          </w:p>
          <w:p w:rsidR="00401224" w:rsidRDefault="00401224" w:rsidP="004D0FDE">
            <w:pPr>
              <w:pStyle w:val="DefaultText1"/>
              <w:tabs>
                <w:tab w:val="left" w:pos="0"/>
              </w:tabs>
              <w:jc w:val="both"/>
              <w:rPr>
                <w:rFonts w:ascii="Arial" w:hAnsi="Arial"/>
              </w:rPr>
            </w:pPr>
          </w:p>
          <w:p w:rsidR="00401224" w:rsidRDefault="00401224" w:rsidP="004D0FDE">
            <w:pPr>
              <w:pStyle w:val="DefaultText1"/>
              <w:tabs>
                <w:tab w:val="left" w:pos="0"/>
              </w:tabs>
              <w:jc w:val="both"/>
              <w:rPr>
                <w:rFonts w:ascii="Arial" w:hAnsi="Arial"/>
              </w:rPr>
            </w:pPr>
            <w:r>
              <w:rPr>
                <w:rFonts w:ascii="Arial" w:hAnsi="Arial"/>
              </w:rPr>
              <w:t>Tel. No. : 079-2551 0011</w:t>
            </w:r>
          </w:p>
          <w:p w:rsidR="00401224" w:rsidRDefault="00401224" w:rsidP="004D0FDE">
            <w:pPr>
              <w:pStyle w:val="DefaultText1"/>
              <w:tabs>
                <w:tab w:val="left" w:pos="0"/>
              </w:tabs>
              <w:jc w:val="both"/>
              <w:rPr>
                <w:rFonts w:ascii="Arial" w:hAnsi="Arial"/>
              </w:rPr>
            </w:pPr>
            <w:r>
              <w:rPr>
                <w:rFonts w:ascii="Arial" w:hAnsi="Arial"/>
              </w:rPr>
              <w:t>(M) 9427112233</w:t>
            </w:r>
          </w:p>
        </w:tc>
        <w:tc>
          <w:tcPr>
            <w:tcW w:w="1952" w:type="dxa"/>
          </w:tcPr>
          <w:p w:rsidR="00401224" w:rsidRDefault="00401224" w:rsidP="004D0FDE">
            <w:pPr>
              <w:pStyle w:val="DefaultText1"/>
              <w:tabs>
                <w:tab w:val="left" w:pos="0"/>
              </w:tabs>
              <w:jc w:val="both"/>
              <w:rPr>
                <w:rFonts w:ascii="Arial" w:hAnsi="Arial"/>
              </w:rPr>
            </w:pPr>
            <w:r>
              <w:rPr>
                <w:rFonts w:ascii="Arial" w:hAnsi="Arial"/>
              </w:rPr>
              <w:t>ddg-term-guj@nic.in</w:t>
            </w:r>
          </w:p>
        </w:tc>
      </w:tr>
    </w:tbl>
    <w:p w:rsidR="004D0FDE" w:rsidRPr="00056580" w:rsidRDefault="000764CE" w:rsidP="00056580">
      <w:pPr>
        <w:pStyle w:val="DefaultText1"/>
        <w:tabs>
          <w:tab w:val="left" w:pos="0"/>
        </w:tabs>
        <w:jc w:val="center"/>
        <w:rPr>
          <w:rFonts w:ascii="Arial" w:hAnsi="Arial"/>
          <w:sz w:val="16"/>
          <w:szCs w:val="16"/>
        </w:rPr>
      </w:pPr>
      <w:r w:rsidRPr="00056580">
        <w:rPr>
          <w:rFonts w:ascii="Arial" w:hAnsi="Arial"/>
          <w:sz w:val="16"/>
          <w:szCs w:val="16"/>
        </w:rPr>
        <w:fldChar w:fldCharType="begin"/>
      </w:r>
      <w:r w:rsidR="00056580" w:rsidRPr="00056580">
        <w:rPr>
          <w:rFonts w:ascii="Arial" w:hAnsi="Arial"/>
          <w:sz w:val="16"/>
          <w:szCs w:val="16"/>
        </w:rPr>
        <w:instrText xml:space="preserve"> PAGE   \* MERGEFORMAT </w:instrText>
      </w:r>
      <w:r w:rsidRPr="00056580">
        <w:rPr>
          <w:rFonts w:ascii="Arial" w:hAnsi="Arial"/>
          <w:sz w:val="16"/>
          <w:szCs w:val="16"/>
        </w:rPr>
        <w:fldChar w:fldCharType="separate"/>
      </w:r>
      <w:r w:rsidR="00452C32">
        <w:rPr>
          <w:rFonts w:ascii="Arial" w:hAnsi="Arial"/>
          <w:sz w:val="16"/>
          <w:szCs w:val="16"/>
        </w:rPr>
        <w:t>14</w:t>
      </w:r>
      <w:r w:rsidRPr="00056580">
        <w:rPr>
          <w:rFonts w:ascii="Arial" w:hAnsi="Arial"/>
          <w:sz w:val="16"/>
          <w:szCs w:val="16"/>
        </w:rPr>
        <w:fldChar w:fldCharType="end"/>
      </w:r>
    </w:p>
    <w:p w:rsidR="004D0FDE" w:rsidRDefault="00401224" w:rsidP="00D3379D">
      <w:pPr>
        <w:pStyle w:val="DefaultText1"/>
        <w:tabs>
          <w:tab w:val="left" w:pos="90"/>
        </w:tabs>
        <w:jc w:val="both"/>
        <w:rPr>
          <w:rFonts w:ascii="Arial" w:hAnsi="Arial"/>
        </w:rPr>
      </w:pPr>
      <w:r>
        <w:rPr>
          <w:rFonts w:ascii="Arial" w:hAnsi="Arial"/>
        </w:rPr>
        <w:t>Accordingly, Department of Telecommunications, Ahmedabad convened a meeting with SLBC officials</w:t>
      </w:r>
      <w:r w:rsidR="00B24097">
        <w:rPr>
          <w:rFonts w:ascii="Arial" w:hAnsi="Arial"/>
        </w:rPr>
        <w:t xml:space="preserve"> and</w:t>
      </w:r>
      <w:r>
        <w:rPr>
          <w:rFonts w:ascii="Arial" w:hAnsi="Arial"/>
        </w:rPr>
        <w:t xml:space="preserve"> telecom service providers </w:t>
      </w:r>
      <w:r w:rsidR="00B24097">
        <w:rPr>
          <w:rFonts w:ascii="Arial" w:hAnsi="Arial"/>
        </w:rPr>
        <w:t>on</w:t>
      </w:r>
      <w:r>
        <w:rPr>
          <w:rFonts w:ascii="Arial" w:hAnsi="Arial"/>
        </w:rPr>
        <w:t xml:space="preserve"> 08.09.2014 wherein the issues relating to connectivity in rural areas faced by Banks and Business Correspondents were discussed.  The Department of Telecommunications has desired some data from Member Banks in following format for resolving issues related to Telecom connectivity in BC-ICT Model.</w:t>
      </w:r>
    </w:p>
    <w:p w:rsidR="00401224" w:rsidRDefault="00401224" w:rsidP="00401224">
      <w:pPr>
        <w:pStyle w:val="DefaultText1"/>
        <w:tabs>
          <w:tab w:val="left" w:pos="90"/>
        </w:tabs>
        <w:jc w:val="both"/>
        <w:rPr>
          <w:rFonts w:ascii="Arial" w:hAnsi="Arial"/>
        </w:rPr>
      </w:pPr>
    </w:p>
    <w:tbl>
      <w:tblPr>
        <w:tblW w:w="0" w:type="auto"/>
        <w:tblCellMar>
          <w:left w:w="0" w:type="dxa"/>
          <w:right w:w="0" w:type="dxa"/>
        </w:tblCellMar>
        <w:tblLook w:val="04A0"/>
      </w:tblPr>
      <w:tblGrid>
        <w:gridCol w:w="1118"/>
        <w:gridCol w:w="1471"/>
        <w:gridCol w:w="1749"/>
        <w:gridCol w:w="1924"/>
        <w:gridCol w:w="1241"/>
        <w:gridCol w:w="1012"/>
        <w:gridCol w:w="1241"/>
      </w:tblGrid>
      <w:tr w:rsidR="005A4AD4" w:rsidRPr="005A4AD4" w:rsidTr="00BC65AE">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Name of the Bank</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Name of the village where connectivity problem exists</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Type of the a/c opening device (HHD/Kiosk)</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Type of the Connection in HHD/Kiosk</w:t>
            </w:r>
          </w:p>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(Fix or Cable Connection/SIM Connection)</w:t>
            </w:r>
          </w:p>
        </w:tc>
        <w:tc>
          <w:tcPr>
            <w:tcW w:w="124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Name of</w:t>
            </w:r>
          </w:p>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 xml:space="preserve">Service Provider </w:t>
            </w:r>
          </w:p>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0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SIM No.</w:t>
            </w:r>
          </w:p>
        </w:tc>
        <w:tc>
          <w:tcPr>
            <w:tcW w:w="12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r w:rsidRPr="00A44772">
              <w:rPr>
                <w:rFonts w:ascii="Arial" w:hAnsi="Arial" w:cs="Arial"/>
                <w:noProof w:val="0"/>
                <w:lang w:bidi="gu-IN"/>
              </w:rPr>
              <w:t>Type of Problem</w:t>
            </w:r>
          </w:p>
        </w:tc>
      </w:tr>
      <w:tr w:rsidR="005A4AD4" w:rsidRPr="005A4AD4" w:rsidTr="00BC65AE">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749"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012"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r>
      <w:tr w:rsidR="005A4AD4" w:rsidRPr="005A4AD4" w:rsidTr="00BC65AE">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749"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012"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rsidR="005A4AD4" w:rsidRPr="00A44772" w:rsidRDefault="005A4AD4" w:rsidP="005A4AD4">
            <w:pPr>
              <w:overflowPunct/>
              <w:autoSpaceDE/>
              <w:autoSpaceDN/>
              <w:adjustRightInd/>
              <w:spacing w:before="0" w:after="0"/>
              <w:jc w:val="both"/>
              <w:textAlignment w:val="auto"/>
              <w:rPr>
                <w:rFonts w:ascii="Arial" w:hAnsi="Arial" w:cs="Arial"/>
                <w:noProof w:val="0"/>
                <w:lang w:bidi="gu-IN"/>
              </w:rPr>
            </w:pPr>
          </w:p>
        </w:tc>
      </w:tr>
    </w:tbl>
    <w:p w:rsidR="00401224" w:rsidRDefault="00401224" w:rsidP="00401224">
      <w:pPr>
        <w:pStyle w:val="DefaultText1"/>
        <w:tabs>
          <w:tab w:val="left" w:pos="90"/>
        </w:tabs>
        <w:jc w:val="both"/>
        <w:rPr>
          <w:rFonts w:ascii="Arial" w:hAnsi="Arial"/>
        </w:rPr>
      </w:pPr>
    </w:p>
    <w:p w:rsidR="00D45E3A" w:rsidRDefault="00D45E3A" w:rsidP="00401224">
      <w:pPr>
        <w:pStyle w:val="DefaultText1"/>
        <w:tabs>
          <w:tab w:val="left" w:pos="90"/>
        </w:tabs>
        <w:jc w:val="both"/>
        <w:rPr>
          <w:rFonts w:ascii="Arial" w:hAnsi="Arial"/>
        </w:rPr>
      </w:pPr>
      <w:r>
        <w:rPr>
          <w:rFonts w:ascii="Arial" w:hAnsi="Arial"/>
        </w:rPr>
        <w:t xml:space="preserve">SLBC Secretariat vide its e-mail dtd. 09.09.2014 </w:t>
      </w:r>
      <w:r w:rsidR="005C2CFE">
        <w:rPr>
          <w:rFonts w:ascii="Arial" w:hAnsi="Arial"/>
        </w:rPr>
        <w:t xml:space="preserve">followed by reminder vide e-mail dtd. 13.09.2014 </w:t>
      </w:r>
      <w:r>
        <w:rPr>
          <w:rFonts w:ascii="Arial" w:hAnsi="Arial"/>
        </w:rPr>
        <w:t>has requested Member Banks to provide the details in prescribed format to Dy. Director General, Department of Telecommunications, Ahmedabad so as to enable them to solve the issues of connectivity.</w:t>
      </w:r>
    </w:p>
    <w:p w:rsidR="00D45E3A" w:rsidRDefault="00D45E3A" w:rsidP="00401224">
      <w:pPr>
        <w:pStyle w:val="DefaultText1"/>
        <w:tabs>
          <w:tab w:val="left" w:pos="90"/>
        </w:tabs>
        <w:jc w:val="both"/>
        <w:rPr>
          <w:rFonts w:ascii="Arial" w:hAnsi="Arial"/>
        </w:rPr>
      </w:pPr>
    </w:p>
    <w:p w:rsidR="00D45E3A" w:rsidRPr="00D45E3A" w:rsidRDefault="00D45E3A" w:rsidP="00401224">
      <w:pPr>
        <w:pStyle w:val="DefaultText1"/>
        <w:tabs>
          <w:tab w:val="left" w:pos="90"/>
        </w:tabs>
        <w:jc w:val="both"/>
        <w:rPr>
          <w:rFonts w:ascii="Arial" w:hAnsi="Arial"/>
          <w:b/>
          <w:bCs/>
        </w:rPr>
      </w:pPr>
      <w:r>
        <w:rPr>
          <w:rFonts w:ascii="Arial" w:hAnsi="Arial"/>
          <w:b/>
          <w:bCs/>
        </w:rPr>
        <w:t>Member Banks are once again requested to make available above data / details immediately, if not provided</w:t>
      </w:r>
      <w:r w:rsidR="005C2CFE">
        <w:rPr>
          <w:rFonts w:ascii="Arial" w:hAnsi="Arial"/>
          <w:b/>
          <w:bCs/>
        </w:rPr>
        <w:t xml:space="preserve"> so far</w:t>
      </w:r>
      <w:r>
        <w:rPr>
          <w:rFonts w:ascii="Arial" w:hAnsi="Arial"/>
          <w:b/>
          <w:bCs/>
        </w:rPr>
        <w:t>.</w:t>
      </w:r>
    </w:p>
    <w:p w:rsidR="00924EE5" w:rsidRDefault="00924EE5" w:rsidP="004D0FDE">
      <w:pPr>
        <w:pStyle w:val="DefaultText1"/>
        <w:tabs>
          <w:tab w:val="left" w:pos="720"/>
        </w:tabs>
        <w:ind w:left="720" w:hanging="720"/>
        <w:jc w:val="both"/>
        <w:rPr>
          <w:rFonts w:ascii="Arial" w:hAnsi="Arial"/>
          <w:b/>
          <w:bCs/>
          <w:sz w:val="28"/>
          <w:szCs w:val="28"/>
        </w:rPr>
      </w:pPr>
    </w:p>
    <w:p w:rsidR="004A2257" w:rsidRDefault="004A2257" w:rsidP="004D0FDE">
      <w:pPr>
        <w:pStyle w:val="DefaultText1"/>
        <w:tabs>
          <w:tab w:val="left" w:pos="720"/>
        </w:tabs>
        <w:ind w:left="720" w:hanging="720"/>
        <w:jc w:val="both"/>
        <w:rPr>
          <w:rFonts w:ascii="Arial" w:hAnsi="Arial"/>
          <w:b/>
          <w:bCs/>
          <w:sz w:val="28"/>
          <w:szCs w:val="28"/>
        </w:rPr>
      </w:pPr>
    </w:p>
    <w:p w:rsidR="004A2257" w:rsidRDefault="004A2257" w:rsidP="004D0FDE">
      <w:pPr>
        <w:pStyle w:val="DefaultText1"/>
        <w:tabs>
          <w:tab w:val="left" w:pos="720"/>
        </w:tabs>
        <w:ind w:left="720" w:hanging="720"/>
        <w:jc w:val="both"/>
        <w:rPr>
          <w:rFonts w:ascii="Arial" w:hAnsi="Arial"/>
          <w:b/>
          <w:bCs/>
          <w:sz w:val="28"/>
          <w:szCs w:val="28"/>
        </w:rPr>
      </w:pPr>
    </w:p>
    <w:p w:rsidR="004A2257" w:rsidRDefault="004A2257" w:rsidP="004D0FDE">
      <w:pPr>
        <w:pStyle w:val="DefaultText1"/>
        <w:tabs>
          <w:tab w:val="left" w:pos="720"/>
        </w:tabs>
        <w:ind w:left="720" w:hanging="720"/>
        <w:jc w:val="both"/>
        <w:rPr>
          <w:rFonts w:ascii="Arial" w:hAnsi="Arial"/>
          <w:b/>
          <w:bCs/>
          <w:sz w:val="28"/>
          <w:szCs w:val="28"/>
        </w:rPr>
      </w:pPr>
    </w:p>
    <w:p w:rsidR="00354317" w:rsidRDefault="00924EE5" w:rsidP="004D0FDE">
      <w:pPr>
        <w:pStyle w:val="DefaultText1"/>
        <w:tabs>
          <w:tab w:val="left" w:pos="720"/>
        </w:tabs>
        <w:ind w:left="720" w:hanging="720"/>
        <w:jc w:val="both"/>
        <w:rPr>
          <w:rFonts w:ascii="Arial" w:hAnsi="Arial"/>
          <w:b/>
          <w:sz w:val="28"/>
        </w:rPr>
      </w:pPr>
      <w:r>
        <w:rPr>
          <w:rFonts w:ascii="Arial" w:hAnsi="Arial"/>
          <w:b/>
          <w:sz w:val="28"/>
        </w:rPr>
        <w:lastRenderedPageBreak/>
        <w:t>3.6</w:t>
      </w:r>
      <w:r>
        <w:rPr>
          <w:rFonts w:ascii="Arial" w:hAnsi="Arial"/>
          <w:b/>
          <w:sz w:val="28"/>
        </w:rPr>
        <w:tab/>
      </w:r>
      <w:r w:rsidR="00354317">
        <w:rPr>
          <w:rFonts w:ascii="Arial" w:hAnsi="Arial"/>
          <w:b/>
          <w:sz w:val="28"/>
        </w:rPr>
        <w:t xml:space="preserve">Issue emanating from DLCC : </w:t>
      </w:r>
    </w:p>
    <w:p w:rsidR="00A44772" w:rsidRDefault="00354317" w:rsidP="004D0FDE">
      <w:pPr>
        <w:pStyle w:val="DefaultText1"/>
        <w:tabs>
          <w:tab w:val="left" w:pos="720"/>
        </w:tabs>
        <w:ind w:left="720" w:hanging="720"/>
        <w:jc w:val="both"/>
        <w:rPr>
          <w:rFonts w:ascii="Arial" w:hAnsi="Arial"/>
          <w:b/>
          <w:bCs/>
          <w:sz w:val="28"/>
          <w:szCs w:val="28"/>
        </w:rPr>
      </w:pPr>
      <w:r>
        <w:rPr>
          <w:rFonts w:ascii="Arial" w:hAnsi="Arial"/>
          <w:b/>
          <w:sz w:val="28"/>
        </w:rPr>
        <w:tab/>
      </w:r>
      <w:r w:rsidR="00924EE5" w:rsidRPr="00924EE5">
        <w:rPr>
          <w:rFonts w:ascii="Arial" w:hAnsi="Arial"/>
          <w:b/>
          <w:sz w:val="28"/>
          <w:u w:val="single"/>
        </w:rPr>
        <w:t>Attendance in Block Level Bankers’ Committee (BLBC) Meeting</w:t>
      </w:r>
    </w:p>
    <w:p w:rsidR="00924EE5" w:rsidRDefault="00924EE5" w:rsidP="004D0FDE">
      <w:pPr>
        <w:pStyle w:val="DefaultText1"/>
        <w:tabs>
          <w:tab w:val="left" w:pos="720"/>
        </w:tabs>
        <w:ind w:left="720" w:hanging="720"/>
        <w:jc w:val="both"/>
        <w:rPr>
          <w:rFonts w:ascii="Arial" w:hAnsi="Arial"/>
          <w:b/>
          <w:bCs/>
          <w:sz w:val="28"/>
          <w:szCs w:val="28"/>
        </w:rPr>
      </w:pPr>
    </w:p>
    <w:p w:rsidR="000E7000" w:rsidRDefault="00924EE5" w:rsidP="000E7000">
      <w:pPr>
        <w:pStyle w:val="DefaultText1"/>
        <w:tabs>
          <w:tab w:val="left" w:pos="0"/>
        </w:tabs>
        <w:jc w:val="both"/>
        <w:rPr>
          <w:rFonts w:ascii="Arial" w:hAnsi="Arial"/>
        </w:rPr>
      </w:pPr>
      <w:r>
        <w:rPr>
          <w:rFonts w:ascii="Arial" w:hAnsi="Arial"/>
        </w:rPr>
        <w:t>Some of the Lead District Managers have informed that the presence of Branch Managers / State Govt. Agencies is very poor in the BLBC meeting. Sometimes, very junior officers are being deputed having no sufficient information</w:t>
      </w:r>
      <w:r w:rsidR="00A02651">
        <w:rPr>
          <w:rFonts w:ascii="Arial" w:hAnsi="Arial"/>
        </w:rPr>
        <w:t>,</w:t>
      </w:r>
      <w:r>
        <w:rPr>
          <w:rFonts w:ascii="Arial" w:hAnsi="Arial"/>
        </w:rPr>
        <w:t xml:space="preserve"> as a result v</w:t>
      </w:r>
      <w:r w:rsidR="00A02651">
        <w:rPr>
          <w:rFonts w:ascii="Arial" w:hAnsi="Arial"/>
        </w:rPr>
        <w:t>e</w:t>
      </w:r>
      <w:r>
        <w:rPr>
          <w:rFonts w:ascii="Arial" w:hAnsi="Arial"/>
        </w:rPr>
        <w:t>ry purpose of holding BLBC meeting is defeated. Under the such circumstances</w:t>
      </w:r>
      <w:r w:rsidR="003605BE">
        <w:rPr>
          <w:rFonts w:ascii="Arial" w:hAnsi="Arial"/>
        </w:rPr>
        <w:t>,</w:t>
      </w:r>
      <w:r>
        <w:rPr>
          <w:rFonts w:ascii="Arial" w:hAnsi="Arial"/>
        </w:rPr>
        <w:t xml:space="preserve"> various issues are not being resolved with bankers vis-à-vis Govt. agencies. In BLBC meeting, very important issues like coverage of </w:t>
      </w:r>
      <w:r w:rsidR="003605BE">
        <w:rPr>
          <w:rFonts w:ascii="Arial" w:hAnsi="Arial"/>
        </w:rPr>
        <w:t>F</w:t>
      </w:r>
      <w:r>
        <w:rPr>
          <w:rFonts w:ascii="Arial" w:hAnsi="Arial"/>
        </w:rPr>
        <w:t xml:space="preserve">inancial </w:t>
      </w:r>
      <w:r w:rsidR="003605BE">
        <w:rPr>
          <w:rFonts w:ascii="Arial" w:hAnsi="Arial"/>
        </w:rPr>
        <w:t>I</w:t>
      </w:r>
      <w:r>
        <w:rPr>
          <w:rFonts w:ascii="Arial" w:hAnsi="Arial"/>
        </w:rPr>
        <w:t xml:space="preserve">nclusion </w:t>
      </w:r>
      <w:r w:rsidR="003605BE">
        <w:rPr>
          <w:rFonts w:ascii="Arial" w:hAnsi="Arial"/>
        </w:rPr>
        <w:t>P</w:t>
      </w:r>
      <w:r>
        <w:rPr>
          <w:rFonts w:ascii="Arial" w:hAnsi="Arial"/>
        </w:rPr>
        <w:t>lan, progress under the various Govt. Sponosore</w:t>
      </w:r>
      <w:r w:rsidR="003605BE">
        <w:rPr>
          <w:rFonts w:ascii="Arial" w:hAnsi="Arial"/>
        </w:rPr>
        <w:t>d</w:t>
      </w:r>
      <w:r>
        <w:rPr>
          <w:rFonts w:ascii="Arial" w:hAnsi="Arial"/>
        </w:rPr>
        <w:t xml:space="preserve"> Programme</w:t>
      </w:r>
      <w:r w:rsidR="003605BE">
        <w:rPr>
          <w:rFonts w:ascii="Arial" w:hAnsi="Arial"/>
        </w:rPr>
        <w:t>s</w:t>
      </w:r>
      <w:r>
        <w:rPr>
          <w:rFonts w:ascii="Arial" w:hAnsi="Arial"/>
        </w:rPr>
        <w:t xml:space="preserve">, preparation and implementation of </w:t>
      </w:r>
      <w:r w:rsidR="003605BE">
        <w:rPr>
          <w:rFonts w:ascii="Arial" w:hAnsi="Arial"/>
        </w:rPr>
        <w:t>S</w:t>
      </w:r>
      <w:r>
        <w:rPr>
          <w:rFonts w:ascii="Arial" w:hAnsi="Arial"/>
        </w:rPr>
        <w:t xml:space="preserve">ervice </w:t>
      </w:r>
      <w:r w:rsidR="003605BE">
        <w:rPr>
          <w:rFonts w:ascii="Arial" w:hAnsi="Arial"/>
        </w:rPr>
        <w:t>A</w:t>
      </w:r>
      <w:r>
        <w:rPr>
          <w:rFonts w:ascii="Arial" w:hAnsi="Arial"/>
        </w:rPr>
        <w:t xml:space="preserve">rea </w:t>
      </w:r>
      <w:r w:rsidR="003605BE">
        <w:rPr>
          <w:rFonts w:ascii="Arial" w:hAnsi="Arial"/>
        </w:rPr>
        <w:t>C</w:t>
      </w:r>
      <w:r>
        <w:rPr>
          <w:rFonts w:ascii="Arial" w:hAnsi="Arial"/>
        </w:rPr>
        <w:t xml:space="preserve">redit </w:t>
      </w:r>
      <w:r w:rsidR="003605BE">
        <w:rPr>
          <w:rFonts w:ascii="Arial" w:hAnsi="Arial"/>
        </w:rPr>
        <w:t>P</w:t>
      </w:r>
      <w:r>
        <w:rPr>
          <w:rFonts w:ascii="Arial" w:hAnsi="Arial"/>
        </w:rPr>
        <w:t xml:space="preserve">lan etc. are being discussed and </w:t>
      </w:r>
      <w:r w:rsidR="000E7000">
        <w:rPr>
          <w:rFonts w:ascii="Arial" w:hAnsi="Arial"/>
        </w:rPr>
        <w:t xml:space="preserve">resolved field level issues. </w:t>
      </w:r>
    </w:p>
    <w:p w:rsidR="00354317" w:rsidRDefault="00354317" w:rsidP="000E7000">
      <w:pPr>
        <w:pStyle w:val="DefaultText1"/>
        <w:tabs>
          <w:tab w:val="left" w:pos="0"/>
        </w:tabs>
        <w:jc w:val="both"/>
        <w:rPr>
          <w:rFonts w:ascii="Arial" w:hAnsi="Arial"/>
        </w:rPr>
      </w:pPr>
    </w:p>
    <w:p w:rsidR="00354317" w:rsidRDefault="00354317" w:rsidP="000E7000">
      <w:pPr>
        <w:pStyle w:val="DefaultText1"/>
        <w:tabs>
          <w:tab w:val="left" w:pos="0"/>
        </w:tabs>
        <w:jc w:val="both"/>
        <w:rPr>
          <w:rFonts w:ascii="Arial" w:hAnsi="Arial"/>
        </w:rPr>
      </w:pPr>
      <w:r>
        <w:rPr>
          <w:rFonts w:ascii="Arial" w:hAnsi="Arial"/>
        </w:rPr>
        <w:t>The LDM, Kutch district, vide its minutes of 116</w:t>
      </w:r>
      <w:r w:rsidRPr="00354317">
        <w:rPr>
          <w:rFonts w:ascii="Arial" w:hAnsi="Arial"/>
          <w:vertAlign w:val="superscript"/>
        </w:rPr>
        <w:t>th</w:t>
      </w:r>
      <w:r>
        <w:rPr>
          <w:rFonts w:ascii="Arial" w:hAnsi="Arial"/>
        </w:rPr>
        <w:t xml:space="preserve"> DLCC meeting held on 26.8.2014 has informed that none of the TDO is attending the BLBC meeting.  The BLBC is very important forum at each talula level to resolve the field level issues impeding the implementation of various Govt. Sponsored Programmes.</w:t>
      </w:r>
    </w:p>
    <w:p w:rsidR="000E7000" w:rsidRDefault="000E7000" w:rsidP="000E7000">
      <w:pPr>
        <w:pStyle w:val="DefaultText1"/>
        <w:tabs>
          <w:tab w:val="left" w:pos="0"/>
        </w:tabs>
        <w:jc w:val="both"/>
        <w:rPr>
          <w:rFonts w:ascii="Arial" w:hAnsi="Arial"/>
        </w:rPr>
      </w:pPr>
    </w:p>
    <w:p w:rsidR="00924EE5" w:rsidRPr="00924EE5" w:rsidRDefault="000E7000" w:rsidP="000E7000">
      <w:pPr>
        <w:pStyle w:val="DefaultText1"/>
        <w:tabs>
          <w:tab w:val="left" w:pos="0"/>
        </w:tabs>
        <w:jc w:val="both"/>
        <w:rPr>
          <w:rFonts w:ascii="Arial" w:hAnsi="Arial"/>
        </w:rPr>
      </w:pPr>
      <w:r>
        <w:rPr>
          <w:rFonts w:ascii="Arial" w:hAnsi="Arial"/>
        </w:rPr>
        <w:t xml:space="preserve">Time and again, we </w:t>
      </w:r>
      <w:r w:rsidR="003605BE">
        <w:rPr>
          <w:rFonts w:ascii="Arial" w:hAnsi="Arial"/>
        </w:rPr>
        <w:t xml:space="preserve">have </w:t>
      </w:r>
      <w:r>
        <w:rPr>
          <w:rFonts w:ascii="Arial" w:hAnsi="Arial"/>
        </w:rPr>
        <w:t>request</w:t>
      </w:r>
      <w:r w:rsidR="003605BE">
        <w:rPr>
          <w:rFonts w:ascii="Arial" w:hAnsi="Arial"/>
        </w:rPr>
        <w:t>ed</w:t>
      </w:r>
      <w:r>
        <w:rPr>
          <w:rFonts w:ascii="Arial" w:hAnsi="Arial"/>
        </w:rPr>
        <w:t xml:space="preserve"> </w:t>
      </w:r>
      <w:r w:rsidR="00354317">
        <w:rPr>
          <w:rFonts w:ascii="Arial" w:hAnsi="Arial"/>
        </w:rPr>
        <w:t xml:space="preserve">the </w:t>
      </w:r>
      <w:r>
        <w:rPr>
          <w:rFonts w:ascii="Arial" w:hAnsi="Arial"/>
        </w:rPr>
        <w:t>Controlling Head of Member Banks and Govt. Departments to advise their branches / offices to remain present with full details/progress in BLBC meeting for fruitfull discussion and resolution of the issues for the development of the concerned district.</w:t>
      </w:r>
      <w:r w:rsidR="00924EE5">
        <w:rPr>
          <w:rFonts w:ascii="Arial" w:hAnsi="Arial"/>
        </w:rPr>
        <w:t xml:space="preserve"> </w:t>
      </w:r>
    </w:p>
    <w:p w:rsidR="00924EE5" w:rsidRDefault="00924EE5" w:rsidP="004D0FDE">
      <w:pPr>
        <w:pStyle w:val="DefaultText1"/>
        <w:tabs>
          <w:tab w:val="left" w:pos="720"/>
        </w:tabs>
        <w:ind w:left="720" w:hanging="720"/>
        <w:jc w:val="both"/>
        <w:rPr>
          <w:rFonts w:ascii="Arial" w:hAnsi="Arial"/>
          <w:b/>
          <w:bCs/>
          <w:sz w:val="28"/>
          <w:szCs w:val="28"/>
        </w:rPr>
      </w:pPr>
    </w:p>
    <w:p w:rsidR="00E269BC" w:rsidRDefault="00E269BC" w:rsidP="004D0FDE">
      <w:pPr>
        <w:pStyle w:val="DefaultText1"/>
        <w:tabs>
          <w:tab w:val="left" w:pos="720"/>
        </w:tabs>
        <w:ind w:left="720" w:hanging="720"/>
        <w:jc w:val="both"/>
        <w:rPr>
          <w:rFonts w:ascii="Arial" w:hAnsi="Arial"/>
        </w:rPr>
      </w:pPr>
      <w:r>
        <w:rPr>
          <w:rFonts w:ascii="Arial" w:hAnsi="Arial"/>
          <w:b/>
          <w:sz w:val="28"/>
        </w:rPr>
        <w:t>3.</w:t>
      </w:r>
      <w:r w:rsidR="00924EE5">
        <w:rPr>
          <w:rFonts w:ascii="Arial" w:hAnsi="Arial"/>
          <w:b/>
          <w:sz w:val="28"/>
        </w:rPr>
        <w:t>7</w:t>
      </w:r>
      <w:r>
        <w:rPr>
          <w:rFonts w:ascii="Arial" w:hAnsi="Arial"/>
          <w:b/>
          <w:sz w:val="28"/>
        </w:rPr>
        <w:tab/>
        <w:t xml:space="preserve">Progress under financing to Indira Awas Yojana (IAY) - DRI </w:t>
      </w:r>
      <w:r w:rsidRPr="004B0B6E">
        <w:rPr>
          <w:rFonts w:ascii="Arial" w:hAnsi="Arial"/>
          <w:b/>
          <w:sz w:val="28"/>
        </w:rPr>
        <w:t xml:space="preserve">Loan </w:t>
      </w:r>
      <w:r>
        <w:rPr>
          <w:rFonts w:ascii="Arial" w:hAnsi="Arial"/>
          <w:b/>
          <w:sz w:val="28"/>
          <w:u w:val="single"/>
        </w:rPr>
        <w:t xml:space="preserve">Scheme - as of  </w:t>
      </w:r>
      <w:r w:rsidR="004B0B6E">
        <w:rPr>
          <w:rFonts w:ascii="Arial" w:hAnsi="Arial"/>
          <w:b/>
          <w:sz w:val="28"/>
          <w:u w:val="single"/>
        </w:rPr>
        <w:t>June</w:t>
      </w:r>
      <w:r>
        <w:rPr>
          <w:rFonts w:ascii="Arial" w:hAnsi="Arial"/>
          <w:b/>
          <w:sz w:val="28"/>
          <w:u w:val="single"/>
        </w:rPr>
        <w:t>, 2014</w:t>
      </w:r>
      <w:r>
        <w:rPr>
          <w:rFonts w:ascii="Arial" w:hAnsi="Arial"/>
          <w:b/>
          <w:u w:val="single"/>
        </w:rPr>
        <w:t xml:space="preserve"> </w:t>
      </w:r>
      <w:r w:rsidR="00165703">
        <w:rPr>
          <w:rFonts w:ascii="Arial" w:hAnsi="Arial"/>
          <w:b/>
          <w:u w:val="single"/>
        </w:rPr>
        <w:t xml:space="preserve">                                                                             </w:t>
      </w:r>
    </w:p>
    <w:p w:rsidR="00E269BC" w:rsidRDefault="00E269BC">
      <w:pPr>
        <w:pStyle w:val="DefaultText12"/>
        <w:tabs>
          <w:tab w:val="left" w:pos="720"/>
        </w:tabs>
        <w:ind w:left="720" w:hanging="720"/>
        <w:jc w:val="both"/>
        <w:rPr>
          <w:rFonts w:ascii="Arial" w:hAnsi="Arial"/>
        </w:rPr>
      </w:pPr>
    </w:p>
    <w:p w:rsidR="00E269BC" w:rsidRDefault="00E269BC">
      <w:pPr>
        <w:pStyle w:val="DefaultText1"/>
        <w:jc w:val="both"/>
        <w:rPr>
          <w:rFonts w:ascii="Arial" w:hAnsi="Arial"/>
        </w:rPr>
      </w:pPr>
      <w:r>
        <w:rPr>
          <w:rFonts w:ascii="Arial" w:hAnsi="Arial"/>
        </w:rPr>
        <w:t xml:space="preserve">As directed by the Chairman, SLBC in 136th SLBC meeting, SLBC has collected Districtwise &amp; Bankwise  progress under financing to Indira Awas Yojana for the </w:t>
      </w:r>
      <w:r w:rsidR="00354317">
        <w:rPr>
          <w:rFonts w:ascii="Arial" w:hAnsi="Arial"/>
        </w:rPr>
        <w:t xml:space="preserve">quarter </w:t>
      </w:r>
      <w:r>
        <w:rPr>
          <w:rFonts w:ascii="Arial" w:hAnsi="Arial"/>
        </w:rPr>
        <w:t xml:space="preserve">ended </w:t>
      </w:r>
      <w:r w:rsidR="00354317">
        <w:rPr>
          <w:rFonts w:ascii="Arial" w:hAnsi="Arial"/>
        </w:rPr>
        <w:t>June</w:t>
      </w:r>
      <w:r>
        <w:rPr>
          <w:rFonts w:ascii="Arial" w:hAnsi="Arial"/>
        </w:rPr>
        <w:t xml:space="preserve">, 2014 </w:t>
      </w:r>
      <w:r w:rsidR="00354317">
        <w:rPr>
          <w:rFonts w:ascii="Arial" w:hAnsi="Arial"/>
        </w:rPr>
        <w:t xml:space="preserve">which are </w:t>
      </w:r>
      <w:r>
        <w:rPr>
          <w:rFonts w:ascii="Arial" w:hAnsi="Arial"/>
        </w:rPr>
        <w:t>given as under :</w:t>
      </w:r>
    </w:p>
    <w:p w:rsidR="00817309" w:rsidRDefault="00817309">
      <w:pPr>
        <w:pStyle w:val="DefaultText1"/>
        <w:jc w:val="both"/>
        <w:rPr>
          <w:rFonts w:ascii="Arial" w:hAnsi="Arial"/>
        </w:rPr>
      </w:pPr>
    </w:p>
    <w:p w:rsidR="00E269BC" w:rsidRDefault="00E269BC" w:rsidP="00B656EA">
      <w:pPr>
        <w:pStyle w:val="DefaultText11"/>
        <w:jc w:val="both"/>
        <w:outlineLvl w:val="0"/>
        <w:rPr>
          <w:rFonts w:ascii="Arial" w:hAnsi="Arial"/>
          <w:b/>
        </w:rPr>
      </w:pPr>
      <w:r>
        <w:rPr>
          <w:rFonts w:ascii="Arial" w:hAnsi="Arial"/>
          <w:b/>
          <w:u w:val="single"/>
        </w:rPr>
        <w:t>Districtwise Progress</w:t>
      </w:r>
      <w:r>
        <w:rPr>
          <w:rFonts w:ascii="Arial" w:hAnsi="Arial"/>
          <w:b/>
        </w:rPr>
        <w:t xml:space="preserve">: </w:t>
      </w:r>
      <w:r>
        <w:rPr>
          <w:rFonts w:ascii="Arial" w:hAnsi="Arial"/>
          <w:b/>
        </w:rPr>
        <w:tab/>
      </w:r>
    </w:p>
    <w:p w:rsidR="004B4201" w:rsidRDefault="004B4201">
      <w:pPr>
        <w:pStyle w:val="DefaultText11"/>
        <w:jc w:val="both"/>
        <w:rPr>
          <w:rFonts w:ascii="Arial" w:hAnsi="Arial"/>
          <w:b/>
        </w:rPr>
      </w:pPr>
    </w:p>
    <w:tbl>
      <w:tblPr>
        <w:tblStyle w:val="TableGrid"/>
        <w:tblW w:w="0" w:type="auto"/>
        <w:tblLook w:val="04A0"/>
      </w:tblPr>
      <w:tblGrid>
        <w:gridCol w:w="648"/>
        <w:gridCol w:w="3052"/>
        <w:gridCol w:w="1550"/>
        <w:gridCol w:w="1560"/>
        <w:gridCol w:w="1481"/>
        <w:gridCol w:w="1465"/>
      </w:tblGrid>
      <w:tr w:rsidR="00817309" w:rsidTr="006318A6">
        <w:tc>
          <w:tcPr>
            <w:tcW w:w="648" w:type="dxa"/>
          </w:tcPr>
          <w:p w:rsidR="00817309" w:rsidRPr="007F78DB" w:rsidRDefault="00817309" w:rsidP="00817309">
            <w:pPr>
              <w:rPr>
                <w:rFonts w:ascii="Arial" w:hAnsi="Arial" w:cs="Arial"/>
                <w:sz w:val="22"/>
                <w:szCs w:val="22"/>
              </w:rPr>
            </w:pPr>
            <w:r w:rsidRPr="007F78DB">
              <w:rPr>
                <w:rFonts w:ascii="Arial" w:hAnsi="Arial" w:cs="Arial"/>
                <w:sz w:val="22"/>
                <w:szCs w:val="22"/>
              </w:rPr>
              <w:t>S</w:t>
            </w:r>
            <w:r>
              <w:rPr>
                <w:rFonts w:ascii="Arial" w:hAnsi="Arial" w:cs="Arial"/>
                <w:sz w:val="22"/>
                <w:szCs w:val="22"/>
              </w:rPr>
              <w:t>r. No.</w:t>
            </w:r>
          </w:p>
        </w:tc>
        <w:tc>
          <w:tcPr>
            <w:tcW w:w="3052" w:type="dxa"/>
          </w:tcPr>
          <w:p w:rsidR="00817309" w:rsidRPr="007F78DB" w:rsidRDefault="00817309" w:rsidP="00817309">
            <w:pPr>
              <w:rPr>
                <w:rFonts w:ascii="Arial" w:hAnsi="Arial" w:cs="Arial"/>
                <w:sz w:val="22"/>
                <w:szCs w:val="22"/>
              </w:rPr>
            </w:pPr>
            <w:r w:rsidRPr="007F78DB">
              <w:rPr>
                <w:rFonts w:ascii="Arial" w:hAnsi="Arial" w:cs="Arial"/>
                <w:sz w:val="22"/>
                <w:szCs w:val="22"/>
              </w:rPr>
              <w:t>N</w:t>
            </w:r>
            <w:r>
              <w:rPr>
                <w:rFonts w:ascii="Arial" w:hAnsi="Arial" w:cs="Arial"/>
                <w:sz w:val="22"/>
                <w:szCs w:val="22"/>
              </w:rPr>
              <w:t>ame of the District</w:t>
            </w:r>
          </w:p>
        </w:tc>
        <w:tc>
          <w:tcPr>
            <w:tcW w:w="1550" w:type="dxa"/>
          </w:tcPr>
          <w:p w:rsidR="00817309" w:rsidRPr="007F78DB" w:rsidRDefault="00817309" w:rsidP="00817309">
            <w:pPr>
              <w:rPr>
                <w:rFonts w:ascii="Arial" w:hAnsi="Arial" w:cs="Arial"/>
                <w:sz w:val="22"/>
                <w:szCs w:val="22"/>
              </w:rPr>
            </w:pPr>
            <w:r>
              <w:rPr>
                <w:rFonts w:ascii="Arial" w:hAnsi="Arial" w:cs="Arial"/>
                <w:sz w:val="22"/>
                <w:szCs w:val="22"/>
              </w:rPr>
              <w:t>Appl. Sponsored</w:t>
            </w:r>
            <w:r w:rsidRPr="007F78DB">
              <w:rPr>
                <w:rFonts w:ascii="Arial" w:hAnsi="Arial" w:cs="Arial"/>
                <w:sz w:val="22"/>
                <w:szCs w:val="22"/>
              </w:rPr>
              <w:t>.</w:t>
            </w:r>
          </w:p>
        </w:tc>
        <w:tc>
          <w:tcPr>
            <w:tcW w:w="1560" w:type="dxa"/>
          </w:tcPr>
          <w:p w:rsidR="00817309" w:rsidRPr="007F78DB" w:rsidRDefault="00817309" w:rsidP="00817309">
            <w:pPr>
              <w:rPr>
                <w:rFonts w:ascii="Arial" w:hAnsi="Arial" w:cs="Arial"/>
                <w:sz w:val="22"/>
                <w:szCs w:val="22"/>
              </w:rPr>
            </w:pPr>
            <w:r>
              <w:rPr>
                <w:rFonts w:ascii="Arial" w:hAnsi="Arial" w:cs="Arial"/>
                <w:sz w:val="22"/>
                <w:szCs w:val="22"/>
              </w:rPr>
              <w:t>Appl. Sanctioned</w:t>
            </w:r>
            <w:r w:rsidRPr="007F78DB">
              <w:rPr>
                <w:rFonts w:ascii="Arial" w:hAnsi="Arial" w:cs="Arial"/>
                <w:sz w:val="22"/>
                <w:szCs w:val="22"/>
              </w:rPr>
              <w:t>.</w:t>
            </w:r>
          </w:p>
        </w:tc>
        <w:tc>
          <w:tcPr>
            <w:tcW w:w="1481" w:type="dxa"/>
          </w:tcPr>
          <w:p w:rsidR="00817309" w:rsidRPr="007F78DB" w:rsidRDefault="00817309" w:rsidP="00817309">
            <w:pPr>
              <w:rPr>
                <w:rFonts w:ascii="Arial" w:hAnsi="Arial" w:cs="Arial"/>
                <w:sz w:val="22"/>
                <w:szCs w:val="22"/>
              </w:rPr>
            </w:pPr>
            <w:r>
              <w:rPr>
                <w:rFonts w:ascii="Arial" w:hAnsi="Arial" w:cs="Arial"/>
                <w:sz w:val="22"/>
                <w:szCs w:val="22"/>
              </w:rPr>
              <w:t>Appl. Retd. / Rejected</w:t>
            </w:r>
          </w:p>
        </w:tc>
        <w:tc>
          <w:tcPr>
            <w:tcW w:w="1465" w:type="dxa"/>
          </w:tcPr>
          <w:p w:rsidR="00817309" w:rsidRPr="007F78DB" w:rsidRDefault="00817309" w:rsidP="00817309">
            <w:pPr>
              <w:rPr>
                <w:rFonts w:ascii="Arial" w:hAnsi="Arial" w:cs="Arial"/>
                <w:sz w:val="22"/>
                <w:szCs w:val="22"/>
              </w:rPr>
            </w:pPr>
            <w:r>
              <w:rPr>
                <w:rFonts w:ascii="Arial" w:hAnsi="Arial" w:cs="Arial"/>
                <w:sz w:val="22"/>
                <w:szCs w:val="22"/>
              </w:rPr>
              <w:t>Appl. Pending</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AHMEDABAD</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19</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13</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6</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AMRELI</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ANAND</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41</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9</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4</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ARAVALI</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BANASKANTHA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6</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BARODA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7</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BHARUCH</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64</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56</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8</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8</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BHAVNAGAR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9</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BOTAD</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10</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CHOTAUDEPUR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11</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DAHOD</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12</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DANG</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7</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13</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DEVBHUMIDWARKA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8</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8</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14</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GANDHINAGAR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15</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GIRSOMNATH</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4</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4</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16</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JAMNAGAR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9</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7</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17</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JUNAGADH</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8</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8</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18</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KHEDA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33</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18</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12</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lastRenderedPageBreak/>
              <w:t>19</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KUTCH</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20</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MAHISAGAR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13</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6</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21</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MEHSANA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9</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7</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22</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MORBI</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23</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NARAMADA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23</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16</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7</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24</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NAVSARI</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25</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PANCHMAHAL</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26</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PATAN</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4</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27</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PORBANDAR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6</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6</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28</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RAJKOT</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9</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4</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5</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29</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SABARKANTHA</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222</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72</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34</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116</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30</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SURAT</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31</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SURENDRANAGAR</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32</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TAPI</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Tr="006318A6">
        <w:tc>
          <w:tcPr>
            <w:tcW w:w="648"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33</w:t>
            </w:r>
          </w:p>
        </w:tc>
        <w:tc>
          <w:tcPr>
            <w:tcW w:w="3052"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VALSAD</w:t>
            </w:r>
          </w:p>
        </w:tc>
        <w:tc>
          <w:tcPr>
            <w:tcW w:w="155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560"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81"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c>
          <w:tcPr>
            <w:tcW w:w="1465" w:type="dxa"/>
          </w:tcPr>
          <w:p w:rsidR="00817309" w:rsidRPr="007F78DB" w:rsidRDefault="00817309" w:rsidP="006318A6">
            <w:pPr>
              <w:spacing w:before="0" w:after="0"/>
              <w:rPr>
                <w:rFonts w:ascii="Arial" w:hAnsi="Arial" w:cs="Arial"/>
                <w:sz w:val="22"/>
                <w:szCs w:val="22"/>
              </w:rPr>
            </w:pPr>
            <w:r w:rsidRPr="007F78DB">
              <w:rPr>
                <w:rFonts w:ascii="Arial" w:hAnsi="Arial" w:cs="Arial"/>
                <w:sz w:val="22"/>
                <w:szCs w:val="22"/>
              </w:rPr>
              <w:t>0</w:t>
            </w:r>
          </w:p>
        </w:tc>
      </w:tr>
      <w:tr w:rsidR="00817309" w:rsidRPr="000750B3" w:rsidTr="006318A6">
        <w:tc>
          <w:tcPr>
            <w:tcW w:w="648"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 </w:t>
            </w:r>
          </w:p>
        </w:tc>
        <w:tc>
          <w:tcPr>
            <w:tcW w:w="3052"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TOTAL</w:t>
            </w:r>
          </w:p>
        </w:tc>
        <w:tc>
          <w:tcPr>
            <w:tcW w:w="1550"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516</w:t>
            </w:r>
          </w:p>
        </w:tc>
        <w:tc>
          <w:tcPr>
            <w:tcW w:w="1560"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218</w:t>
            </w:r>
          </w:p>
        </w:tc>
        <w:tc>
          <w:tcPr>
            <w:tcW w:w="1481"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128</w:t>
            </w:r>
          </w:p>
        </w:tc>
        <w:tc>
          <w:tcPr>
            <w:tcW w:w="1465"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170</w:t>
            </w:r>
          </w:p>
        </w:tc>
      </w:tr>
    </w:tbl>
    <w:p w:rsidR="00817309" w:rsidRPr="000750B3" w:rsidRDefault="00817309">
      <w:pPr>
        <w:pStyle w:val="DefaultText11"/>
        <w:jc w:val="both"/>
        <w:rPr>
          <w:rFonts w:ascii="Arial" w:hAnsi="Arial"/>
          <w:b/>
          <w:bCs/>
        </w:rPr>
      </w:pPr>
    </w:p>
    <w:p w:rsidR="00E269BC" w:rsidRDefault="00E269BC" w:rsidP="00B656EA">
      <w:pPr>
        <w:pStyle w:val="DefaultText11"/>
        <w:jc w:val="both"/>
        <w:outlineLvl w:val="0"/>
        <w:rPr>
          <w:rFonts w:ascii="Arial" w:hAnsi="Arial"/>
          <w:b/>
        </w:rPr>
      </w:pPr>
      <w:r>
        <w:rPr>
          <w:rFonts w:ascii="Arial" w:hAnsi="Arial"/>
          <w:b/>
          <w:u w:val="single"/>
        </w:rPr>
        <w:t>Bankwise Progress</w:t>
      </w:r>
    </w:p>
    <w:p w:rsidR="00255B09" w:rsidRDefault="00255B09">
      <w:pPr>
        <w:pStyle w:val="DefaultText11"/>
        <w:jc w:val="both"/>
        <w:rPr>
          <w:rFonts w:ascii="Arial" w:hAnsi="Arial"/>
          <w:b/>
        </w:rPr>
      </w:pPr>
    </w:p>
    <w:tbl>
      <w:tblPr>
        <w:tblStyle w:val="TableGrid"/>
        <w:tblW w:w="0" w:type="auto"/>
        <w:tblLook w:val="04A0"/>
      </w:tblPr>
      <w:tblGrid>
        <w:gridCol w:w="570"/>
        <w:gridCol w:w="2958"/>
        <w:gridCol w:w="1350"/>
        <w:gridCol w:w="1800"/>
        <w:gridCol w:w="1350"/>
        <w:gridCol w:w="1620"/>
      </w:tblGrid>
      <w:tr w:rsidR="00817309" w:rsidRPr="006318A6" w:rsidTr="006318A6">
        <w:tc>
          <w:tcPr>
            <w:tcW w:w="570" w:type="dxa"/>
          </w:tcPr>
          <w:p w:rsidR="00817309" w:rsidRPr="006318A6" w:rsidRDefault="00817309" w:rsidP="00817309">
            <w:pPr>
              <w:rPr>
                <w:rFonts w:ascii="Arial" w:hAnsi="Arial" w:cs="Arial"/>
                <w:sz w:val="22"/>
                <w:szCs w:val="22"/>
              </w:rPr>
            </w:pPr>
            <w:r w:rsidRPr="006318A6">
              <w:rPr>
                <w:rFonts w:ascii="Arial" w:hAnsi="Arial" w:cs="Arial"/>
                <w:sz w:val="22"/>
                <w:szCs w:val="22"/>
              </w:rPr>
              <w:t>Sr. No.</w:t>
            </w:r>
          </w:p>
        </w:tc>
        <w:tc>
          <w:tcPr>
            <w:tcW w:w="2958" w:type="dxa"/>
          </w:tcPr>
          <w:p w:rsidR="00817309" w:rsidRPr="006318A6" w:rsidRDefault="00817309" w:rsidP="00817309">
            <w:pPr>
              <w:rPr>
                <w:rFonts w:ascii="Arial" w:hAnsi="Arial" w:cs="Arial"/>
                <w:sz w:val="22"/>
                <w:szCs w:val="22"/>
              </w:rPr>
            </w:pPr>
            <w:r w:rsidRPr="006318A6">
              <w:rPr>
                <w:rFonts w:ascii="Arial" w:hAnsi="Arial" w:cs="Arial"/>
                <w:sz w:val="22"/>
                <w:szCs w:val="22"/>
              </w:rPr>
              <w:t>Name of the Bank</w:t>
            </w:r>
          </w:p>
        </w:tc>
        <w:tc>
          <w:tcPr>
            <w:tcW w:w="1350" w:type="dxa"/>
          </w:tcPr>
          <w:p w:rsidR="00817309" w:rsidRPr="006318A6" w:rsidRDefault="00817309" w:rsidP="00817309">
            <w:pPr>
              <w:rPr>
                <w:rFonts w:ascii="Arial" w:hAnsi="Arial" w:cs="Arial"/>
                <w:sz w:val="22"/>
                <w:szCs w:val="22"/>
              </w:rPr>
            </w:pPr>
            <w:r w:rsidRPr="006318A6">
              <w:rPr>
                <w:rFonts w:ascii="Arial" w:hAnsi="Arial" w:cs="Arial"/>
                <w:sz w:val="22"/>
                <w:szCs w:val="22"/>
              </w:rPr>
              <w:t>Appl. Sponsored</w:t>
            </w:r>
          </w:p>
        </w:tc>
        <w:tc>
          <w:tcPr>
            <w:tcW w:w="1800" w:type="dxa"/>
          </w:tcPr>
          <w:p w:rsidR="00817309" w:rsidRPr="006318A6" w:rsidRDefault="00817309" w:rsidP="00817309">
            <w:pPr>
              <w:rPr>
                <w:rFonts w:ascii="Arial" w:hAnsi="Arial" w:cs="Arial"/>
                <w:sz w:val="22"/>
                <w:szCs w:val="22"/>
              </w:rPr>
            </w:pPr>
            <w:r w:rsidRPr="006318A6">
              <w:rPr>
                <w:rFonts w:ascii="Arial" w:hAnsi="Arial" w:cs="Arial"/>
                <w:sz w:val="22"/>
                <w:szCs w:val="22"/>
              </w:rPr>
              <w:t>Appl. Sanctioned</w:t>
            </w:r>
          </w:p>
        </w:tc>
        <w:tc>
          <w:tcPr>
            <w:tcW w:w="1350" w:type="dxa"/>
          </w:tcPr>
          <w:p w:rsidR="00817309" w:rsidRPr="006318A6" w:rsidRDefault="00817309" w:rsidP="00817309">
            <w:pPr>
              <w:rPr>
                <w:rFonts w:ascii="Arial" w:hAnsi="Arial" w:cs="Arial"/>
                <w:sz w:val="22"/>
                <w:szCs w:val="22"/>
              </w:rPr>
            </w:pPr>
            <w:r w:rsidRPr="006318A6">
              <w:rPr>
                <w:rFonts w:ascii="Arial" w:hAnsi="Arial" w:cs="Arial"/>
                <w:sz w:val="22"/>
                <w:szCs w:val="22"/>
              </w:rPr>
              <w:t>Appl. Retd. / Rejected</w:t>
            </w:r>
          </w:p>
        </w:tc>
        <w:tc>
          <w:tcPr>
            <w:tcW w:w="1620" w:type="dxa"/>
          </w:tcPr>
          <w:p w:rsidR="00817309" w:rsidRPr="006318A6" w:rsidRDefault="00817309" w:rsidP="00817309">
            <w:pPr>
              <w:rPr>
                <w:rFonts w:ascii="Arial" w:hAnsi="Arial" w:cs="Arial"/>
                <w:sz w:val="22"/>
                <w:szCs w:val="22"/>
              </w:rPr>
            </w:pPr>
            <w:r w:rsidRPr="006318A6">
              <w:rPr>
                <w:rFonts w:ascii="Arial" w:hAnsi="Arial" w:cs="Arial"/>
                <w:sz w:val="22"/>
                <w:szCs w:val="22"/>
              </w:rPr>
              <w:t>Appl. Pending</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1</w:t>
            </w:r>
          </w:p>
        </w:tc>
        <w:tc>
          <w:tcPr>
            <w:tcW w:w="2958"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BANK OF BARODA</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158</w:t>
            </w:r>
          </w:p>
        </w:tc>
        <w:tc>
          <w:tcPr>
            <w:tcW w:w="180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54</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82</w:t>
            </w:r>
          </w:p>
        </w:tc>
        <w:tc>
          <w:tcPr>
            <w:tcW w:w="162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22</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w:t>
            </w:r>
          </w:p>
        </w:tc>
        <w:tc>
          <w:tcPr>
            <w:tcW w:w="2958"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BANK OF INDIA</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23</w:t>
            </w:r>
          </w:p>
        </w:tc>
        <w:tc>
          <w:tcPr>
            <w:tcW w:w="180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23</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0</w:t>
            </w:r>
          </w:p>
        </w:tc>
        <w:tc>
          <w:tcPr>
            <w:tcW w:w="162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0</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3</w:t>
            </w:r>
          </w:p>
        </w:tc>
        <w:tc>
          <w:tcPr>
            <w:tcW w:w="2958"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DENA BANK</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279</w:t>
            </w:r>
          </w:p>
        </w:tc>
        <w:tc>
          <w:tcPr>
            <w:tcW w:w="180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116</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38</w:t>
            </w:r>
          </w:p>
        </w:tc>
        <w:tc>
          <w:tcPr>
            <w:tcW w:w="162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125</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4</w:t>
            </w:r>
          </w:p>
        </w:tc>
        <w:tc>
          <w:tcPr>
            <w:tcW w:w="2958"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PUNJAB NATIONAL BANK</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1</w:t>
            </w:r>
          </w:p>
        </w:tc>
        <w:tc>
          <w:tcPr>
            <w:tcW w:w="180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1</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0</w:t>
            </w:r>
          </w:p>
        </w:tc>
        <w:tc>
          <w:tcPr>
            <w:tcW w:w="162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0</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5</w:t>
            </w:r>
          </w:p>
        </w:tc>
        <w:tc>
          <w:tcPr>
            <w:tcW w:w="2958"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UNION BANK OF INDIA</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w:t>
            </w:r>
          </w:p>
        </w:tc>
        <w:tc>
          <w:tcPr>
            <w:tcW w:w="180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0</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0</w:t>
            </w:r>
          </w:p>
        </w:tc>
        <w:tc>
          <w:tcPr>
            <w:tcW w:w="162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6</w:t>
            </w:r>
          </w:p>
        </w:tc>
        <w:tc>
          <w:tcPr>
            <w:tcW w:w="2958"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STATE BANK OF INDIA</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53</w:t>
            </w:r>
          </w:p>
        </w:tc>
        <w:tc>
          <w:tcPr>
            <w:tcW w:w="180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24</w:t>
            </w:r>
          </w:p>
        </w:tc>
        <w:tc>
          <w:tcPr>
            <w:tcW w:w="135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8</w:t>
            </w:r>
          </w:p>
        </w:tc>
        <w:tc>
          <w:tcPr>
            <w:tcW w:w="162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21</w:t>
            </w:r>
          </w:p>
        </w:tc>
      </w:tr>
      <w:tr w:rsidR="00817309" w:rsidRPr="006318A6" w:rsidTr="006318A6">
        <w:tc>
          <w:tcPr>
            <w:tcW w:w="570" w:type="dxa"/>
          </w:tcPr>
          <w:p w:rsidR="00817309" w:rsidRPr="006318A6" w:rsidRDefault="00817309" w:rsidP="006318A6">
            <w:pPr>
              <w:spacing w:before="0" w:after="0"/>
              <w:rPr>
                <w:rFonts w:ascii="Arial" w:hAnsi="Arial" w:cs="Arial"/>
                <w:sz w:val="22"/>
                <w:szCs w:val="22"/>
              </w:rPr>
            </w:pPr>
            <w:r w:rsidRPr="006318A6">
              <w:rPr>
                <w:rFonts w:ascii="Arial" w:hAnsi="Arial" w:cs="Arial"/>
                <w:sz w:val="22"/>
                <w:szCs w:val="22"/>
              </w:rPr>
              <w:t> </w:t>
            </w:r>
          </w:p>
        </w:tc>
        <w:tc>
          <w:tcPr>
            <w:tcW w:w="2958"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TOTAL</w:t>
            </w:r>
          </w:p>
        </w:tc>
        <w:tc>
          <w:tcPr>
            <w:tcW w:w="1350"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516</w:t>
            </w:r>
          </w:p>
        </w:tc>
        <w:tc>
          <w:tcPr>
            <w:tcW w:w="1800"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218</w:t>
            </w:r>
          </w:p>
        </w:tc>
        <w:tc>
          <w:tcPr>
            <w:tcW w:w="1350"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128</w:t>
            </w:r>
          </w:p>
        </w:tc>
        <w:tc>
          <w:tcPr>
            <w:tcW w:w="1620" w:type="dxa"/>
          </w:tcPr>
          <w:p w:rsidR="00817309" w:rsidRPr="000750B3" w:rsidRDefault="00817309" w:rsidP="006318A6">
            <w:pPr>
              <w:spacing w:before="0" w:after="0"/>
              <w:rPr>
                <w:rFonts w:ascii="Arial" w:hAnsi="Arial" w:cs="Arial"/>
                <w:b/>
                <w:bCs/>
                <w:sz w:val="22"/>
                <w:szCs w:val="22"/>
              </w:rPr>
            </w:pPr>
            <w:r w:rsidRPr="000750B3">
              <w:rPr>
                <w:rFonts w:ascii="Arial" w:hAnsi="Arial" w:cs="Arial"/>
                <w:b/>
                <w:bCs/>
                <w:sz w:val="22"/>
                <w:szCs w:val="22"/>
              </w:rPr>
              <w:t>170</w:t>
            </w:r>
          </w:p>
        </w:tc>
      </w:tr>
    </w:tbl>
    <w:p w:rsidR="00817309" w:rsidRDefault="00817309">
      <w:pPr>
        <w:pStyle w:val="DefaultText11"/>
        <w:jc w:val="both"/>
        <w:rPr>
          <w:rFonts w:ascii="Arial" w:hAnsi="Arial"/>
          <w:b/>
        </w:rPr>
      </w:pPr>
    </w:p>
    <w:p w:rsidR="00E269BC" w:rsidRDefault="00E269BC">
      <w:pPr>
        <w:pStyle w:val="DefaultText11"/>
        <w:jc w:val="both"/>
        <w:rPr>
          <w:rFonts w:ascii="Arial" w:hAnsi="Arial"/>
          <w:b/>
        </w:rPr>
      </w:pPr>
      <w:r>
        <w:rPr>
          <w:rFonts w:ascii="Arial" w:hAnsi="Arial"/>
        </w:rPr>
        <w:t xml:space="preserve">The achievement against the sponsoring during the period under review is </w:t>
      </w:r>
      <w:r w:rsidR="00A44772">
        <w:rPr>
          <w:rFonts w:ascii="Arial" w:hAnsi="Arial"/>
        </w:rPr>
        <w:t>42.25</w:t>
      </w:r>
      <w:r>
        <w:rPr>
          <w:rFonts w:ascii="Arial" w:hAnsi="Arial"/>
        </w:rPr>
        <w:t xml:space="preserve">%.  The sponsoring agency and Banks to co-ordinate to dispose off the pending applications i.e. </w:t>
      </w:r>
      <w:r w:rsidR="00A44772">
        <w:rPr>
          <w:rFonts w:ascii="Arial" w:hAnsi="Arial"/>
        </w:rPr>
        <w:t>32.95</w:t>
      </w:r>
      <w:r>
        <w:rPr>
          <w:rFonts w:ascii="Arial" w:hAnsi="Arial"/>
        </w:rPr>
        <w:t xml:space="preserve">%.  </w:t>
      </w:r>
      <w:r>
        <w:rPr>
          <w:rFonts w:ascii="Arial" w:hAnsi="Arial"/>
          <w:b/>
        </w:rPr>
        <w:t>Member Banks are requested to dispose off the pending applications.</w:t>
      </w:r>
    </w:p>
    <w:p w:rsidR="00E269BC" w:rsidRDefault="00E269BC">
      <w:pPr>
        <w:pStyle w:val="DefaultText1"/>
        <w:tabs>
          <w:tab w:val="left" w:pos="720"/>
        </w:tabs>
        <w:jc w:val="both"/>
        <w:rPr>
          <w:rFonts w:ascii="Arial" w:hAnsi="Arial"/>
          <w:b/>
          <w:sz w:val="28"/>
        </w:rPr>
      </w:pPr>
    </w:p>
    <w:p w:rsidR="00E269BC" w:rsidRDefault="00E269BC">
      <w:pPr>
        <w:pStyle w:val="DefaultText11"/>
        <w:jc w:val="both"/>
        <w:rPr>
          <w:rFonts w:ascii="Arial" w:hAnsi="Arial"/>
        </w:rPr>
      </w:pPr>
      <w:r>
        <w:rPr>
          <w:rFonts w:ascii="Arial" w:hAnsi="Arial"/>
          <w:b/>
        </w:rPr>
        <w:t>All the Member Banks (excluding RRBs, Private Sector Banks, DCCBs &amp; GSCARDB) are requested to closely monitor the branchwise progress under the Scheme.  Similarly, all the Lead District Managers are requested to closely monitor the progress in BLBC and DLCC meetings.</w:t>
      </w:r>
    </w:p>
    <w:p w:rsidR="00E269BC" w:rsidRDefault="00E269BC">
      <w:pPr>
        <w:pStyle w:val="DefaultText"/>
        <w:jc w:val="both"/>
        <w:rPr>
          <w:rFonts w:ascii="Arial" w:hAnsi="Arial"/>
        </w:rPr>
      </w:pPr>
    </w:p>
    <w:p w:rsidR="00E0496C" w:rsidRPr="00165703" w:rsidRDefault="00E0496C" w:rsidP="00165703">
      <w:pPr>
        <w:pBdr>
          <w:top w:val="single" w:sz="6" w:space="7" w:color="auto" w:shadow="1"/>
          <w:left w:val="single" w:sz="6" w:space="7" w:color="auto" w:shadow="1"/>
          <w:bottom w:val="single" w:sz="6" w:space="7" w:color="auto" w:shadow="1"/>
          <w:right w:val="single" w:sz="6" w:space="7" w:color="auto" w:shadow="1"/>
        </w:pBdr>
        <w:spacing w:after="0"/>
        <w:ind w:left="720" w:right="7470" w:hanging="540"/>
        <w:jc w:val="both"/>
        <w:outlineLvl w:val="0"/>
        <w:rPr>
          <w:rFonts w:ascii="Arial" w:hAnsi="Arial" w:cs="Arial"/>
          <w:b/>
          <w:bCs/>
          <w:u w:val="single"/>
          <w:lang w:bidi="gu-IN"/>
        </w:rPr>
      </w:pPr>
      <w:r w:rsidRPr="00165703">
        <w:rPr>
          <w:rFonts w:ascii="Arial" w:hAnsi="Arial" w:cs="Arial"/>
          <w:b/>
          <w:bCs/>
          <w:u w:val="single"/>
          <w:lang w:bidi="gu-IN"/>
        </w:rPr>
        <w:t>AGENDA No.4</w:t>
      </w:r>
    </w:p>
    <w:p w:rsidR="00E0496C" w:rsidRPr="00F20858" w:rsidRDefault="00E0496C" w:rsidP="00E0496C">
      <w:pPr>
        <w:spacing w:after="0"/>
        <w:rPr>
          <w:rFonts w:ascii="Arial" w:hAnsi="Arial" w:cs="Arial"/>
          <w:lang w:bidi="gu-IN"/>
        </w:rPr>
      </w:pPr>
      <w:r w:rsidRPr="00F20858">
        <w:rPr>
          <w:rFonts w:cs="Shruti"/>
          <w:lang w:bidi="gu-IN"/>
        </w:rPr>
        <w:tab/>
      </w:r>
      <w:r w:rsidRPr="00F20858">
        <w:rPr>
          <w:rFonts w:cs="Shruti"/>
          <w:lang w:bidi="gu-IN"/>
        </w:rPr>
        <w:tab/>
      </w:r>
      <w:r w:rsidRPr="00F20858">
        <w:rPr>
          <w:rFonts w:cs="Shruti"/>
          <w:lang w:bidi="gu-IN"/>
        </w:rPr>
        <w:tab/>
      </w:r>
      <w:r w:rsidRPr="00F20858">
        <w:rPr>
          <w:rFonts w:cs="Shruti"/>
          <w:lang w:bidi="gu-IN"/>
        </w:rPr>
        <w:tab/>
      </w:r>
      <w:r w:rsidRPr="00F20858">
        <w:rPr>
          <w:rFonts w:cs="Shruti"/>
          <w:lang w:bidi="gu-IN"/>
        </w:rPr>
        <w:tab/>
      </w:r>
      <w:r w:rsidRPr="00F20858">
        <w:rPr>
          <w:rFonts w:cs="Shruti"/>
          <w:lang w:bidi="gu-IN"/>
        </w:rPr>
        <w:tab/>
      </w:r>
    </w:p>
    <w:p w:rsidR="00E0496C" w:rsidRPr="007D4E9F" w:rsidRDefault="00E0496C" w:rsidP="00E0496C">
      <w:pPr>
        <w:spacing w:after="0"/>
        <w:jc w:val="both"/>
        <w:rPr>
          <w:rFonts w:ascii="Arial" w:hAnsi="Arial" w:cs="Arial"/>
          <w:lang w:bidi="gu-IN"/>
        </w:rPr>
      </w:pPr>
      <w:r w:rsidRPr="007D4E9F">
        <w:rPr>
          <w:rFonts w:ascii="Arial" w:hAnsi="Arial" w:cs="Arial"/>
          <w:b/>
          <w:bCs/>
          <w:sz w:val="28"/>
          <w:szCs w:val="28"/>
          <w:lang w:bidi="gu-IN"/>
        </w:rPr>
        <w:t xml:space="preserve">REVIEW OF BANKING DEVELOPMENTS IN KEY AREAS FOR THE </w:t>
      </w:r>
      <w:r w:rsidRPr="007D4E9F">
        <w:rPr>
          <w:rFonts w:ascii="Arial" w:hAnsi="Arial" w:cs="Arial"/>
          <w:b/>
          <w:bCs/>
          <w:sz w:val="28"/>
          <w:szCs w:val="28"/>
          <w:u w:val="single"/>
          <w:lang w:bidi="gu-IN"/>
        </w:rPr>
        <w:t>QUARTER ENDED JUNE, 2014 :</w:t>
      </w:r>
      <w:r w:rsidR="00165703">
        <w:rPr>
          <w:rFonts w:ascii="Arial" w:hAnsi="Arial" w:cs="Arial"/>
          <w:b/>
          <w:bCs/>
          <w:sz w:val="28"/>
          <w:szCs w:val="28"/>
          <w:u w:val="single"/>
          <w:lang w:bidi="gu-IN"/>
        </w:rPr>
        <w:t xml:space="preserve">                                                                     </w:t>
      </w:r>
      <w:r w:rsidRPr="007D4E9F">
        <w:rPr>
          <w:rFonts w:ascii="Arial" w:hAnsi="Arial" w:cs="Arial"/>
          <w:u w:val="single"/>
          <w:lang w:bidi="gu-IN"/>
        </w:rPr>
        <w:t xml:space="preserve"> </w:t>
      </w:r>
      <w:r w:rsidRPr="007D4E9F">
        <w:rPr>
          <w:rFonts w:ascii="Arial" w:hAnsi="Arial" w:cs="Arial"/>
          <w:lang w:bidi="gu-IN"/>
        </w:rPr>
        <w:t xml:space="preserve">                                                                                        </w:t>
      </w:r>
    </w:p>
    <w:p w:rsidR="00E0496C" w:rsidRPr="00F20858" w:rsidRDefault="00E0496C" w:rsidP="00E0496C">
      <w:pPr>
        <w:spacing w:after="0"/>
        <w:jc w:val="both"/>
        <w:rPr>
          <w:rFonts w:ascii="Arial" w:hAnsi="Arial" w:cs="Arial"/>
          <w:lang w:bidi="gu-IN"/>
        </w:rPr>
      </w:pPr>
    </w:p>
    <w:p w:rsidR="00E0496C" w:rsidRPr="00F20858" w:rsidRDefault="00E0496C" w:rsidP="00E0496C">
      <w:pPr>
        <w:spacing w:after="0"/>
        <w:jc w:val="both"/>
        <w:rPr>
          <w:rFonts w:ascii="Arial" w:hAnsi="Arial" w:cs="Arial"/>
          <w:b/>
          <w:bCs/>
          <w:u w:val="single"/>
          <w:lang w:bidi="gu-IN"/>
        </w:rPr>
      </w:pPr>
      <w:r w:rsidRPr="00F20858">
        <w:rPr>
          <w:rFonts w:ascii="Arial" w:hAnsi="Arial" w:cs="Arial"/>
          <w:lang w:bidi="gu-IN"/>
        </w:rPr>
        <w:t>During the quarter ended June, 201</w:t>
      </w:r>
      <w:r>
        <w:rPr>
          <w:rFonts w:ascii="Arial" w:hAnsi="Arial" w:cs="Arial"/>
          <w:lang w:bidi="gu-IN"/>
        </w:rPr>
        <w:t>4</w:t>
      </w:r>
      <w:r w:rsidRPr="00F20858">
        <w:rPr>
          <w:rFonts w:ascii="Arial" w:hAnsi="Arial" w:cs="Arial"/>
          <w:lang w:bidi="gu-IN"/>
        </w:rPr>
        <w:t xml:space="preserve">, total number of bank branches increased by </w:t>
      </w:r>
      <w:r>
        <w:rPr>
          <w:rFonts w:ascii="Arial" w:hAnsi="Arial" w:cs="Arial"/>
          <w:lang w:bidi="gu-IN"/>
        </w:rPr>
        <w:t>45</w:t>
      </w:r>
      <w:r w:rsidRPr="00F20858">
        <w:rPr>
          <w:rFonts w:ascii="Arial" w:hAnsi="Arial" w:cs="Arial"/>
          <w:lang w:bidi="gu-IN"/>
        </w:rPr>
        <w:t xml:space="preserve"> taking the total network of branches from  </w:t>
      </w:r>
      <w:r>
        <w:rPr>
          <w:rFonts w:ascii="Arial" w:hAnsi="Arial" w:cs="Arial"/>
          <w:lang w:bidi="gu-IN"/>
        </w:rPr>
        <w:t>8151</w:t>
      </w:r>
      <w:r w:rsidRPr="00F20858">
        <w:rPr>
          <w:rFonts w:ascii="Arial" w:hAnsi="Arial" w:cs="Arial"/>
          <w:lang w:bidi="gu-IN"/>
        </w:rPr>
        <w:t xml:space="preserve"> as of March, 201</w:t>
      </w:r>
      <w:r>
        <w:rPr>
          <w:rFonts w:ascii="Arial" w:hAnsi="Arial" w:cs="Arial"/>
          <w:lang w:bidi="gu-IN"/>
        </w:rPr>
        <w:t>4</w:t>
      </w:r>
      <w:r w:rsidRPr="00F20858">
        <w:rPr>
          <w:rFonts w:ascii="Arial" w:hAnsi="Arial" w:cs="Arial"/>
          <w:lang w:bidi="gu-IN"/>
        </w:rPr>
        <w:t xml:space="preserve"> to </w:t>
      </w:r>
      <w:r>
        <w:rPr>
          <w:rFonts w:ascii="Arial" w:hAnsi="Arial" w:cs="Arial"/>
          <w:lang w:bidi="gu-IN"/>
        </w:rPr>
        <w:t>8196</w:t>
      </w:r>
      <w:r w:rsidRPr="00F20858">
        <w:rPr>
          <w:rFonts w:ascii="Arial" w:hAnsi="Arial" w:cs="Arial"/>
          <w:lang w:bidi="gu-IN"/>
        </w:rPr>
        <w:t xml:space="preserve"> as of June, 201</w:t>
      </w:r>
      <w:r>
        <w:rPr>
          <w:rFonts w:ascii="Arial" w:hAnsi="Arial" w:cs="Arial"/>
          <w:lang w:bidi="gu-IN"/>
        </w:rPr>
        <w:t xml:space="preserve">4 </w:t>
      </w:r>
      <w:r w:rsidRPr="00F20858">
        <w:rPr>
          <w:rFonts w:ascii="Arial" w:hAnsi="Arial" w:cs="Arial"/>
          <w:lang w:bidi="gu-IN"/>
        </w:rPr>
        <w:t xml:space="preserve"> in the State as per the details given in </w:t>
      </w:r>
      <w:r w:rsidR="007D4E9F" w:rsidRPr="007D4E9F">
        <w:rPr>
          <w:rFonts w:ascii="Arial" w:hAnsi="Arial"/>
          <w:b/>
          <w:bCs/>
          <w:sz w:val="28"/>
          <w:szCs w:val="28"/>
        </w:rPr>
        <w:t>ANNEXURE</w:t>
      </w:r>
      <w:r w:rsidR="007D4E9F">
        <w:rPr>
          <w:rFonts w:ascii="Arial" w:hAnsi="Arial"/>
          <w:b/>
          <w:bCs/>
          <w:sz w:val="28"/>
          <w:szCs w:val="28"/>
        </w:rPr>
        <w:t>-1</w:t>
      </w:r>
      <w:r w:rsidR="007D4E9F" w:rsidRPr="007D4E9F">
        <w:rPr>
          <w:rFonts w:ascii="Arial" w:hAnsi="Arial"/>
          <w:b/>
          <w:bCs/>
          <w:sz w:val="28"/>
          <w:szCs w:val="28"/>
        </w:rPr>
        <w:t>.</w:t>
      </w:r>
    </w:p>
    <w:p w:rsidR="00856F1D" w:rsidRDefault="00856F1D" w:rsidP="00B656EA">
      <w:pPr>
        <w:spacing w:after="0"/>
        <w:jc w:val="both"/>
        <w:outlineLvl w:val="0"/>
        <w:rPr>
          <w:rFonts w:ascii="Arial" w:hAnsi="Arial" w:cs="Arial"/>
          <w:b/>
          <w:bCs/>
          <w:u w:val="single"/>
          <w:lang w:bidi="gu-IN"/>
        </w:rPr>
      </w:pPr>
    </w:p>
    <w:p w:rsidR="00E0496C" w:rsidRDefault="00E0496C" w:rsidP="00B656EA">
      <w:pPr>
        <w:spacing w:after="0"/>
        <w:jc w:val="both"/>
        <w:outlineLvl w:val="0"/>
        <w:rPr>
          <w:rFonts w:ascii="Arial" w:hAnsi="Arial" w:cs="Arial"/>
          <w:b/>
          <w:bCs/>
          <w:u w:val="single"/>
          <w:lang w:bidi="gu-IN"/>
        </w:rPr>
      </w:pPr>
      <w:r w:rsidRPr="00F20858">
        <w:rPr>
          <w:rFonts w:ascii="Arial" w:hAnsi="Arial" w:cs="Arial"/>
          <w:b/>
          <w:bCs/>
          <w:u w:val="single"/>
          <w:lang w:bidi="gu-IN"/>
        </w:rPr>
        <w:lastRenderedPageBreak/>
        <w:t>BRANCH EXPANSION</w:t>
      </w:r>
    </w:p>
    <w:p w:rsidR="00856F1D" w:rsidRPr="00F20858" w:rsidRDefault="00856F1D" w:rsidP="00B656EA">
      <w:pPr>
        <w:spacing w:after="0"/>
        <w:jc w:val="both"/>
        <w:outlineLvl w:val="0"/>
        <w:rPr>
          <w:rFonts w:ascii="Arial" w:hAnsi="Arial" w:cs="Arial"/>
          <w:b/>
          <w:bCs/>
          <w:u w:val="single"/>
          <w:lang w:bidi="gu-IN"/>
        </w:rPr>
      </w:pPr>
    </w:p>
    <w:tbl>
      <w:tblPr>
        <w:tblW w:w="9540" w:type="dxa"/>
        <w:tblInd w:w="108" w:type="dxa"/>
        <w:tblLayout w:type="fixed"/>
        <w:tblLook w:val="0000"/>
      </w:tblPr>
      <w:tblGrid>
        <w:gridCol w:w="2430"/>
        <w:gridCol w:w="1373"/>
        <w:gridCol w:w="1335"/>
        <w:gridCol w:w="1380"/>
        <w:gridCol w:w="1140"/>
        <w:gridCol w:w="1882"/>
      </w:tblGrid>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rPr>
                <w:rFonts w:cs="Shruti"/>
                <w:lang w:bidi="gu-IN"/>
              </w:rPr>
            </w:pPr>
            <w:r w:rsidRPr="00F20858">
              <w:rPr>
                <w:rFonts w:ascii="Arial" w:hAnsi="Arial" w:cs="Arial"/>
                <w:b/>
                <w:bCs/>
                <w:lang w:bidi="gu-IN"/>
              </w:rPr>
              <w:t>Particulars</w:t>
            </w:r>
          </w:p>
        </w:tc>
        <w:tc>
          <w:tcPr>
            <w:tcW w:w="7110" w:type="dxa"/>
            <w:gridSpan w:val="5"/>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center"/>
              <w:rPr>
                <w:rFonts w:cs="Shruti"/>
                <w:lang w:bidi="gu-IN"/>
              </w:rPr>
            </w:pPr>
            <w:r w:rsidRPr="00F20858">
              <w:rPr>
                <w:rFonts w:ascii="Arial" w:hAnsi="Arial" w:cs="Arial"/>
                <w:b/>
                <w:bCs/>
                <w:lang w:bidi="gu-IN"/>
              </w:rPr>
              <w:t>FOR THE QUARTER ENDED</w:t>
            </w:r>
            <w:r w:rsidRPr="00F20858">
              <w:rPr>
                <w:rFonts w:ascii="Arial" w:hAnsi="Arial" w:cs="Arial"/>
                <w:lang w:bidi="gu-IN"/>
              </w:rPr>
              <w:t xml:space="preserve">  </w:t>
            </w:r>
            <w:r w:rsidRPr="00F20858">
              <w:rPr>
                <w:rFonts w:ascii="Arial" w:hAnsi="Arial" w:cs="Arial"/>
                <w:b/>
                <w:bCs/>
                <w:lang w:bidi="gu-IN"/>
              </w:rPr>
              <w:t>JUNE, 201</w:t>
            </w:r>
            <w:r>
              <w:rPr>
                <w:rFonts w:ascii="Arial" w:hAnsi="Arial" w:cs="Arial"/>
                <w:b/>
                <w:bCs/>
                <w:lang w:bidi="gu-IN"/>
              </w:rPr>
              <w:t>4</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F20858" w:rsidRDefault="00E0496C" w:rsidP="00A44772">
            <w:pPr>
              <w:spacing w:before="0" w:after="0"/>
              <w:rPr>
                <w:rFonts w:cs="Shruti"/>
                <w:lang w:bidi="gu-IN"/>
              </w:rPr>
            </w:pPr>
            <w:r w:rsidRPr="00F20858">
              <w:rPr>
                <w:rFonts w:ascii="Arial" w:hAnsi="Arial" w:cs="Arial"/>
                <w:b/>
                <w:bCs/>
                <w:lang w:bidi="gu-IN"/>
              </w:rPr>
              <w:t>Bank Group</w:t>
            </w:r>
          </w:p>
        </w:tc>
        <w:tc>
          <w:tcPr>
            <w:tcW w:w="1373" w:type="dxa"/>
            <w:tcBorders>
              <w:top w:val="single" w:sz="6" w:space="0" w:color="auto"/>
              <w:left w:val="single" w:sz="6" w:space="0" w:color="auto"/>
              <w:bottom w:val="single" w:sz="6" w:space="0" w:color="auto"/>
              <w:right w:val="single" w:sz="6" w:space="0" w:color="auto"/>
            </w:tcBorders>
          </w:tcPr>
          <w:p w:rsidR="00E0496C" w:rsidRPr="007F4DEB" w:rsidRDefault="00E0496C" w:rsidP="007F4DEB">
            <w:pPr>
              <w:spacing w:before="0" w:after="0"/>
              <w:jc w:val="center"/>
              <w:rPr>
                <w:rFonts w:ascii="Arial" w:hAnsi="Arial" w:cs="Arial"/>
                <w:b/>
                <w:bCs/>
                <w:sz w:val="22"/>
                <w:szCs w:val="22"/>
                <w:lang w:bidi="gu-IN"/>
              </w:rPr>
            </w:pPr>
            <w:r w:rsidRPr="007F4DEB">
              <w:rPr>
                <w:rFonts w:ascii="Arial" w:hAnsi="Arial" w:cs="Arial"/>
                <w:b/>
                <w:bCs/>
                <w:sz w:val="22"/>
                <w:szCs w:val="22"/>
                <w:lang w:bidi="gu-IN"/>
              </w:rPr>
              <w:t>June,</w:t>
            </w:r>
          </w:p>
          <w:p w:rsidR="00E0496C" w:rsidRPr="007F4DEB" w:rsidRDefault="00E0496C" w:rsidP="007F4DEB">
            <w:pPr>
              <w:spacing w:before="0" w:after="0"/>
              <w:jc w:val="center"/>
              <w:rPr>
                <w:rFonts w:cs="Shruti"/>
                <w:sz w:val="22"/>
                <w:szCs w:val="22"/>
                <w:lang w:bidi="gu-IN"/>
              </w:rPr>
            </w:pPr>
            <w:r w:rsidRPr="007F4DEB">
              <w:rPr>
                <w:rFonts w:ascii="Arial" w:hAnsi="Arial" w:cs="Arial"/>
                <w:b/>
                <w:bCs/>
                <w:sz w:val="22"/>
                <w:szCs w:val="22"/>
                <w:lang w:bidi="gu-IN"/>
              </w:rPr>
              <w:t>2013</w:t>
            </w:r>
          </w:p>
        </w:tc>
        <w:tc>
          <w:tcPr>
            <w:tcW w:w="1335" w:type="dxa"/>
            <w:tcBorders>
              <w:top w:val="single" w:sz="6" w:space="0" w:color="auto"/>
              <w:left w:val="single" w:sz="6" w:space="0" w:color="auto"/>
              <w:bottom w:val="single" w:sz="6" w:space="0" w:color="auto"/>
              <w:right w:val="single" w:sz="6" w:space="0" w:color="auto"/>
            </w:tcBorders>
          </w:tcPr>
          <w:p w:rsidR="00E0496C" w:rsidRPr="007F4DEB" w:rsidRDefault="00E0496C" w:rsidP="007F4DEB">
            <w:pPr>
              <w:spacing w:before="0" w:after="0"/>
              <w:jc w:val="center"/>
              <w:rPr>
                <w:rFonts w:cs="Shruti"/>
                <w:sz w:val="22"/>
                <w:szCs w:val="22"/>
                <w:lang w:bidi="gu-IN"/>
              </w:rPr>
            </w:pPr>
            <w:r w:rsidRPr="007F4DEB">
              <w:rPr>
                <w:rFonts w:ascii="Arial" w:hAnsi="Arial" w:cs="Arial"/>
                <w:b/>
                <w:bCs/>
                <w:sz w:val="22"/>
                <w:szCs w:val="22"/>
                <w:lang w:bidi="gu-IN"/>
              </w:rPr>
              <w:t>March, 2014</w:t>
            </w:r>
          </w:p>
        </w:tc>
        <w:tc>
          <w:tcPr>
            <w:tcW w:w="1380" w:type="dxa"/>
            <w:tcBorders>
              <w:top w:val="single" w:sz="6" w:space="0" w:color="auto"/>
              <w:left w:val="single" w:sz="6" w:space="0" w:color="auto"/>
              <w:bottom w:val="single" w:sz="6" w:space="0" w:color="auto"/>
              <w:right w:val="single" w:sz="6" w:space="0" w:color="auto"/>
            </w:tcBorders>
          </w:tcPr>
          <w:p w:rsidR="00E0496C" w:rsidRPr="007F4DEB" w:rsidRDefault="00E0496C" w:rsidP="007F4DEB">
            <w:pPr>
              <w:spacing w:before="0" w:after="0"/>
              <w:jc w:val="center"/>
              <w:rPr>
                <w:rFonts w:ascii="Arial" w:hAnsi="Arial" w:cs="Arial"/>
                <w:b/>
                <w:bCs/>
                <w:sz w:val="22"/>
                <w:szCs w:val="22"/>
                <w:lang w:bidi="gu-IN"/>
              </w:rPr>
            </w:pPr>
            <w:r w:rsidRPr="007F4DEB">
              <w:rPr>
                <w:rFonts w:ascii="Arial" w:hAnsi="Arial" w:cs="Arial"/>
                <w:b/>
                <w:bCs/>
                <w:sz w:val="22"/>
                <w:szCs w:val="22"/>
                <w:lang w:bidi="gu-IN"/>
              </w:rPr>
              <w:t>June,</w:t>
            </w:r>
          </w:p>
          <w:p w:rsidR="00E0496C" w:rsidRPr="007F4DEB" w:rsidRDefault="00E0496C" w:rsidP="007F4DEB">
            <w:pPr>
              <w:spacing w:before="0" w:after="0"/>
              <w:jc w:val="center"/>
              <w:rPr>
                <w:rFonts w:cs="Shruti"/>
                <w:sz w:val="22"/>
                <w:szCs w:val="22"/>
                <w:lang w:bidi="gu-IN"/>
              </w:rPr>
            </w:pPr>
            <w:r w:rsidRPr="007F4DEB">
              <w:rPr>
                <w:rFonts w:ascii="Arial" w:hAnsi="Arial" w:cs="Arial"/>
                <w:b/>
                <w:bCs/>
                <w:sz w:val="22"/>
                <w:szCs w:val="22"/>
                <w:lang w:bidi="gu-IN"/>
              </w:rPr>
              <w:t>2014</w:t>
            </w:r>
          </w:p>
        </w:tc>
        <w:tc>
          <w:tcPr>
            <w:tcW w:w="1140" w:type="dxa"/>
            <w:tcBorders>
              <w:top w:val="single" w:sz="6" w:space="0" w:color="auto"/>
              <w:left w:val="single" w:sz="6" w:space="0" w:color="auto"/>
              <w:bottom w:val="single" w:sz="6" w:space="0" w:color="auto"/>
              <w:right w:val="single" w:sz="6" w:space="0" w:color="auto"/>
            </w:tcBorders>
          </w:tcPr>
          <w:p w:rsidR="00E0496C" w:rsidRPr="007F4DEB" w:rsidRDefault="00E0496C" w:rsidP="007F4DEB">
            <w:pPr>
              <w:spacing w:before="0" w:after="0"/>
              <w:jc w:val="center"/>
              <w:rPr>
                <w:rFonts w:cs="Shruti"/>
                <w:sz w:val="22"/>
                <w:szCs w:val="22"/>
                <w:lang w:bidi="gu-IN"/>
              </w:rPr>
            </w:pPr>
            <w:r w:rsidRPr="007F4DEB">
              <w:rPr>
                <w:rFonts w:ascii="Arial" w:hAnsi="Arial" w:cs="Arial"/>
                <w:b/>
                <w:bCs/>
                <w:sz w:val="22"/>
                <w:szCs w:val="22"/>
                <w:lang w:bidi="gu-IN"/>
              </w:rPr>
              <w:t>Growth y-o-y</w:t>
            </w:r>
          </w:p>
        </w:tc>
        <w:tc>
          <w:tcPr>
            <w:tcW w:w="1882" w:type="dxa"/>
            <w:tcBorders>
              <w:top w:val="single" w:sz="6" w:space="0" w:color="auto"/>
              <w:left w:val="single" w:sz="6" w:space="0" w:color="auto"/>
              <w:bottom w:val="single" w:sz="6" w:space="0" w:color="auto"/>
              <w:right w:val="single" w:sz="6" w:space="0" w:color="auto"/>
            </w:tcBorders>
          </w:tcPr>
          <w:p w:rsidR="00E0496C" w:rsidRPr="007F4DEB" w:rsidRDefault="00E0496C" w:rsidP="007F4DEB">
            <w:pPr>
              <w:spacing w:before="0" w:after="0"/>
              <w:jc w:val="center"/>
              <w:rPr>
                <w:rFonts w:cs="Shruti"/>
                <w:sz w:val="22"/>
                <w:szCs w:val="22"/>
                <w:lang w:bidi="gu-IN"/>
              </w:rPr>
            </w:pPr>
            <w:r w:rsidRPr="007F4DEB">
              <w:rPr>
                <w:rFonts w:ascii="Arial" w:hAnsi="Arial" w:cs="Arial"/>
                <w:b/>
                <w:bCs/>
                <w:sz w:val="22"/>
                <w:szCs w:val="22"/>
                <w:lang w:bidi="gu-IN"/>
              </w:rPr>
              <w:t>Variation over March, 2014</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ascii="Arial" w:hAnsi="Arial" w:cs="Arial"/>
                <w:sz w:val="22"/>
                <w:szCs w:val="22"/>
                <w:lang w:bidi="gu-IN"/>
              </w:rPr>
              <w:t>State Bank Group</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sz w:val="22"/>
                <w:szCs w:val="22"/>
                <w:lang w:bidi="gu-IN"/>
              </w:rPr>
              <w:t>1217</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sz w:val="22"/>
                <w:szCs w:val="22"/>
                <w:lang w:bidi="gu-IN"/>
              </w:rPr>
            </w:pPr>
            <w:r w:rsidRPr="00856F1D">
              <w:rPr>
                <w:rFonts w:ascii="Arial" w:hAnsi="Arial" w:cs="Arial"/>
                <w:sz w:val="22"/>
                <w:szCs w:val="22"/>
                <w:lang w:bidi="gu-IN"/>
              </w:rPr>
              <w:t>1338</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1343</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126</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ind w:right="72"/>
              <w:jc w:val="right"/>
              <w:rPr>
                <w:rFonts w:ascii="Arial" w:hAnsi="Arial" w:cs="Arial"/>
                <w:sz w:val="22"/>
                <w:szCs w:val="22"/>
                <w:lang w:bidi="gu-IN"/>
              </w:rPr>
            </w:pPr>
            <w:r w:rsidRPr="00856F1D">
              <w:rPr>
                <w:rFonts w:ascii="Arial" w:hAnsi="Arial" w:cs="Arial"/>
                <w:sz w:val="22"/>
                <w:szCs w:val="22"/>
                <w:lang w:bidi="gu-IN"/>
              </w:rPr>
              <w:t>5</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ascii="Arial" w:hAnsi="Arial" w:cs="Arial"/>
                <w:sz w:val="22"/>
                <w:szCs w:val="22"/>
                <w:lang w:bidi="gu-IN"/>
              </w:rPr>
              <w:t>Nationalised Banks</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sz w:val="22"/>
                <w:szCs w:val="22"/>
                <w:lang w:bidi="gu-IN"/>
              </w:rPr>
              <w:t>3382</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3637</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sz w:val="22"/>
                <w:szCs w:val="22"/>
                <w:lang w:bidi="gu-IN"/>
              </w:rPr>
            </w:pPr>
            <w:r w:rsidRPr="00856F1D">
              <w:rPr>
                <w:rFonts w:ascii="Arial" w:hAnsi="Arial" w:cs="Arial"/>
                <w:sz w:val="22"/>
                <w:szCs w:val="22"/>
                <w:lang w:bidi="gu-IN"/>
              </w:rPr>
              <w:t>3649</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267</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ind w:right="72"/>
              <w:jc w:val="right"/>
              <w:rPr>
                <w:rFonts w:ascii="Arial" w:hAnsi="Arial" w:cs="Arial"/>
                <w:sz w:val="22"/>
                <w:szCs w:val="22"/>
                <w:lang w:bidi="gu-IN"/>
              </w:rPr>
            </w:pPr>
            <w:r w:rsidRPr="00856F1D">
              <w:rPr>
                <w:rFonts w:ascii="Arial" w:hAnsi="Arial" w:cs="Arial"/>
                <w:sz w:val="22"/>
                <w:szCs w:val="22"/>
                <w:lang w:bidi="gu-IN"/>
              </w:rPr>
              <w:t>12</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ascii="Arial" w:hAnsi="Arial" w:cs="Arial"/>
                <w:sz w:val="22"/>
                <w:szCs w:val="22"/>
                <w:lang w:bidi="gu-IN"/>
              </w:rPr>
              <w:t>RRBs</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sz w:val="22"/>
                <w:szCs w:val="22"/>
                <w:lang w:bidi="gu-IN"/>
              </w:rPr>
              <w:t>561</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624</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sz w:val="22"/>
                <w:szCs w:val="22"/>
                <w:lang w:bidi="gu-IN"/>
              </w:rPr>
            </w:pPr>
            <w:r w:rsidRPr="00856F1D">
              <w:rPr>
                <w:rFonts w:ascii="Arial" w:hAnsi="Arial" w:cs="Arial"/>
                <w:sz w:val="22"/>
                <w:szCs w:val="22"/>
                <w:lang w:bidi="gu-IN"/>
              </w:rPr>
              <w:t>629</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68</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ind w:right="72"/>
              <w:jc w:val="right"/>
              <w:rPr>
                <w:rFonts w:ascii="Arial" w:hAnsi="Arial" w:cs="Arial"/>
                <w:sz w:val="22"/>
                <w:szCs w:val="22"/>
                <w:lang w:bidi="gu-IN"/>
              </w:rPr>
            </w:pPr>
            <w:r w:rsidRPr="00856F1D">
              <w:rPr>
                <w:rFonts w:ascii="Arial" w:hAnsi="Arial" w:cs="Arial"/>
                <w:sz w:val="22"/>
                <w:szCs w:val="22"/>
                <w:lang w:bidi="gu-IN"/>
              </w:rPr>
              <w:t>5</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cs="Shruti"/>
                <w:sz w:val="22"/>
                <w:szCs w:val="22"/>
                <w:lang w:bidi="gu-IN"/>
              </w:rPr>
              <w:t>GSCB</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sz w:val="22"/>
                <w:szCs w:val="22"/>
                <w:lang w:bidi="gu-IN"/>
              </w:rPr>
              <w:t>1241</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1273</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sz w:val="22"/>
                <w:szCs w:val="22"/>
                <w:lang w:bidi="gu-IN"/>
              </w:rPr>
            </w:pPr>
            <w:r w:rsidRPr="00856F1D">
              <w:rPr>
                <w:rFonts w:ascii="Arial" w:hAnsi="Arial" w:cs="Arial"/>
                <w:sz w:val="22"/>
                <w:szCs w:val="22"/>
                <w:lang w:bidi="gu-IN"/>
              </w:rPr>
              <w:t>1284</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43</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ind w:right="72"/>
              <w:jc w:val="right"/>
              <w:rPr>
                <w:rFonts w:ascii="Arial" w:hAnsi="Arial" w:cs="Arial"/>
                <w:sz w:val="22"/>
                <w:szCs w:val="22"/>
                <w:lang w:bidi="gu-IN"/>
              </w:rPr>
            </w:pPr>
            <w:r w:rsidRPr="00856F1D">
              <w:rPr>
                <w:rFonts w:ascii="Arial" w:hAnsi="Arial" w:cs="Arial"/>
                <w:sz w:val="22"/>
                <w:szCs w:val="22"/>
                <w:lang w:bidi="gu-IN"/>
              </w:rPr>
              <w:t>11</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ascii="Arial" w:hAnsi="Arial" w:cs="Arial"/>
                <w:sz w:val="22"/>
                <w:szCs w:val="22"/>
                <w:lang w:bidi="gu-IN"/>
              </w:rPr>
              <w:t>GSCARDB</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sz w:val="22"/>
                <w:szCs w:val="22"/>
                <w:lang w:bidi="gu-IN"/>
              </w:rPr>
              <w:t>181</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181</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sz w:val="22"/>
                <w:szCs w:val="22"/>
                <w:lang w:bidi="gu-IN"/>
              </w:rPr>
            </w:pPr>
            <w:r w:rsidRPr="00856F1D">
              <w:rPr>
                <w:rFonts w:ascii="Arial" w:hAnsi="Arial" w:cs="Arial"/>
                <w:sz w:val="22"/>
                <w:szCs w:val="22"/>
                <w:lang w:bidi="gu-IN"/>
              </w:rPr>
              <w:t>181</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0</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ind w:right="72"/>
              <w:jc w:val="right"/>
              <w:rPr>
                <w:rFonts w:ascii="Arial" w:hAnsi="Arial" w:cs="Arial"/>
                <w:sz w:val="22"/>
                <w:szCs w:val="22"/>
                <w:lang w:bidi="gu-IN"/>
              </w:rPr>
            </w:pPr>
            <w:r w:rsidRPr="00856F1D">
              <w:rPr>
                <w:rFonts w:ascii="Arial" w:hAnsi="Arial" w:cs="Arial"/>
                <w:sz w:val="22"/>
                <w:szCs w:val="22"/>
                <w:lang w:bidi="gu-IN"/>
              </w:rPr>
              <w:t>0</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ascii="Arial" w:hAnsi="Arial" w:cs="Arial"/>
                <w:sz w:val="22"/>
                <w:szCs w:val="22"/>
                <w:lang w:bidi="gu-IN"/>
              </w:rPr>
              <w:t>Private Banks</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sz w:val="22"/>
                <w:szCs w:val="22"/>
                <w:lang w:bidi="gu-IN"/>
              </w:rPr>
              <w:t>903</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1098</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sz w:val="22"/>
                <w:szCs w:val="22"/>
                <w:lang w:bidi="gu-IN"/>
              </w:rPr>
            </w:pPr>
            <w:r w:rsidRPr="00856F1D">
              <w:rPr>
                <w:rFonts w:ascii="Arial" w:hAnsi="Arial" w:cs="Arial"/>
                <w:sz w:val="22"/>
                <w:szCs w:val="22"/>
                <w:lang w:bidi="gu-IN"/>
              </w:rPr>
              <w:t>1110</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sz w:val="22"/>
                <w:szCs w:val="22"/>
                <w:lang w:bidi="gu-IN"/>
              </w:rPr>
            </w:pPr>
            <w:r w:rsidRPr="00856F1D">
              <w:rPr>
                <w:rFonts w:ascii="Arial" w:hAnsi="Arial" w:cs="Arial"/>
                <w:sz w:val="22"/>
                <w:szCs w:val="22"/>
                <w:lang w:bidi="gu-IN"/>
              </w:rPr>
              <w:t>207</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tabs>
                <w:tab w:val="center" w:pos="1280"/>
                <w:tab w:val="right" w:pos="1594"/>
              </w:tabs>
              <w:spacing w:before="0" w:after="0"/>
              <w:ind w:right="72"/>
              <w:jc w:val="right"/>
              <w:rPr>
                <w:rFonts w:ascii="Arial" w:hAnsi="Arial" w:cs="Arial"/>
                <w:sz w:val="22"/>
                <w:szCs w:val="22"/>
                <w:lang w:bidi="gu-IN"/>
              </w:rPr>
            </w:pPr>
            <w:r w:rsidRPr="00856F1D">
              <w:rPr>
                <w:rFonts w:ascii="Arial" w:hAnsi="Arial" w:cs="Arial"/>
                <w:sz w:val="22"/>
                <w:szCs w:val="22"/>
                <w:lang w:bidi="gu-IN"/>
              </w:rPr>
              <w:t>12</w:t>
            </w:r>
          </w:p>
        </w:tc>
      </w:tr>
      <w:tr w:rsidR="00E0496C" w:rsidRPr="00F20858" w:rsidTr="007F4DEB">
        <w:tc>
          <w:tcPr>
            <w:tcW w:w="243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rPr>
                <w:rFonts w:cs="Shruti"/>
                <w:sz w:val="22"/>
                <w:szCs w:val="22"/>
                <w:lang w:bidi="gu-IN"/>
              </w:rPr>
            </w:pPr>
            <w:r w:rsidRPr="00856F1D">
              <w:rPr>
                <w:rFonts w:ascii="Arial" w:hAnsi="Arial" w:cs="Arial"/>
                <w:b/>
                <w:bCs/>
                <w:sz w:val="22"/>
                <w:szCs w:val="22"/>
                <w:lang w:bidi="gu-IN"/>
              </w:rPr>
              <w:t>Total</w:t>
            </w:r>
          </w:p>
        </w:tc>
        <w:tc>
          <w:tcPr>
            <w:tcW w:w="1373"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cs="Shruti"/>
                <w:sz w:val="22"/>
                <w:szCs w:val="22"/>
                <w:lang w:bidi="gu-IN"/>
              </w:rPr>
            </w:pPr>
            <w:r w:rsidRPr="00856F1D">
              <w:rPr>
                <w:rFonts w:ascii="Arial" w:hAnsi="Arial" w:cs="Arial"/>
                <w:b/>
                <w:bCs/>
                <w:sz w:val="22"/>
                <w:szCs w:val="22"/>
                <w:lang w:bidi="gu-IN"/>
              </w:rPr>
              <w:t>7485</w:t>
            </w:r>
          </w:p>
        </w:tc>
        <w:tc>
          <w:tcPr>
            <w:tcW w:w="1335"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b/>
                <w:bCs/>
                <w:sz w:val="22"/>
                <w:szCs w:val="22"/>
                <w:lang w:bidi="gu-IN"/>
              </w:rPr>
            </w:pPr>
            <w:r w:rsidRPr="00856F1D">
              <w:rPr>
                <w:rFonts w:ascii="Arial" w:hAnsi="Arial" w:cs="Arial"/>
                <w:b/>
                <w:bCs/>
                <w:sz w:val="22"/>
                <w:szCs w:val="22"/>
                <w:lang w:bidi="gu-IN"/>
              </w:rPr>
              <w:t>8151</w:t>
            </w:r>
          </w:p>
        </w:tc>
        <w:tc>
          <w:tcPr>
            <w:tcW w:w="1380"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jc w:val="right"/>
              <w:rPr>
                <w:rFonts w:ascii="Arial" w:hAnsi="Arial" w:cs="Arial"/>
                <w:b/>
                <w:bCs/>
                <w:sz w:val="22"/>
                <w:szCs w:val="22"/>
                <w:lang w:bidi="gu-IN"/>
              </w:rPr>
            </w:pPr>
            <w:r w:rsidRPr="00856F1D">
              <w:rPr>
                <w:rFonts w:ascii="Arial" w:hAnsi="Arial" w:cs="Arial"/>
                <w:b/>
                <w:bCs/>
                <w:sz w:val="22"/>
                <w:szCs w:val="22"/>
                <w:lang w:bidi="gu-IN"/>
              </w:rPr>
              <w:t>8196</w:t>
            </w:r>
          </w:p>
        </w:tc>
        <w:tc>
          <w:tcPr>
            <w:tcW w:w="1140" w:type="dxa"/>
            <w:tcBorders>
              <w:top w:val="single" w:sz="6" w:space="0" w:color="auto"/>
              <w:left w:val="single" w:sz="6" w:space="0" w:color="auto"/>
              <w:bottom w:val="single" w:sz="6" w:space="0" w:color="auto"/>
              <w:right w:val="single" w:sz="6" w:space="0" w:color="auto"/>
            </w:tcBorders>
          </w:tcPr>
          <w:p w:rsidR="00E0496C" w:rsidRPr="00856F1D" w:rsidRDefault="00E0496C" w:rsidP="00A44772">
            <w:pPr>
              <w:spacing w:before="0" w:after="0"/>
              <w:jc w:val="right"/>
              <w:rPr>
                <w:rFonts w:ascii="Arial" w:hAnsi="Arial" w:cs="Arial"/>
                <w:b/>
                <w:bCs/>
                <w:sz w:val="22"/>
                <w:szCs w:val="22"/>
                <w:lang w:bidi="gu-IN"/>
              </w:rPr>
            </w:pPr>
            <w:r w:rsidRPr="00856F1D">
              <w:rPr>
                <w:rFonts w:ascii="Arial" w:hAnsi="Arial" w:cs="Arial"/>
                <w:b/>
                <w:bCs/>
                <w:sz w:val="22"/>
                <w:szCs w:val="22"/>
                <w:lang w:bidi="gu-IN"/>
              </w:rPr>
              <w:t>711</w:t>
            </w:r>
          </w:p>
        </w:tc>
        <w:tc>
          <w:tcPr>
            <w:tcW w:w="1882" w:type="dxa"/>
            <w:tcBorders>
              <w:top w:val="single" w:sz="6" w:space="0" w:color="auto"/>
              <w:left w:val="single" w:sz="6" w:space="0" w:color="auto"/>
              <w:bottom w:val="single" w:sz="6" w:space="0" w:color="auto"/>
              <w:right w:val="single" w:sz="6" w:space="0" w:color="auto"/>
            </w:tcBorders>
          </w:tcPr>
          <w:p w:rsidR="00E0496C" w:rsidRPr="00856F1D" w:rsidRDefault="00E0496C" w:rsidP="007F4DEB">
            <w:pPr>
              <w:spacing w:before="0" w:after="0"/>
              <w:ind w:right="72"/>
              <w:jc w:val="right"/>
              <w:rPr>
                <w:rFonts w:ascii="Arial" w:hAnsi="Arial" w:cs="Arial"/>
                <w:b/>
                <w:bCs/>
                <w:sz w:val="22"/>
                <w:szCs w:val="22"/>
                <w:lang w:bidi="gu-IN"/>
              </w:rPr>
            </w:pPr>
            <w:r w:rsidRPr="00856F1D">
              <w:rPr>
                <w:rFonts w:ascii="Arial" w:hAnsi="Arial" w:cs="Arial"/>
                <w:b/>
                <w:bCs/>
                <w:sz w:val="22"/>
                <w:szCs w:val="22"/>
                <w:lang w:bidi="gu-IN"/>
              </w:rPr>
              <w:t>45</w:t>
            </w:r>
          </w:p>
        </w:tc>
      </w:tr>
    </w:tbl>
    <w:p w:rsidR="00E0496C" w:rsidRDefault="00E0496C" w:rsidP="005B38D0">
      <w:pPr>
        <w:spacing w:before="0" w:after="0"/>
        <w:jc w:val="both"/>
        <w:rPr>
          <w:rFonts w:ascii="Arial" w:hAnsi="Arial" w:cs="Arial"/>
          <w:lang w:bidi="gu-IN"/>
        </w:rPr>
      </w:pPr>
    </w:p>
    <w:p w:rsidR="00E0496C" w:rsidRPr="00F20858" w:rsidRDefault="00E0496C" w:rsidP="005B38D0">
      <w:pPr>
        <w:spacing w:before="0" w:after="0"/>
        <w:jc w:val="both"/>
        <w:rPr>
          <w:rFonts w:ascii="Arial" w:hAnsi="Arial" w:cs="Arial"/>
          <w:lang w:bidi="gu-IN"/>
        </w:rPr>
      </w:pPr>
      <w:r w:rsidRPr="00F20858">
        <w:rPr>
          <w:rFonts w:ascii="Arial" w:hAnsi="Arial" w:cs="Arial"/>
          <w:lang w:bidi="gu-IN"/>
        </w:rPr>
        <w:t xml:space="preserve">During the quarter under review, </w:t>
      </w:r>
      <w:r w:rsidR="00A44772">
        <w:rPr>
          <w:rFonts w:ascii="Arial" w:hAnsi="Arial" w:cs="Arial"/>
          <w:lang w:bidi="gu-IN"/>
        </w:rPr>
        <w:t>45</w:t>
      </w:r>
      <w:r w:rsidRPr="00F20858">
        <w:rPr>
          <w:rFonts w:ascii="Arial" w:hAnsi="Arial" w:cs="Arial"/>
          <w:lang w:bidi="gu-IN"/>
        </w:rPr>
        <w:t xml:space="preserve"> new branches were added (Metro -</w:t>
      </w:r>
      <w:r w:rsidR="00A44772">
        <w:rPr>
          <w:rFonts w:ascii="Arial" w:hAnsi="Arial" w:cs="Arial"/>
          <w:lang w:bidi="gu-IN"/>
        </w:rPr>
        <w:t xml:space="preserve"> 9</w:t>
      </w:r>
      <w:r w:rsidRPr="00F20858">
        <w:rPr>
          <w:rFonts w:ascii="Arial" w:hAnsi="Arial" w:cs="Arial"/>
          <w:lang w:bidi="gu-IN"/>
        </w:rPr>
        <w:t>, Urban -</w:t>
      </w:r>
      <w:r w:rsidR="00A44772">
        <w:rPr>
          <w:rFonts w:ascii="Arial" w:hAnsi="Arial" w:cs="Arial"/>
          <w:lang w:bidi="gu-IN"/>
        </w:rPr>
        <w:t xml:space="preserve"> 3</w:t>
      </w:r>
      <w:r w:rsidRPr="00F20858">
        <w:rPr>
          <w:rFonts w:ascii="Arial" w:hAnsi="Arial" w:cs="Arial"/>
          <w:lang w:bidi="gu-IN"/>
        </w:rPr>
        <w:t>, Semi-Urban -</w:t>
      </w:r>
      <w:r w:rsidR="00A44772">
        <w:rPr>
          <w:rFonts w:ascii="Arial" w:hAnsi="Arial" w:cs="Arial"/>
          <w:lang w:bidi="gu-IN"/>
        </w:rPr>
        <w:t xml:space="preserve"> 7</w:t>
      </w:r>
      <w:r w:rsidRPr="00F20858">
        <w:rPr>
          <w:rFonts w:ascii="Arial" w:hAnsi="Arial" w:cs="Arial"/>
          <w:lang w:bidi="gu-IN"/>
        </w:rPr>
        <w:t xml:space="preserve">  and Rural -</w:t>
      </w:r>
      <w:r w:rsidR="00A44772">
        <w:rPr>
          <w:rFonts w:ascii="Arial" w:hAnsi="Arial" w:cs="Arial"/>
          <w:lang w:bidi="gu-IN"/>
        </w:rPr>
        <w:t xml:space="preserve"> 26</w:t>
      </w:r>
      <w:r w:rsidRPr="00F20858">
        <w:rPr>
          <w:rFonts w:ascii="Arial" w:hAnsi="Arial" w:cs="Arial"/>
          <w:lang w:bidi="gu-IN"/>
        </w:rPr>
        <w:t xml:space="preserve">) in the State.  </w:t>
      </w:r>
    </w:p>
    <w:p w:rsidR="00E0496C" w:rsidRPr="00F20858" w:rsidRDefault="00E0496C" w:rsidP="005B38D0">
      <w:pPr>
        <w:spacing w:before="0" w:after="0"/>
        <w:jc w:val="both"/>
        <w:rPr>
          <w:rFonts w:ascii="Arial" w:hAnsi="Arial" w:cs="Arial"/>
          <w:lang w:bidi="gu-IN"/>
        </w:rPr>
      </w:pPr>
    </w:p>
    <w:p w:rsidR="00E0496C" w:rsidRPr="00F20858" w:rsidRDefault="00E0496C" w:rsidP="005B38D0">
      <w:pPr>
        <w:spacing w:before="0" w:after="0"/>
        <w:jc w:val="both"/>
        <w:rPr>
          <w:rFonts w:ascii="Arial" w:hAnsi="Arial" w:cs="Arial"/>
          <w:b/>
          <w:bCs/>
          <w:u w:val="single"/>
          <w:lang w:bidi="gu-IN"/>
        </w:rPr>
      </w:pPr>
      <w:r w:rsidRPr="00F20858">
        <w:rPr>
          <w:rFonts w:ascii="Arial" w:hAnsi="Arial" w:cs="Arial"/>
          <w:lang w:bidi="gu-IN"/>
        </w:rPr>
        <w:t>Further,</w:t>
      </w:r>
      <w:r>
        <w:rPr>
          <w:rFonts w:ascii="Arial" w:hAnsi="Arial" w:cs="Arial"/>
          <w:lang w:bidi="gu-IN"/>
        </w:rPr>
        <w:t xml:space="preserve"> 64</w:t>
      </w:r>
      <w:r w:rsidRPr="00F20858">
        <w:rPr>
          <w:rFonts w:ascii="Arial" w:hAnsi="Arial" w:cs="Arial"/>
          <w:lang w:bidi="gu-IN"/>
        </w:rPr>
        <w:t xml:space="preserve"> licences were pending (Metro-</w:t>
      </w:r>
      <w:r>
        <w:rPr>
          <w:rFonts w:ascii="Arial" w:hAnsi="Arial" w:cs="Arial"/>
          <w:lang w:bidi="gu-IN"/>
        </w:rPr>
        <w:t xml:space="preserve"> 30</w:t>
      </w:r>
      <w:r w:rsidRPr="00F20858">
        <w:rPr>
          <w:rFonts w:ascii="Arial" w:hAnsi="Arial" w:cs="Arial"/>
          <w:lang w:bidi="gu-IN"/>
        </w:rPr>
        <w:t>, Urban -</w:t>
      </w:r>
      <w:r>
        <w:rPr>
          <w:rFonts w:ascii="Arial" w:hAnsi="Arial" w:cs="Arial"/>
          <w:lang w:bidi="gu-IN"/>
        </w:rPr>
        <w:t xml:space="preserve"> 34</w:t>
      </w:r>
      <w:r w:rsidRPr="00F20858">
        <w:rPr>
          <w:rFonts w:ascii="Arial" w:hAnsi="Arial" w:cs="Arial"/>
          <w:lang w:bidi="gu-IN"/>
        </w:rPr>
        <w:t xml:space="preserve">, Semi-urban - </w:t>
      </w:r>
      <w:r>
        <w:rPr>
          <w:rFonts w:ascii="Arial" w:hAnsi="Arial" w:cs="Arial"/>
          <w:lang w:bidi="gu-IN"/>
        </w:rPr>
        <w:t xml:space="preserve">NIL   </w:t>
      </w:r>
      <w:r w:rsidRPr="00F20858">
        <w:rPr>
          <w:rFonts w:ascii="Arial" w:hAnsi="Arial" w:cs="Arial"/>
          <w:lang w:bidi="gu-IN"/>
        </w:rPr>
        <w:t xml:space="preserve"> &amp; Rural - </w:t>
      </w:r>
      <w:r>
        <w:rPr>
          <w:rFonts w:ascii="Arial" w:hAnsi="Arial" w:cs="Arial"/>
          <w:lang w:bidi="gu-IN"/>
        </w:rPr>
        <w:t xml:space="preserve">  NIL</w:t>
      </w:r>
      <w:r w:rsidRPr="00F20858">
        <w:rPr>
          <w:rFonts w:ascii="Arial" w:hAnsi="Arial" w:cs="Arial"/>
          <w:lang w:bidi="gu-IN"/>
        </w:rPr>
        <w:t>) for opening of new branches at the end of June, 201</w:t>
      </w:r>
      <w:r>
        <w:rPr>
          <w:rFonts w:ascii="Arial" w:hAnsi="Arial" w:cs="Arial"/>
          <w:lang w:bidi="gu-IN"/>
        </w:rPr>
        <w:t>4</w:t>
      </w:r>
      <w:r w:rsidRPr="00F20858">
        <w:rPr>
          <w:rFonts w:ascii="Arial" w:hAnsi="Arial" w:cs="Arial"/>
          <w:lang w:bidi="gu-IN"/>
        </w:rPr>
        <w:t xml:space="preserve"> as per the information received from Reserve Bank of India, Department of Banking Supervision (DBS), Ahmedabad Office. </w:t>
      </w:r>
    </w:p>
    <w:p w:rsidR="00E0496C" w:rsidRDefault="00E0496C" w:rsidP="005B38D0">
      <w:pPr>
        <w:spacing w:before="0" w:after="0"/>
        <w:jc w:val="both"/>
        <w:rPr>
          <w:rFonts w:ascii="Arial" w:hAnsi="Arial" w:cs="Arial"/>
          <w:b/>
          <w:bCs/>
          <w:u w:val="single"/>
          <w:lang w:bidi="gu-IN"/>
        </w:rPr>
      </w:pPr>
    </w:p>
    <w:p w:rsidR="00E0496C" w:rsidRPr="00F20858" w:rsidRDefault="00E0496C" w:rsidP="005B38D0">
      <w:pPr>
        <w:spacing w:before="0" w:after="0"/>
        <w:jc w:val="both"/>
        <w:outlineLvl w:val="0"/>
        <w:rPr>
          <w:rFonts w:ascii="Arial" w:hAnsi="Arial" w:cs="Arial"/>
          <w:lang w:bidi="gu-IN"/>
        </w:rPr>
      </w:pPr>
      <w:r w:rsidRPr="00F20858">
        <w:rPr>
          <w:rFonts w:ascii="Arial" w:hAnsi="Arial" w:cs="Arial"/>
          <w:b/>
          <w:bCs/>
          <w:u w:val="single"/>
          <w:lang w:bidi="gu-IN"/>
        </w:rPr>
        <w:t xml:space="preserve">DEPOSITS GROWTH </w:t>
      </w:r>
      <w:r w:rsidRPr="00F20858">
        <w:rPr>
          <w:rFonts w:ascii="Arial" w:hAnsi="Arial" w:cs="Arial"/>
          <w:b/>
          <w:bCs/>
          <w:lang w:bidi="gu-IN"/>
        </w:rPr>
        <w:t xml:space="preserve">:                           </w:t>
      </w:r>
    </w:p>
    <w:p w:rsidR="00E0496C" w:rsidRPr="00F20858" w:rsidRDefault="00E0496C" w:rsidP="005B38D0">
      <w:pPr>
        <w:spacing w:before="0" w:after="0"/>
        <w:jc w:val="both"/>
        <w:rPr>
          <w:rFonts w:ascii="Arial" w:hAnsi="Arial" w:cs="Arial"/>
          <w:lang w:bidi="gu-IN"/>
        </w:rPr>
      </w:pPr>
    </w:p>
    <w:p w:rsidR="007F4DEB" w:rsidRDefault="00E0496C" w:rsidP="005B38D0">
      <w:pPr>
        <w:spacing w:before="0" w:after="0"/>
        <w:jc w:val="both"/>
        <w:rPr>
          <w:rFonts w:ascii="Arial" w:hAnsi="Arial" w:cs="Arial"/>
          <w:b/>
          <w:bCs/>
          <w:lang w:bidi="gu-IN"/>
        </w:rPr>
      </w:pPr>
      <w:r w:rsidRPr="00F20858">
        <w:rPr>
          <w:rFonts w:ascii="Arial" w:hAnsi="Arial" w:cs="Arial"/>
          <w:lang w:bidi="gu-IN"/>
        </w:rPr>
        <w:t>The banks group wise deposit growth and level as of June, 201</w:t>
      </w:r>
      <w:r>
        <w:rPr>
          <w:rFonts w:ascii="Arial" w:hAnsi="Arial" w:cs="Arial"/>
          <w:lang w:bidi="gu-IN"/>
        </w:rPr>
        <w:t>4</w:t>
      </w:r>
      <w:r w:rsidRPr="00F20858">
        <w:rPr>
          <w:rFonts w:ascii="Arial" w:hAnsi="Arial" w:cs="Arial"/>
          <w:lang w:bidi="gu-IN"/>
        </w:rPr>
        <w:t xml:space="preserve"> is given below. The bankwise and districtwise details are given in </w:t>
      </w:r>
      <w:r w:rsidR="007D4E9F">
        <w:rPr>
          <w:rFonts w:ascii="Arial" w:hAnsi="Arial"/>
          <w:b/>
          <w:bCs/>
          <w:sz w:val="28"/>
          <w:szCs w:val="28"/>
        </w:rPr>
        <w:t>ANNEXURE-2</w:t>
      </w:r>
      <w:r w:rsidR="007D4E9F" w:rsidRPr="007D4E9F">
        <w:rPr>
          <w:rFonts w:ascii="Arial" w:hAnsi="Arial"/>
          <w:b/>
          <w:bCs/>
          <w:sz w:val="28"/>
          <w:szCs w:val="28"/>
        </w:rPr>
        <w:t>.</w:t>
      </w:r>
      <w:r w:rsidRPr="00F20858">
        <w:rPr>
          <w:rFonts w:ascii="Arial" w:hAnsi="Arial" w:cs="Arial"/>
          <w:lang w:bidi="gu-IN"/>
        </w:rPr>
        <w:t xml:space="preserve">  </w:t>
      </w:r>
      <w:r w:rsidRPr="00F20858">
        <w:rPr>
          <w:rFonts w:ascii="Arial" w:hAnsi="Arial" w:cs="Arial"/>
          <w:b/>
          <w:bCs/>
          <w:lang w:bidi="gu-IN"/>
        </w:rPr>
        <w:t xml:space="preserve">           </w:t>
      </w:r>
    </w:p>
    <w:p w:rsidR="00E0496C" w:rsidRPr="00F20858" w:rsidRDefault="00E0496C" w:rsidP="007F4DEB">
      <w:pPr>
        <w:spacing w:after="0"/>
        <w:ind w:left="7200" w:firstLine="720"/>
        <w:jc w:val="both"/>
        <w:rPr>
          <w:rFonts w:ascii="Arial" w:hAnsi="Arial" w:cs="Arial"/>
          <w:lang w:bidi="gu-IN"/>
        </w:rPr>
      </w:pPr>
      <w:r w:rsidRPr="00F20858">
        <w:rPr>
          <w:rFonts w:ascii="Arial" w:hAnsi="Arial" w:cs="Arial"/>
          <w:b/>
          <w:bCs/>
          <w:lang w:bidi="gu-IN"/>
        </w:rPr>
        <w:t>(Rs./ Crores)</w:t>
      </w:r>
    </w:p>
    <w:tbl>
      <w:tblPr>
        <w:tblW w:w="0" w:type="auto"/>
        <w:tblInd w:w="108" w:type="dxa"/>
        <w:tblLayout w:type="fixed"/>
        <w:tblLook w:val="0000"/>
      </w:tblPr>
      <w:tblGrid>
        <w:gridCol w:w="2340"/>
        <w:gridCol w:w="1223"/>
        <w:gridCol w:w="1440"/>
        <w:gridCol w:w="1305"/>
        <w:gridCol w:w="1612"/>
        <w:gridCol w:w="1620"/>
      </w:tblGrid>
      <w:tr w:rsidR="00E0496C" w:rsidRPr="00F20858" w:rsidTr="002273A8">
        <w:tc>
          <w:tcPr>
            <w:tcW w:w="2340"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rPr>
                <w:rFonts w:cs="Shruti"/>
                <w:lang w:bidi="gu-IN"/>
              </w:rPr>
            </w:pPr>
            <w:r w:rsidRPr="00F20858">
              <w:rPr>
                <w:rFonts w:ascii="Arial" w:hAnsi="Arial" w:cs="Arial"/>
                <w:b/>
                <w:bCs/>
                <w:lang w:bidi="gu-IN"/>
              </w:rPr>
              <w:t>BANK GROUP</w:t>
            </w:r>
          </w:p>
        </w:tc>
        <w:tc>
          <w:tcPr>
            <w:tcW w:w="7200" w:type="dxa"/>
            <w:gridSpan w:val="5"/>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center"/>
              <w:rPr>
                <w:rFonts w:cs="Shruti"/>
                <w:lang w:bidi="gu-IN"/>
              </w:rPr>
            </w:pPr>
            <w:r w:rsidRPr="00F20858">
              <w:rPr>
                <w:rFonts w:ascii="Arial" w:hAnsi="Arial" w:cs="Arial"/>
                <w:b/>
                <w:bCs/>
                <w:lang w:bidi="gu-IN"/>
              </w:rPr>
              <w:t xml:space="preserve">FOR THE PERIOD ENDED </w:t>
            </w:r>
          </w:p>
        </w:tc>
      </w:tr>
      <w:tr w:rsidR="00E0496C" w:rsidRPr="00F20858" w:rsidTr="002273A8">
        <w:tc>
          <w:tcPr>
            <w:tcW w:w="2340"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rPr>
                <w:rFonts w:cs="Shruti"/>
                <w:lang w:bidi="gu-IN"/>
              </w:rPr>
            </w:pPr>
          </w:p>
        </w:tc>
        <w:tc>
          <w:tcPr>
            <w:tcW w:w="1223" w:type="dxa"/>
            <w:tcBorders>
              <w:top w:val="single" w:sz="6" w:space="0" w:color="auto"/>
              <w:left w:val="single" w:sz="6" w:space="0" w:color="auto"/>
              <w:bottom w:val="single" w:sz="6" w:space="0" w:color="auto"/>
              <w:right w:val="single" w:sz="6" w:space="0" w:color="auto"/>
            </w:tcBorders>
          </w:tcPr>
          <w:p w:rsidR="00E0496C" w:rsidRPr="00F20858" w:rsidRDefault="00E0496C" w:rsidP="007F4DEB">
            <w:pPr>
              <w:spacing w:after="0"/>
              <w:jc w:val="center"/>
              <w:rPr>
                <w:rFonts w:cs="Shruti"/>
                <w:lang w:bidi="gu-IN"/>
              </w:rPr>
            </w:pPr>
            <w:r w:rsidRPr="00F20858">
              <w:rPr>
                <w:rFonts w:ascii="Arial" w:hAnsi="Arial" w:cs="Arial"/>
                <w:b/>
                <w:bCs/>
                <w:lang w:bidi="gu-IN"/>
              </w:rPr>
              <w:t>June, 2013</w:t>
            </w:r>
          </w:p>
        </w:tc>
        <w:tc>
          <w:tcPr>
            <w:tcW w:w="1440" w:type="dxa"/>
            <w:tcBorders>
              <w:top w:val="single" w:sz="6" w:space="0" w:color="auto"/>
              <w:left w:val="single" w:sz="6" w:space="0" w:color="auto"/>
              <w:bottom w:val="single" w:sz="6" w:space="0" w:color="auto"/>
              <w:right w:val="single" w:sz="6" w:space="0" w:color="auto"/>
            </w:tcBorders>
          </w:tcPr>
          <w:p w:rsidR="00E0496C" w:rsidRPr="00F20858" w:rsidRDefault="00E0496C" w:rsidP="007F4DEB">
            <w:pPr>
              <w:spacing w:after="0"/>
              <w:jc w:val="center"/>
              <w:rPr>
                <w:rFonts w:cs="Shruti"/>
                <w:lang w:bidi="gu-IN"/>
              </w:rPr>
            </w:pPr>
            <w:r w:rsidRPr="00F20858">
              <w:rPr>
                <w:rFonts w:ascii="Arial" w:hAnsi="Arial" w:cs="Arial"/>
                <w:b/>
                <w:bCs/>
                <w:lang w:bidi="gu-IN"/>
              </w:rPr>
              <w:t>March, 201</w:t>
            </w:r>
            <w:r>
              <w:rPr>
                <w:rFonts w:ascii="Arial" w:hAnsi="Arial" w:cs="Arial"/>
                <w:b/>
                <w:bCs/>
                <w:lang w:bidi="gu-IN"/>
              </w:rPr>
              <w:t>4</w:t>
            </w:r>
          </w:p>
        </w:tc>
        <w:tc>
          <w:tcPr>
            <w:tcW w:w="1305" w:type="dxa"/>
            <w:tcBorders>
              <w:top w:val="single" w:sz="6" w:space="0" w:color="auto"/>
              <w:left w:val="single" w:sz="6" w:space="0" w:color="auto"/>
              <w:bottom w:val="single" w:sz="6" w:space="0" w:color="auto"/>
              <w:right w:val="single" w:sz="6" w:space="0" w:color="auto"/>
            </w:tcBorders>
          </w:tcPr>
          <w:p w:rsidR="00E0496C" w:rsidRPr="00F20858" w:rsidRDefault="00E0496C" w:rsidP="007F4DEB">
            <w:pPr>
              <w:spacing w:after="0"/>
              <w:jc w:val="center"/>
              <w:rPr>
                <w:rFonts w:cs="Shruti"/>
                <w:lang w:bidi="gu-IN"/>
              </w:rPr>
            </w:pPr>
            <w:r w:rsidRPr="00F20858">
              <w:rPr>
                <w:rFonts w:ascii="Arial" w:hAnsi="Arial" w:cs="Arial"/>
                <w:b/>
                <w:bCs/>
                <w:lang w:bidi="gu-IN"/>
              </w:rPr>
              <w:t>June, 201</w:t>
            </w:r>
            <w:r>
              <w:rPr>
                <w:rFonts w:ascii="Arial" w:hAnsi="Arial" w:cs="Arial"/>
                <w:b/>
                <w:bCs/>
                <w:lang w:bidi="gu-IN"/>
              </w:rPr>
              <w:t>4</w:t>
            </w:r>
          </w:p>
        </w:tc>
        <w:tc>
          <w:tcPr>
            <w:tcW w:w="1612" w:type="dxa"/>
            <w:tcBorders>
              <w:top w:val="single" w:sz="6" w:space="0" w:color="auto"/>
              <w:left w:val="single" w:sz="6" w:space="0" w:color="auto"/>
              <w:bottom w:val="single" w:sz="6" w:space="0" w:color="auto"/>
              <w:right w:val="single" w:sz="6" w:space="0" w:color="auto"/>
            </w:tcBorders>
          </w:tcPr>
          <w:p w:rsidR="00E0496C" w:rsidRDefault="00E0496C" w:rsidP="002273A8">
            <w:pPr>
              <w:spacing w:before="0" w:after="0"/>
              <w:jc w:val="center"/>
              <w:rPr>
                <w:rFonts w:ascii="Arial" w:hAnsi="Arial" w:cs="Arial"/>
                <w:b/>
                <w:bCs/>
                <w:lang w:bidi="gu-IN"/>
              </w:rPr>
            </w:pPr>
            <w:r w:rsidRPr="00F20858">
              <w:rPr>
                <w:rFonts w:ascii="Arial" w:hAnsi="Arial" w:cs="Arial"/>
                <w:b/>
                <w:bCs/>
                <w:lang w:bidi="gu-IN"/>
              </w:rPr>
              <w:t>Growth</w:t>
            </w:r>
          </w:p>
          <w:p w:rsidR="00E0496C" w:rsidRPr="00F20858" w:rsidRDefault="00E0496C" w:rsidP="002273A8">
            <w:pPr>
              <w:spacing w:before="0" w:after="0"/>
              <w:jc w:val="center"/>
              <w:rPr>
                <w:rFonts w:ascii="Arial" w:hAnsi="Arial" w:cs="Arial"/>
                <w:b/>
                <w:bCs/>
                <w:lang w:bidi="gu-IN"/>
              </w:rPr>
            </w:pPr>
            <w:r w:rsidRPr="00F20858">
              <w:rPr>
                <w:rFonts w:ascii="Arial" w:hAnsi="Arial" w:cs="Arial"/>
                <w:b/>
                <w:bCs/>
                <w:lang w:bidi="gu-IN"/>
              </w:rPr>
              <w:t>Y-o-Y</w:t>
            </w:r>
          </w:p>
          <w:p w:rsidR="00E0496C" w:rsidRPr="00F20858" w:rsidRDefault="00E0496C" w:rsidP="002273A8">
            <w:pPr>
              <w:spacing w:before="0" w:after="0"/>
              <w:jc w:val="center"/>
              <w:rPr>
                <w:rFonts w:cs="Shruti"/>
                <w:lang w:bidi="gu-IN"/>
              </w:rPr>
            </w:pPr>
            <w:r w:rsidRPr="00F20858">
              <w:rPr>
                <w:rFonts w:ascii="Arial" w:hAnsi="Arial" w:cs="Arial"/>
                <w:b/>
                <w:bCs/>
                <w:lang w:bidi="gu-IN"/>
              </w:rPr>
              <w:t>(June, 1</w:t>
            </w:r>
            <w:r>
              <w:rPr>
                <w:rFonts w:ascii="Arial" w:hAnsi="Arial" w:cs="Arial"/>
                <w:b/>
                <w:bCs/>
                <w:lang w:bidi="gu-IN"/>
              </w:rPr>
              <w:t>3</w:t>
            </w:r>
            <w:r w:rsidRPr="00F20858">
              <w:rPr>
                <w:rFonts w:ascii="Arial" w:hAnsi="Arial" w:cs="Arial"/>
                <w:b/>
                <w:bCs/>
                <w:lang w:bidi="gu-IN"/>
              </w:rPr>
              <w:t xml:space="preserve"> to June, 1</w:t>
            </w:r>
            <w:r>
              <w:rPr>
                <w:rFonts w:ascii="Arial" w:hAnsi="Arial" w:cs="Arial"/>
                <w:b/>
                <w:bCs/>
                <w:lang w:bidi="gu-IN"/>
              </w:rPr>
              <w:t>4</w:t>
            </w:r>
          </w:p>
        </w:tc>
        <w:tc>
          <w:tcPr>
            <w:tcW w:w="1620" w:type="dxa"/>
            <w:tcBorders>
              <w:top w:val="single" w:sz="6" w:space="0" w:color="auto"/>
              <w:left w:val="single" w:sz="6" w:space="0" w:color="auto"/>
              <w:bottom w:val="single" w:sz="6" w:space="0" w:color="auto"/>
              <w:right w:val="single" w:sz="6" w:space="0" w:color="auto"/>
            </w:tcBorders>
          </w:tcPr>
          <w:p w:rsidR="00E0496C" w:rsidRPr="00F20858" w:rsidRDefault="00E0496C" w:rsidP="002273A8">
            <w:pPr>
              <w:spacing w:before="0" w:after="0"/>
              <w:jc w:val="center"/>
              <w:rPr>
                <w:rFonts w:cs="Shruti"/>
                <w:lang w:bidi="gu-IN"/>
              </w:rPr>
            </w:pPr>
            <w:r w:rsidRPr="00F20858">
              <w:rPr>
                <w:rFonts w:ascii="Arial" w:hAnsi="Arial" w:cs="Arial"/>
                <w:b/>
                <w:bCs/>
                <w:sz w:val="20"/>
                <w:szCs w:val="20"/>
                <w:lang w:bidi="gu-IN"/>
              </w:rPr>
              <w:t>Absolute growth over March, 201</w:t>
            </w:r>
            <w:r>
              <w:rPr>
                <w:rFonts w:ascii="Arial" w:hAnsi="Arial" w:cs="Arial"/>
                <w:b/>
                <w:bCs/>
                <w:sz w:val="20"/>
                <w:szCs w:val="20"/>
                <w:lang w:bidi="gu-IN"/>
              </w:rPr>
              <w:t>4</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sz w:val="22"/>
                <w:szCs w:val="22"/>
                <w:lang w:bidi="gu-IN"/>
              </w:rPr>
              <w:t>State Bank Group</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85,067</w:t>
            </w:r>
          </w:p>
          <w:p w:rsidR="00E0496C" w:rsidRPr="00856F1D" w:rsidRDefault="00E0496C" w:rsidP="005B38D0">
            <w:pPr>
              <w:spacing w:before="0" w:after="0"/>
              <w:jc w:val="right"/>
              <w:rPr>
                <w:rFonts w:cs="Shruti"/>
                <w:sz w:val="22"/>
                <w:szCs w:val="22"/>
                <w:lang w:bidi="gu-IN"/>
              </w:rPr>
            </w:pPr>
            <w:r w:rsidRPr="00856F1D">
              <w:rPr>
                <w:rFonts w:ascii="Arial" w:hAnsi="Arial" w:cs="Arial"/>
                <w:sz w:val="22"/>
                <w:szCs w:val="22"/>
                <w:lang w:bidi="gu-IN"/>
              </w:rPr>
              <w:t>(2.06%)</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93,253</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(11.88%)</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95,808</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(2.74%)</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10,741</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(12.63%)</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2,555</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sz w:val="22"/>
                <w:szCs w:val="22"/>
                <w:lang w:bidi="gu-IN"/>
              </w:rPr>
              <w:t>Nationalised Banks</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2,10,222</w:t>
            </w:r>
          </w:p>
          <w:p w:rsidR="00E0496C" w:rsidRPr="00856F1D" w:rsidRDefault="00E0496C" w:rsidP="005B38D0">
            <w:pPr>
              <w:spacing w:before="0" w:after="0"/>
              <w:jc w:val="right"/>
              <w:rPr>
                <w:rFonts w:cs="Shruti"/>
                <w:sz w:val="22"/>
                <w:szCs w:val="22"/>
                <w:lang w:bidi="gu-IN"/>
              </w:rPr>
            </w:pPr>
            <w:r w:rsidRPr="00856F1D">
              <w:rPr>
                <w:rFonts w:ascii="Arial" w:hAnsi="Arial" w:cs="Arial"/>
                <w:sz w:val="22"/>
                <w:szCs w:val="22"/>
                <w:lang w:bidi="gu-IN"/>
              </w:rPr>
              <w:t>(1.26%)</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2,41,682</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(16.42%)</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2,47,211</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(2.29%)</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36,989</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(17.60%)</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5,529</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sz w:val="22"/>
                <w:szCs w:val="22"/>
                <w:lang w:bidi="gu-IN"/>
              </w:rPr>
              <w:t>RRBs</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6224</w:t>
            </w:r>
          </w:p>
          <w:p w:rsidR="00E0496C" w:rsidRPr="00856F1D" w:rsidRDefault="00E0496C" w:rsidP="005B38D0">
            <w:pPr>
              <w:spacing w:before="0" w:after="0"/>
              <w:jc w:val="right"/>
              <w:rPr>
                <w:rFonts w:cs="Shruti"/>
                <w:sz w:val="22"/>
                <w:szCs w:val="22"/>
                <w:lang w:bidi="gu-IN"/>
              </w:rPr>
            </w:pPr>
            <w:r w:rsidRPr="00856F1D">
              <w:rPr>
                <w:rFonts w:ascii="Arial" w:hAnsi="Arial" w:cs="Arial"/>
                <w:sz w:val="22"/>
                <w:szCs w:val="22"/>
                <w:lang w:bidi="gu-IN"/>
              </w:rPr>
              <w:t>(-) 0.29%</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7,083</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(13.47%)</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7,056</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 0.38%</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832</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(13.37%)</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 27</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sz w:val="22"/>
                <w:szCs w:val="22"/>
                <w:lang w:bidi="gu-IN"/>
              </w:rPr>
              <w:t>DCCBs</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15,634</w:t>
            </w:r>
          </w:p>
          <w:p w:rsidR="00E0496C" w:rsidRPr="00856F1D" w:rsidRDefault="00E0496C" w:rsidP="005B38D0">
            <w:pPr>
              <w:spacing w:before="0" w:after="0"/>
              <w:jc w:val="right"/>
              <w:rPr>
                <w:rFonts w:cs="Shruti"/>
                <w:sz w:val="22"/>
                <w:szCs w:val="22"/>
                <w:lang w:bidi="gu-IN"/>
              </w:rPr>
            </w:pPr>
            <w:r w:rsidRPr="00856F1D">
              <w:rPr>
                <w:rFonts w:ascii="Arial" w:hAnsi="Arial" w:cs="Arial"/>
                <w:sz w:val="22"/>
                <w:szCs w:val="22"/>
                <w:lang w:bidi="gu-IN"/>
              </w:rPr>
              <w:t>(3.11%)</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17,981</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(18.58%)</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18,366</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(2.14%)</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2,732</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(17.47%)</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385</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sz w:val="22"/>
                <w:szCs w:val="22"/>
                <w:lang w:bidi="gu-IN"/>
              </w:rPr>
              <w:t>GSCARDB</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208</w:t>
            </w:r>
          </w:p>
          <w:p w:rsidR="00E0496C" w:rsidRPr="00856F1D" w:rsidRDefault="00E0496C" w:rsidP="005B38D0">
            <w:pPr>
              <w:spacing w:before="0" w:after="0"/>
              <w:jc w:val="right"/>
              <w:rPr>
                <w:rFonts w:cs="Shruti"/>
                <w:sz w:val="22"/>
                <w:szCs w:val="22"/>
                <w:lang w:bidi="gu-IN"/>
              </w:rPr>
            </w:pPr>
            <w:r w:rsidRPr="00856F1D">
              <w:rPr>
                <w:rFonts w:ascii="Arial" w:hAnsi="Arial" w:cs="Arial"/>
                <w:sz w:val="22"/>
                <w:szCs w:val="22"/>
                <w:lang w:bidi="gu-IN"/>
              </w:rPr>
              <w:t>(1.46%)</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191</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 6.83%</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228</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(19.37%)</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20</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(9.62%)</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37</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sz w:val="22"/>
                <w:szCs w:val="22"/>
                <w:lang w:bidi="gu-IN"/>
              </w:rPr>
              <w:t>Private  Banks</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59,751</w:t>
            </w:r>
          </w:p>
          <w:p w:rsidR="00E0496C" w:rsidRPr="00856F1D" w:rsidRDefault="00E0496C" w:rsidP="005B38D0">
            <w:pPr>
              <w:spacing w:before="0" w:after="0"/>
              <w:jc w:val="right"/>
              <w:rPr>
                <w:rFonts w:cs="Shruti"/>
                <w:sz w:val="22"/>
                <w:szCs w:val="22"/>
                <w:lang w:bidi="gu-IN"/>
              </w:rPr>
            </w:pPr>
            <w:r w:rsidRPr="00856F1D">
              <w:rPr>
                <w:rFonts w:ascii="Arial" w:hAnsi="Arial" w:cs="Arial"/>
                <w:sz w:val="22"/>
                <w:szCs w:val="22"/>
                <w:lang w:bidi="gu-IN"/>
              </w:rPr>
              <w:t>(4.84%)</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68,554</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(20.28%)</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68,391</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 0.24%</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8,640</w:t>
            </w:r>
          </w:p>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(14.46%)</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sz w:val="22"/>
                <w:szCs w:val="22"/>
                <w:lang w:bidi="gu-IN"/>
              </w:rPr>
            </w:pPr>
            <w:r w:rsidRPr="00856F1D">
              <w:rPr>
                <w:rFonts w:ascii="Arial" w:hAnsi="Arial" w:cs="Arial"/>
                <w:sz w:val="22"/>
                <w:szCs w:val="22"/>
                <w:lang w:bidi="gu-IN"/>
              </w:rPr>
              <w:t>(-) 163</w:t>
            </w:r>
          </w:p>
        </w:tc>
      </w:tr>
      <w:tr w:rsidR="00E0496C" w:rsidRPr="00752CD9" w:rsidTr="002273A8">
        <w:tc>
          <w:tcPr>
            <w:tcW w:w="23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rPr>
                <w:rFonts w:cs="Shruti"/>
                <w:sz w:val="22"/>
                <w:szCs w:val="22"/>
                <w:lang w:bidi="gu-IN"/>
              </w:rPr>
            </w:pPr>
            <w:r w:rsidRPr="00856F1D">
              <w:rPr>
                <w:rFonts w:ascii="Arial" w:hAnsi="Arial" w:cs="Arial"/>
                <w:b/>
                <w:bCs/>
                <w:sz w:val="22"/>
                <w:szCs w:val="22"/>
                <w:lang w:bidi="gu-IN"/>
              </w:rPr>
              <w:t>TOTAL</w:t>
            </w:r>
          </w:p>
        </w:tc>
        <w:tc>
          <w:tcPr>
            <w:tcW w:w="1223"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3,77,106</w:t>
            </w:r>
          </w:p>
          <w:p w:rsidR="00E0496C" w:rsidRPr="00856F1D" w:rsidRDefault="00E0496C" w:rsidP="005B38D0">
            <w:pPr>
              <w:spacing w:before="0" w:after="0"/>
              <w:jc w:val="right"/>
              <w:rPr>
                <w:rFonts w:cs="Shruti"/>
                <w:sz w:val="22"/>
                <w:szCs w:val="22"/>
                <w:lang w:bidi="gu-IN"/>
              </w:rPr>
            </w:pPr>
            <w:r w:rsidRPr="00856F1D">
              <w:rPr>
                <w:rFonts w:ascii="Arial" w:hAnsi="Arial" w:cs="Arial"/>
                <w:b/>
                <w:bCs/>
                <w:sz w:val="22"/>
                <w:szCs w:val="22"/>
                <w:lang w:bidi="gu-IN"/>
              </w:rPr>
              <w:t>(2.05%)</w:t>
            </w:r>
          </w:p>
        </w:tc>
        <w:tc>
          <w:tcPr>
            <w:tcW w:w="144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4,28,744</w:t>
            </w:r>
          </w:p>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(16.02%)</w:t>
            </w:r>
          </w:p>
        </w:tc>
        <w:tc>
          <w:tcPr>
            <w:tcW w:w="1305"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4,37,060</w:t>
            </w:r>
          </w:p>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(1.94%)</w:t>
            </w:r>
          </w:p>
        </w:tc>
        <w:tc>
          <w:tcPr>
            <w:tcW w:w="1612"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59,954</w:t>
            </w:r>
          </w:p>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(15.90%)</w:t>
            </w:r>
          </w:p>
        </w:tc>
        <w:tc>
          <w:tcPr>
            <w:tcW w:w="1620" w:type="dxa"/>
            <w:tcBorders>
              <w:top w:val="single" w:sz="6" w:space="0" w:color="auto"/>
              <w:left w:val="single" w:sz="6" w:space="0" w:color="auto"/>
              <w:bottom w:val="single" w:sz="6" w:space="0" w:color="auto"/>
              <w:right w:val="single" w:sz="6" w:space="0" w:color="auto"/>
            </w:tcBorders>
          </w:tcPr>
          <w:p w:rsidR="00E0496C" w:rsidRPr="00856F1D" w:rsidRDefault="00E0496C" w:rsidP="005B38D0">
            <w:pPr>
              <w:spacing w:before="0" w:after="0"/>
              <w:jc w:val="right"/>
              <w:rPr>
                <w:rFonts w:ascii="Arial" w:hAnsi="Arial" w:cs="Arial"/>
                <w:b/>
                <w:bCs/>
                <w:sz w:val="22"/>
                <w:szCs w:val="22"/>
                <w:lang w:bidi="gu-IN"/>
              </w:rPr>
            </w:pPr>
            <w:r w:rsidRPr="00856F1D">
              <w:rPr>
                <w:rFonts w:ascii="Arial" w:hAnsi="Arial" w:cs="Arial"/>
                <w:b/>
                <w:bCs/>
                <w:sz w:val="22"/>
                <w:szCs w:val="22"/>
                <w:lang w:bidi="gu-IN"/>
              </w:rPr>
              <w:t>8,316</w:t>
            </w:r>
          </w:p>
        </w:tc>
      </w:tr>
    </w:tbl>
    <w:p w:rsidR="00E0496C" w:rsidRPr="00F20858" w:rsidRDefault="00E0496C" w:rsidP="00283D4B">
      <w:pPr>
        <w:spacing w:before="0" w:after="0"/>
        <w:jc w:val="both"/>
        <w:rPr>
          <w:rFonts w:ascii="Arial" w:hAnsi="Arial" w:cs="Arial"/>
          <w:lang w:bidi="gu-IN"/>
        </w:rPr>
      </w:pPr>
      <w:r w:rsidRPr="00F20858">
        <w:rPr>
          <w:rFonts w:ascii="Arial" w:hAnsi="Arial" w:cs="Arial"/>
          <w:lang w:bidi="gu-IN"/>
        </w:rPr>
        <w:t>(Figures in the brackets for the quarter ended June, 201</w:t>
      </w:r>
      <w:r>
        <w:rPr>
          <w:rFonts w:ascii="Arial" w:hAnsi="Arial" w:cs="Arial"/>
          <w:lang w:bidi="gu-IN"/>
        </w:rPr>
        <w:t>3</w:t>
      </w:r>
      <w:r w:rsidRPr="00F20858">
        <w:rPr>
          <w:rFonts w:ascii="Arial" w:hAnsi="Arial" w:cs="Arial"/>
          <w:lang w:bidi="gu-IN"/>
        </w:rPr>
        <w:t xml:space="preserve">  &amp; June 201</w:t>
      </w:r>
      <w:r>
        <w:rPr>
          <w:rFonts w:ascii="Arial" w:hAnsi="Arial" w:cs="Arial"/>
          <w:lang w:bidi="gu-IN"/>
        </w:rPr>
        <w:t>4</w:t>
      </w:r>
      <w:r w:rsidRPr="00F20858">
        <w:rPr>
          <w:rFonts w:ascii="Arial" w:hAnsi="Arial" w:cs="Arial"/>
          <w:lang w:bidi="gu-IN"/>
        </w:rPr>
        <w:t xml:space="preserve"> indicate % growth over previous quarter, whereas figures in the brackets for the period ended March 201</w:t>
      </w:r>
      <w:r>
        <w:rPr>
          <w:rFonts w:ascii="Arial" w:hAnsi="Arial" w:cs="Arial"/>
          <w:lang w:bidi="gu-IN"/>
        </w:rPr>
        <w:t>4</w:t>
      </w:r>
      <w:r w:rsidRPr="00F20858">
        <w:rPr>
          <w:rFonts w:ascii="Arial" w:hAnsi="Arial" w:cs="Arial"/>
          <w:lang w:bidi="gu-IN"/>
        </w:rPr>
        <w:t xml:space="preserve"> indicate % growth over previous year).</w:t>
      </w:r>
    </w:p>
    <w:p w:rsidR="00E0496C" w:rsidRPr="00F20858" w:rsidRDefault="00E0496C" w:rsidP="00283D4B">
      <w:pPr>
        <w:spacing w:before="0" w:after="0"/>
        <w:jc w:val="both"/>
        <w:rPr>
          <w:rFonts w:ascii="Arial" w:hAnsi="Arial" w:cs="Arial"/>
          <w:lang w:bidi="gu-IN"/>
        </w:rPr>
      </w:pPr>
    </w:p>
    <w:p w:rsidR="00D360C1" w:rsidRDefault="00D360C1" w:rsidP="00283D4B">
      <w:pPr>
        <w:spacing w:before="0" w:after="0"/>
        <w:jc w:val="both"/>
        <w:rPr>
          <w:rFonts w:ascii="Arial" w:hAnsi="Arial" w:cs="Arial"/>
          <w:lang w:bidi="gu-IN"/>
        </w:rPr>
      </w:pPr>
    </w:p>
    <w:p w:rsidR="00E0496C" w:rsidRPr="00F20858" w:rsidRDefault="00E0496C" w:rsidP="00283D4B">
      <w:pPr>
        <w:spacing w:before="0" w:after="0"/>
        <w:jc w:val="both"/>
        <w:rPr>
          <w:rFonts w:ascii="Arial" w:hAnsi="Arial" w:cs="Arial"/>
          <w:b/>
          <w:bCs/>
          <w:lang w:bidi="gu-IN"/>
        </w:rPr>
      </w:pPr>
      <w:r w:rsidRPr="00F20858">
        <w:rPr>
          <w:rFonts w:ascii="Arial" w:hAnsi="Arial" w:cs="Arial"/>
          <w:lang w:bidi="gu-IN"/>
        </w:rPr>
        <w:lastRenderedPageBreak/>
        <w:t>The aggregate deposits of the banks in Gujarat increased by Rs.</w:t>
      </w:r>
      <w:r>
        <w:rPr>
          <w:rFonts w:ascii="Arial" w:hAnsi="Arial" w:cs="Arial"/>
          <w:lang w:bidi="gu-IN"/>
        </w:rPr>
        <w:t>8316</w:t>
      </w:r>
      <w:r w:rsidRPr="00F20858">
        <w:rPr>
          <w:rFonts w:ascii="Arial" w:hAnsi="Arial" w:cs="Arial"/>
          <w:lang w:bidi="gu-IN"/>
        </w:rPr>
        <w:t xml:space="preserve"> crores in absolute terms from Rs.</w:t>
      </w:r>
      <w:r>
        <w:rPr>
          <w:rFonts w:ascii="Arial" w:hAnsi="Arial" w:cs="Arial"/>
          <w:lang w:bidi="gu-IN"/>
        </w:rPr>
        <w:t>4,28,744</w:t>
      </w:r>
      <w:r w:rsidRPr="00F20858">
        <w:rPr>
          <w:rFonts w:ascii="Arial" w:hAnsi="Arial" w:cs="Arial"/>
          <w:lang w:bidi="gu-IN"/>
        </w:rPr>
        <w:t xml:space="preserve"> crores as of March, 201</w:t>
      </w:r>
      <w:r>
        <w:rPr>
          <w:rFonts w:ascii="Arial" w:hAnsi="Arial" w:cs="Arial"/>
          <w:lang w:bidi="gu-IN"/>
        </w:rPr>
        <w:t>4</w:t>
      </w:r>
      <w:r w:rsidRPr="00F20858">
        <w:rPr>
          <w:rFonts w:ascii="Arial" w:hAnsi="Arial" w:cs="Arial"/>
          <w:lang w:bidi="gu-IN"/>
        </w:rPr>
        <w:t xml:space="preserve"> to Rs.</w:t>
      </w:r>
      <w:r>
        <w:rPr>
          <w:rFonts w:ascii="Arial" w:hAnsi="Arial" w:cs="Arial"/>
          <w:lang w:bidi="gu-IN"/>
        </w:rPr>
        <w:t>4,37,060</w:t>
      </w:r>
      <w:r w:rsidRPr="00F20858">
        <w:rPr>
          <w:rFonts w:ascii="Arial" w:hAnsi="Arial" w:cs="Arial"/>
          <w:lang w:bidi="gu-IN"/>
        </w:rPr>
        <w:t xml:space="preserve"> crores as of June, 201</w:t>
      </w:r>
      <w:r>
        <w:rPr>
          <w:rFonts w:ascii="Arial" w:hAnsi="Arial" w:cs="Arial"/>
          <w:lang w:bidi="gu-IN"/>
        </w:rPr>
        <w:t>4</w:t>
      </w:r>
      <w:r w:rsidRPr="00F20858">
        <w:rPr>
          <w:rFonts w:ascii="Arial" w:hAnsi="Arial" w:cs="Arial"/>
          <w:lang w:bidi="gu-IN"/>
        </w:rPr>
        <w:t xml:space="preserve"> registering a growth of </w:t>
      </w:r>
      <w:r>
        <w:rPr>
          <w:rFonts w:ascii="Arial" w:hAnsi="Arial" w:cs="Arial"/>
          <w:lang w:bidi="gu-IN"/>
        </w:rPr>
        <w:t>1.94</w:t>
      </w:r>
      <w:r w:rsidRPr="00F20858">
        <w:rPr>
          <w:rFonts w:ascii="Arial" w:hAnsi="Arial" w:cs="Arial"/>
          <w:lang w:bidi="gu-IN"/>
        </w:rPr>
        <w:t xml:space="preserve">% </w:t>
      </w:r>
      <w:r w:rsidRPr="00F20858">
        <w:rPr>
          <w:rFonts w:ascii="Arial" w:hAnsi="Arial" w:cs="Arial"/>
          <w:b/>
          <w:bCs/>
          <w:lang w:bidi="gu-IN"/>
        </w:rPr>
        <w:t xml:space="preserve">as against </w:t>
      </w:r>
      <w:r>
        <w:rPr>
          <w:rFonts w:ascii="Arial" w:hAnsi="Arial" w:cs="Arial"/>
          <w:b/>
          <w:bCs/>
          <w:lang w:bidi="gu-IN"/>
        </w:rPr>
        <w:t>2.05</w:t>
      </w:r>
      <w:r w:rsidRPr="006E2EF5">
        <w:rPr>
          <w:rFonts w:ascii="Arial" w:hAnsi="Arial" w:cs="Arial"/>
          <w:b/>
          <w:bCs/>
          <w:lang w:bidi="gu-IN"/>
        </w:rPr>
        <w:t>%</w:t>
      </w:r>
      <w:r w:rsidRPr="00F20858">
        <w:rPr>
          <w:rFonts w:ascii="Arial" w:hAnsi="Arial" w:cs="Arial"/>
          <w:b/>
          <w:bCs/>
          <w:lang w:bidi="gu-IN"/>
        </w:rPr>
        <w:t xml:space="preserve"> growth for the corresponding period of the previous year. </w:t>
      </w:r>
      <w:r w:rsidRPr="00F20858">
        <w:rPr>
          <w:rFonts w:ascii="Arial" w:hAnsi="Arial" w:cs="Arial"/>
          <w:lang w:bidi="gu-IN"/>
        </w:rPr>
        <w:t>However, y-o-y growth in absolute terms is of Rs.</w:t>
      </w:r>
      <w:r>
        <w:rPr>
          <w:rFonts w:ascii="Arial" w:hAnsi="Arial" w:cs="Arial"/>
          <w:lang w:bidi="gu-IN"/>
        </w:rPr>
        <w:t>59,954</w:t>
      </w:r>
      <w:r w:rsidRPr="00F20858">
        <w:rPr>
          <w:rFonts w:ascii="Arial" w:hAnsi="Arial" w:cs="Arial"/>
          <w:lang w:bidi="gu-IN"/>
        </w:rPr>
        <w:t xml:space="preserve"> crores i.e.</w:t>
      </w:r>
      <w:r>
        <w:rPr>
          <w:rFonts w:ascii="Arial" w:hAnsi="Arial" w:cs="Arial"/>
          <w:lang w:bidi="gu-IN"/>
        </w:rPr>
        <w:t>15.90</w:t>
      </w:r>
      <w:r w:rsidRPr="00F20858">
        <w:rPr>
          <w:rFonts w:ascii="Arial" w:hAnsi="Arial" w:cs="Arial"/>
          <w:lang w:bidi="gu-IN"/>
        </w:rPr>
        <w:t>%.</w:t>
      </w:r>
    </w:p>
    <w:p w:rsidR="00E0496C" w:rsidRPr="00F20858" w:rsidRDefault="00E0496C" w:rsidP="00283D4B">
      <w:pPr>
        <w:spacing w:before="0" w:after="0"/>
        <w:jc w:val="both"/>
        <w:rPr>
          <w:rFonts w:ascii="Arial" w:hAnsi="Arial" w:cs="Arial"/>
          <w:lang w:bidi="gu-IN"/>
        </w:rPr>
      </w:pPr>
    </w:p>
    <w:p w:rsidR="00E0496C" w:rsidRPr="00F20858" w:rsidRDefault="00E0496C" w:rsidP="00283D4B">
      <w:pPr>
        <w:spacing w:before="0" w:after="0"/>
        <w:jc w:val="both"/>
        <w:rPr>
          <w:rFonts w:ascii="Arial" w:hAnsi="Arial" w:cs="Arial"/>
          <w:lang w:bidi="gu-IN"/>
        </w:rPr>
      </w:pPr>
      <w:r w:rsidRPr="00F20858">
        <w:rPr>
          <w:rFonts w:ascii="Arial" w:hAnsi="Arial" w:cs="Arial"/>
          <w:lang w:bidi="gu-IN"/>
        </w:rPr>
        <w:t xml:space="preserve">The highest percentage wise growth was registered by </w:t>
      </w:r>
      <w:r>
        <w:rPr>
          <w:rFonts w:ascii="Arial" w:hAnsi="Arial" w:cs="Arial"/>
          <w:lang w:bidi="gu-IN"/>
        </w:rPr>
        <w:t>GSCARDB</w:t>
      </w:r>
      <w:r w:rsidRPr="00F20858">
        <w:rPr>
          <w:rFonts w:ascii="Arial" w:hAnsi="Arial" w:cs="Arial"/>
          <w:lang w:bidi="gu-IN"/>
        </w:rPr>
        <w:t xml:space="preserve"> (</w:t>
      </w:r>
      <w:r>
        <w:rPr>
          <w:rFonts w:ascii="Arial" w:hAnsi="Arial" w:cs="Arial"/>
          <w:lang w:bidi="gu-IN"/>
        </w:rPr>
        <w:t>19.37</w:t>
      </w:r>
      <w:r w:rsidRPr="00F20858">
        <w:rPr>
          <w:rFonts w:ascii="Arial" w:hAnsi="Arial" w:cs="Arial"/>
          <w:lang w:bidi="gu-IN"/>
        </w:rPr>
        <w:t>%) followed by SBI (</w:t>
      </w:r>
      <w:r>
        <w:rPr>
          <w:rFonts w:ascii="Arial" w:hAnsi="Arial" w:cs="Arial"/>
          <w:lang w:bidi="gu-IN"/>
        </w:rPr>
        <w:t>2.74</w:t>
      </w:r>
      <w:r w:rsidRPr="00F20858">
        <w:rPr>
          <w:rFonts w:ascii="Arial" w:hAnsi="Arial" w:cs="Arial"/>
          <w:lang w:bidi="gu-IN"/>
        </w:rPr>
        <w:t>%), Nationalised Banks (</w:t>
      </w:r>
      <w:r>
        <w:rPr>
          <w:rFonts w:ascii="Arial" w:hAnsi="Arial" w:cs="Arial"/>
          <w:lang w:bidi="gu-IN"/>
        </w:rPr>
        <w:t>2.29</w:t>
      </w:r>
      <w:r w:rsidRPr="00F20858">
        <w:rPr>
          <w:rFonts w:ascii="Arial" w:hAnsi="Arial" w:cs="Arial"/>
          <w:lang w:bidi="gu-IN"/>
        </w:rPr>
        <w:t xml:space="preserve">%) </w:t>
      </w:r>
      <w:r>
        <w:rPr>
          <w:rFonts w:ascii="Arial" w:hAnsi="Arial" w:cs="Arial"/>
          <w:lang w:bidi="gu-IN"/>
        </w:rPr>
        <w:t>and GSCB (2.14%)</w:t>
      </w:r>
      <w:r w:rsidRPr="00F20858">
        <w:rPr>
          <w:rFonts w:ascii="Arial" w:hAnsi="Arial" w:cs="Arial"/>
          <w:lang w:bidi="gu-IN"/>
        </w:rPr>
        <w:t xml:space="preserve"> over the previous quarter.  The RRBs  </w:t>
      </w:r>
      <w:r>
        <w:rPr>
          <w:rFonts w:ascii="Arial" w:hAnsi="Arial" w:cs="Arial"/>
          <w:lang w:bidi="gu-IN"/>
        </w:rPr>
        <w:t xml:space="preserve">and Private Sector Banks </w:t>
      </w:r>
      <w:r w:rsidRPr="00F20858">
        <w:rPr>
          <w:rFonts w:ascii="Arial" w:hAnsi="Arial" w:cs="Arial"/>
          <w:lang w:bidi="gu-IN"/>
        </w:rPr>
        <w:t xml:space="preserve">have registered negative growth of  </w:t>
      </w:r>
      <w:r>
        <w:rPr>
          <w:rFonts w:ascii="Arial" w:hAnsi="Arial" w:cs="Arial"/>
          <w:lang w:bidi="gu-IN"/>
        </w:rPr>
        <w:t>0.38% and 0.24% respectively</w:t>
      </w:r>
      <w:r w:rsidRPr="00F20858">
        <w:rPr>
          <w:rFonts w:ascii="Arial" w:hAnsi="Arial" w:cs="Arial"/>
          <w:lang w:bidi="gu-IN"/>
        </w:rPr>
        <w:t xml:space="preserve"> during the quarter under review.</w:t>
      </w:r>
    </w:p>
    <w:p w:rsidR="00E0496C" w:rsidRPr="00F20858" w:rsidRDefault="00E0496C" w:rsidP="00283D4B">
      <w:pPr>
        <w:spacing w:before="0" w:after="0" w:line="360" w:lineRule="auto"/>
        <w:jc w:val="both"/>
        <w:rPr>
          <w:rFonts w:ascii="Arial" w:hAnsi="Arial" w:cs="Arial"/>
          <w:lang w:bidi="gu-IN"/>
        </w:rPr>
      </w:pPr>
    </w:p>
    <w:p w:rsidR="00E0496C" w:rsidRPr="00F20858" w:rsidRDefault="00E0496C" w:rsidP="00283D4B">
      <w:pPr>
        <w:spacing w:before="0" w:after="0"/>
        <w:jc w:val="both"/>
        <w:rPr>
          <w:rFonts w:ascii="Arial" w:hAnsi="Arial" w:cs="Arial"/>
          <w:lang w:bidi="gu-IN"/>
        </w:rPr>
      </w:pPr>
      <w:r w:rsidRPr="00F20858">
        <w:rPr>
          <w:rFonts w:ascii="Arial" w:hAnsi="Arial" w:cs="Arial"/>
          <w:lang w:bidi="gu-IN"/>
        </w:rPr>
        <w:t xml:space="preserve">NRI deposits </w:t>
      </w:r>
      <w:r>
        <w:rPr>
          <w:rFonts w:ascii="Arial" w:hAnsi="Arial" w:cs="Arial"/>
          <w:lang w:bidi="gu-IN"/>
        </w:rPr>
        <w:t>in</w:t>
      </w:r>
      <w:r w:rsidRPr="00F20858">
        <w:rPr>
          <w:rFonts w:ascii="Arial" w:hAnsi="Arial" w:cs="Arial"/>
          <w:lang w:bidi="gu-IN"/>
        </w:rPr>
        <w:t>creased by Rs.</w:t>
      </w:r>
      <w:r>
        <w:rPr>
          <w:rFonts w:ascii="Arial" w:hAnsi="Arial" w:cs="Arial"/>
          <w:lang w:bidi="gu-IN"/>
        </w:rPr>
        <w:t>492</w:t>
      </w:r>
      <w:r w:rsidRPr="00F20858">
        <w:rPr>
          <w:rFonts w:ascii="Arial" w:hAnsi="Arial" w:cs="Arial"/>
          <w:lang w:bidi="gu-IN"/>
        </w:rPr>
        <w:t xml:space="preserve"> crores and stood at Rs.</w:t>
      </w:r>
      <w:r>
        <w:rPr>
          <w:rFonts w:ascii="Arial" w:hAnsi="Arial" w:cs="Arial"/>
          <w:lang w:bidi="gu-IN"/>
        </w:rPr>
        <w:t>47,445</w:t>
      </w:r>
      <w:r w:rsidRPr="00F20858">
        <w:rPr>
          <w:rFonts w:ascii="Arial" w:hAnsi="Arial" w:cs="Arial"/>
          <w:lang w:bidi="gu-IN"/>
        </w:rPr>
        <w:t xml:space="preserve"> crores forming </w:t>
      </w:r>
      <w:r>
        <w:rPr>
          <w:rFonts w:ascii="Arial" w:hAnsi="Arial" w:cs="Arial"/>
          <w:lang w:bidi="gu-IN"/>
        </w:rPr>
        <w:t>10.86</w:t>
      </w:r>
      <w:r w:rsidRPr="00F20858">
        <w:rPr>
          <w:rFonts w:ascii="Arial" w:hAnsi="Arial" w:cs="Arial"/>
          <w:lang w:bidi="gu-IN"/>
        </w:rPr>
        <w:t>%  of the total deposits as of June, 201</w:t>
      </w:r>
      <w:r>
        <w:rPr>
          <w:rFonts w:ascii="Arial" w:hAnsi="Arial" w:cs="Arial"/>
          <w:lang w:bidi="gu-IN"/>
        </w:rPr>
        <w:t>4</w:t>
      </w:r>
      <w:r w:rsidRPr="00F20858">
        <w:rPr>
          <w:rFonts w:ascii="Arial" w:hAnsi="Arial" w:cs="Arial"/>
          <w:lang w:bidi="gu-IN"/>
        </w:rPr>
        <w:t xml:space="preserve">  as against Rs.</w:t>
      </w:r>
      <w:r>
        <w:rPr>
          <w:rFonts w:ascii="Arial" w:hAnsi="Arial" w:cs="Arial"/>
          <w:lang w:bidi="gu-IN"/>
        </w:rPr>
        <w:t xml:space="preserve">46,953 </w:t>
      </w:r>
      <w:r w:rsidRPr="00F20858">
        <w:rPr>
          <w:rFonts w:ascii="Arial" w:hAnsi="Arial" w:cs="Arial"/>
          <w:lang w:bidi="gu-IN"/>
        </w:rPr>
        <w:t>crores (</w:t>
      </w:r>
      <w:r>
        <w:rPr>
          <w:rFonts w:ascii="Arial" w:hAnsi="Arial" w:cs="Arial"/>
          <w:lang w:bidi="gu-IN"/>
        </w:rPr>
        <w:t>10.95</w:t>
      </w:r>
      <w:r w:rsidRPr="00F20858">
        <w:rPr>
          <w:rFonts w:ascii="Arial" w:hAnsi="Arial" w:cs="Arial"/>
          <w:lang w:bidi="gu-IN"/>
        </w:rPr>
        <w:t>%) as of March, 201</w:t>
      </w:r>
      <w:r>
        <w:rPr>
          <w:rFonts w:ascii="Arial" w:hAnsi="Arial" w:cs="Arial"/>
          <w:lang w:bidi="gu-IN"/>
        </w:rPr>
        <w:t>4</w:t>
      </w:r>
      <w:r w:rsidRPr="00F20858">
        <w:rPr>
          <w:rFonts w:ascii="Arial" w:hAnsi="Arial" w:cs="Arial"/>
          <w:lang w:bidi="gu-IN"/>
        </w:rPr>
        <w:t>.</w:t>
      </w:r>
    </w:p>
    <w:p w:rsidR="007F4DEB" w:rsidRDefault="007F4DEB" w:rsidP="00283D4B">
      <w:pPr>
        <w:spacing w:before="0" w:after="0"/>
        <w:jc w:val="both"/>
        <w:outlineLvl w:val="0"/>
        <w:rPr>
          <w:rFonts w:ascii="Arial" w:hAnsi="Arial" w:cs="Arial"/>
          <w:b/>
          <w:bCs/>
          <w:u w:val="single"/>
          <w:lang w:bidi="gu-IN"/>
        </w:rPr>
      </w:pPr>
    </w:p>
    <w:p w:rsidR="00E0496C" w:rsidRPr="00F20858" w:rsidRDefault="00E0496C" w:rsidP="00283D4B">
      <w:pPr>
        <w:spacing w:before="0" w:after="0"/>
        <w:jc w:val="both"/>
        <w:outlineLvl w:val="0"/>
        <w:rPr>
          <w:rFonts w:ascii="Arial" w:hAnsi="Arial" w:cs="Arial"/>
          <w:lang w:bidi="gu-IN"/>
        </w:rPr>
      </w:pPr>
      <w:r w:rsidRPr="00F20858">
        <w:rPr>
          <w:rFonts w:ascii="Arial" w:hAnsi="Arial" w:cs="Arial"/>
          <w:b/>
          <w:bCs/>
          <w:u w:val="single"/>
          <w:lang w:bidi="gu-IN"/>
        </w:rPr>
        <w:t>CREDIT EXPANSION :</w:t>
      </w:r>
    </w:p>
    <w:p w:rsidR="00E0496C" w:rsidRPr="00F20858" w:rsidRDefault="00E0496C" w:rsidP="00283D4B">
      <w:pPr>
        <w:spacing w:before="0" w:after="0"/>
        <w:jc w:val="both"/>
        <w:rPr>
          <w:rFonts w:ascii="Arial" w:hAnsi="Arial" w:cs="Arial"/>
          <w:lang w:bidi="gu-IN"/>
        </w:rPr>
      </w:pPr>
    </w:p>
    <w:p w:rsidR="00E0496C" w:rsidRPr="00F20858" w:rsidRDefault="00E0496C" w:rsidP="00283D4B">
      <w:pPr>
        <w:spacing w:before="0" w:after="0"/>
        <w:jc w:val="both"/>
        <w:rPr>
          <w:rFonts w:ascii="Arial" w:hAnsi="Arial" w:cs="Arial"/>
          <w:lang w:bidi="gu-IN"/>
        </w:rPr>
      </w:pPr>
      <w:r w:rsidRPr="00F20858">
        <w:rPr>
          <w:rFonts w:ascii="Arial" w:hAnsi="Arial" w:cs="Arial"/>
          <w:lang w:bidi="gu-IN"/>
        </w:rPr>
        <w:t>During the period under review, credit increased from Rs.</w:t>
      </w:r>
      <w:r>
        <w:rPr>
          <w:rFonts w:ascii="Arial" w:hAnsi="Arial" w:cs="Arial"/>
          <w:lang w:bidi="gu-IN"/>
        </w:rPr>
        <w:t>3,44,286</w:t>
      </w:r>
      <w:r w:rsidRPr="00F20858">
        <w:rPr>
          <w:rFonts w:ascii="Arial" w:hAnsi="Arial" w:cs="Arial"/>
          <w:lang w:bidi="gu-IN"/>
        </w:rPr>
        <w:t xml:space="preserve"> crores to Rs.</w:t>
      </w:r>
      <w:r>
        <w:rPr>
          <w:rFonts w:ascii="Arial" w:hAnsi="Arial" w:cs="Arial"/>
          <w:lang w:bidi="gu-IN"/>
        </w:rPr>
        <w:t>3,48,667</w:t>
      </w:r>
      <w:r w:rsidRPr="00F20858">
        <w:rPr>
          <w:rFonts w:ascii="Arial" w:hAnsi="Arial" w:cs="Arial"/>
          <w:lang w:bidi="gu-IN"/>
        </w:rPr>
        <w:t xml:space="preserve"> crores i.e. an increase of </w:t>
      </w:r>
      <w:r w:rsidRPr="00F20858">
        <w:rPr>
          <w:rFonts w:ascii="Arial" w:hAnsi="Arial" w:cs="Arial"/>
          <w:b/>
          <w:bCs/>
          <w:lang w:bidi="gu-IN"/>
        </w:rPr>
        <w:t>Rs.</w:t>
      </w:r>
      <w:r>
        <w:rPr>
          <w:rFonts w:ascii="Arial" w:hAnsi="Arial" w:cs="Arial"/>
          <w:b/>
          <w:bCs/>
          <w:lang w:bidi="gu-IN"/>
        </w:rPr>
        <w:t>4381</w:t>
      </w:r>
      <w:r w:rsidRPr="00F20858">
        <w:rPr>
          <w:rFonts w:ascii="Arial" w:hAnsi="Arial" w:cs="Arial"/>
          <w:b/>
          <w:bCs/>
          <w:lang w:bidi="gu-IN"/>
        </w:rPr>
        <w:t xml:space="preserve"> crores or </w:t>
      </w:r>
      <w:r>
        <w:rPr>
          <w:rFonts w:ascii="Arial" w:hAnsi="Arial" w:cs="Arial"/>
          <w:b/>
          <w:bCs/>
          <w:lang w:bidi="gu-IN"/>
        </w:rPr>
        <w:t>1.27</w:t>
      </w:r>
      <w:r w:rsidRPr="00F20858">
        <w:rPr>
          <w:rFonts w:ascii="Arial" w:hAnsi="Arial" w:cs="Arial"/>
          <w:b/>
          <w:bCs/>
          <w:lang w:bidi="gu-IN"/>
        </w:rPr>
        <w:t>% over March, 201</w:t>
      </w:r>
      <w:r>
        <w:rPr>
          <w:rFonts w:ascii="Arial" w:hAnsi="Arial" w:cs="Arial"/>
          <w:b/>
          <w:bCs/>
          <w:lang w:bidi="gu-IN"/>
        </w:rPr>
        <w:t>4</w:t>
      </w:r>
      <w:r w:rsidRPr="00F20858">
        <w:rPr>
          <w:rFonts w:ascii="Arial" w:hAnsi="Arial" w:cs="Arial"/>
          <w:b/>
          <w:bCs/>
          <w:lang w:bidi="gu-IN"/>
        </w:rPr>
        <w:t>.</w:t>
      </w:r>
      <w:r w:rsidRPr="00F20858">
        <w:rPr>
          <w:rFonts w:ascii="Arial" w:hAnsi="Arial" w:cs="Arial"/>
          <w:lang w:bidi="gu-IN"/>
        </w:rPr>
        <w:t xml:space="preserve">  The bank groupwise details are given in the following table : </w:t>
      </w:r>
    </w:p>
    <w:p w:rsidR="00E0496C" w:rsidRPr="00F20858" w:rsidRDefault="00E0496C" w:rsidP="00E0496C">
      <w:pPr>
        <w:spacing w:after="0"/>
        <w:jc w:val="both"/>
        <w:rPr>
          <w:rFonts w:ascii="Arial" w:hAnsi="Arial" w:cs="Arial"/>
          <w:lang w:bidi="gu-IN"/>
        </w:rPr>
      </w:pP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b/>
          <w:bCs/>
          <w:lang w:bidi="gu-IN"/>
        </w:rPr>
        <w:t>(Rs./ Crores</w:t>
      </w:r>
      <w:r w:rsidRPr="00F20858">
        <w:rPr>
          <w:rFonts w:ascii="Arial" w:hAnsi="Arial" w:cs="Arial"/>
          <w:lang w:bidi="gu-IN"/>
        </w:rPr>
        <w:t xml:space="preserve">) </w:t>
      </w:r>
      <w:r w:rsidRPr="00F20858">
        <w:rPr>
          <w:rFonts w:ascii="Arial" w:hAnsi="Arial" w:cs="Arial"/>
          <w:lang w:bidi="gu-IN"/>
        </w:rPr>
        <w:tab/>
      </w:r>
    </w:p>
    <w:tbl>
      <w:tblPr>
        <w:tblW w:w="0" w:type="auto"/>
        <w:tblInd w:w="108" w:type="dxa"/>
        <w:tblLayout w:type="fixed"/>
        <w:tblLook w:val="0000"/>
      </w:tblPr>
      <w:tblGrid>
        <w:gridCol w:w="1795"/>
        <w:gridCol w:w="15"/>
        <w:gridCol w:w="1510"/>
        <w:gridCol w:w="1630"/>
        <w:gridCol w:w="1530"/>
        <w:gridCol w:w="1620"/>
        <w:gridCol w:w="1530"/>
      </w:tblGrid>
      <w:tr w:rsidR="00E0496C" w:rsidRPr="00F20858" w:rsidTr="00D1419D">
        <w:tc>
          <w:tcPr>
            <w:tcW w:w="1795"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rPr>
                <w:rFonts w:cs="Shruti"/>
                <w:lang w:bidi="gu-IN"/>
              </w:rPr>
            </w:pPr>
            <w:r w:rsidRPr="00F20858">
              <w:rPr>
                <w:rFonts w:ascii="Arial" w:hAnsi="Arial" w:cs="Arial"/>
                <w:b/>
                <w:bCs/>
                <w:lang w:bidi="gu-IN"/>
              </w:rPr>
              <w:t>Bank Group</w:t>
            </w:r>
          </w:p>
        </w:tc>
        <w:tc>
          <w:tcPr>
            <w:tcW w:w="7835" w:type="dxa"/>
            <w:gridSpan w:val="6"/>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center"/>
              <w:rPr>
                <w:rFonts w:cs="Shruti"/>
                <w:lang w:bidi="gu-IN"/>
              </w:rPr>
            </w:pPr>
            <w:r w:rsidRPr="00F20858">
              <w:rPr>
                <w:rFonts w:ascii="Arial" w:hAnsi="Arial" w:cs="Arial"/>
                <w:b/>
                <w:bCs/>
                <w:lang w:bidi="gu-IN"/>
              </w:rPr>
              <w:t xml:space="preserve">FOR THE PERIOD ENDED </w:t>
            </w:r>
          </w:p>
        </w:tc>
      </w:tr>
      <w:tr w:rsidR="00E0496C" w:rsidRPr="00F20858"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D1419D">
            <w:pPr>
              <w:spacing w:before="0" w:after="0"/>
              <w:rPr>
                <w:rFonts w:cs="Shruti"/>
                <w:lang w:bidi="gu-IN"/>
              </w:rPr>
            </w:pPr>
            <w:r w:rsidRPr="00F20858">
              <w:rPr>
                <w:rFonts w:ascii="Arial" w:hAnsi="Arial" w:cs="Arial"/>
                <w:b/>
                <w:bCs/>
                <w:lang w:bidi="gu-IN"/>
              </w:rPr>
              <w:t>June, 2013</w:t>
            </w:r>
          </w:p>
        </w:tc>
        <w:tc>
          <w:tcPr>
            <w:tcW w:w="163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b/>
                <w:bCs/>
                <w:lang w:bidi="gu-IN"/>
              </w:rPr>
              <w:t>March, 201</w:t>
            </w:r>
            <w:r>
              <w:rPr>
                <w:rFonts w:ascii="Arial" w:hAnsi="Arial" w:cs="Arial"/>
                <w:b/>
                <w:bCs/>
                <w:lang w:bidi="gu-IN"/>
              </w:rPr>
              <w:t>4</w:t>
            </w:r>
          </w:p>
        </w:tc>
        <w:tc>
          <w:tcPr>
            <w:tcW w:w="153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cs="Shruti"/>
                <w:lang w:bidi="gu-IN"/>
              </w:rPr>
            </w:pPr>
            <w:r w:rsidRPr="00F20858">
              <w:rPr>
                <w:rFonts w:ascii="Arial" w:hAnsi="Arial" w:cs="Arial"/>
                <w:b/>
                <w:bCs/>
                <w:lang w:bidi="gu-IN"/>
              </w:rPr>
              <w:t>June, 201</w:t>
            </w:r>
            <w:r>
              <w:rPr>
                <w:rFonts w:ascii="Arial" w:hAnsi="Arial" w:cs="Arial"/>
                <w:b/>
                <w:bCs/>
                <w:lang w:bidi="gu-IN"/>
              </w:rPr>
              <w:t>4</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b/>
                <w:bCs/>
                <w:lang w:bidi="gu-IN"/>
              </w:rPr>
            </w:pPr>
            <w:r w:rsidRPr="00F20858">
              <w:rPr>
                <w:rFonts w:ascii="Arial" w:hAnsi="Arial" w:cs="Arial"/>
                <w:b/>
                <w:bCs/>
                <w:lang w:bidi="gu-IN"/>
              </w:rPr>
              <w:t>Growth</w:t>
            </w:r>
          </w:p>
          <w:p w:rsidR="00E0496C" w:rsidRPr="00F20858" w:rsidRDefault="00E0496C" w:rsidP="00283D4B">
            <w:pPr>
              <w:spacing w:before="0" w:after="0"/>
              <w:jc w:val="right"/>
              <w:rPr>
                <w:rFonts w:ascii="Arial" w:hAnsi="Arial" w:cs="Arial"/>
                <w:b/>
                <w:bCs/>
                <w:lang w:bidi="gu-IN"/>
              </w:rPr>
            </w:pPr>
            <w:r w:rsidRPr="00F20858">
              <w:rPr>
                <w:rFonts w:ascii="Arial" w:hAnsi="Arial" w:cs="Arial"/>
                <w:b/>
                <w:bCs/>
                <w:lang w:bidi="gu-IN"/>
              </w:rPr>
              <w:t xml:space="preserve"> Y-o-Y</w:t>
            </w:r>
          </w:p>
          <w:p w:rsidR="00E0496C" w:rsidRPr="00F20858" w:rsidRDefault="00E0496C" w:rsidP="00283D4B">
            <w:pPr>
              <w:spacing w:before="0" w:after="0"/>
              <w:jc w:val="right"/>
              <w:rPr>
                <w:rFonts w:cs="Shruti"/>
                <w:lang w:bidi="gu-IN"/>
              </w:rPr>
            </w:pPr>
            <w:r w:rsidRPr="00F20858">
              <w:rPr>
                <w:rFonts w:ascii="Arial" w:hAnsi="Arial" w:cs="Arial"/>
                <w:b/>
                <w:bCs/>
                <w:lang w:bidi="gu-IN"/>
              </w:rPr>
              <w:t>(June, 1</w:t>
            </w:r>
            <w:r>
              <w:rPr>
                <w:rFonts w:ascii="Arial" w:hAnsi="Arial" w:cs="Arial"/>
                <w:b/>
                <w:bCs/>
                <w:lang w:bidi="gu-IN"/>
              </w:rPr>
              <w:t>3</w:t>
            </w:r>
            <w:r w:rsidRPr="00F20858">
              <w:rPr>
                <w:rFonts w:ascii="Arial" w:hAnsi="Arial" w:cs="Arial"/>
                <w:b/>
                <w:bCs/>
                <w:lang w:bidi="gu-IN"/>
              </w:rPr>
              <w:t xml:space="preserve"> to June, 1</w:t>
            </w:r>
            <w:r>
              <w:rPr>
                <w:rFonts w:ascii="Arial" w:hAnsi="Arial" w:cs="Arial"/>
                <w:b/>
                <w:bCs/>
                <w:lang w:bidi="gu-IN"/>
              </w:rPr>
              <w:t>4</w:t>
            </w:r>
            <w:r w:rsidRPr="00F20858">
              <w:rPr>
                <w:rFonts w:ascii="Arial" w:hAnsi="Arial" w:cs="Arial"/>
                <w:b/>
                <w:bCs/>
                <w:lang w:bidi="gu-IN"/>
              </w:rPr>
              <w:t>)</w:t>
            </w:r>
          </w:p>
        </w:tc>
        <w:tc>
          <w:tcPr>
            <w:tcW w:w="153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cs="Shruti"/>
                <w:lang w:bidi="gu-IN"/>
              </w:rPr>
            </w:pPr>
            <w:r w:rsidRPr="00F20858">
              <w:rPr>
                <w:rFonts w:ascii="Arial" w:hAnsi="Arial" w:cs="Arial"/>
                <w:b/>
                <w:bCs/>
                <w:lang w:bidi="gu-IN"/>
              </w:rPr>
              <w:t>Absolute Growth over March 201</w:t>
            </w:r>
            <w:r>
              <w:rPr>
                <w:rFonts w:ascii="Arial" w:hAnsi="Arial" w:cs="Arial"/>
                <w:b/>
                <w:bCs/>
                <w:lang w:bidi="gu-IN"/>
              </w:rPr>
              <w:t>4</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lang w:bidi="gu-IN"/>
              </w:rPr>
              <w:t>State Bank Group</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lang w:bidi="gu-IN"/>
              </w:rPr>
            </w:pPr>
            <w:r w:rsidRPr="00F20858">
              <w:rPr>
                <w:rFonts w:ascii="Arial" w:hAnsi="Arial" w:cs="Arial"/>
                <w:lang w:bidi="gu-IN"/>
              </w:rPr>
              <w:t>64,725</w:t>
            </w:r>
          </w:p>
          <w:p w:rsidR="00E0496C" w:rsidRPr="00F20858" w:rsidRDefault="00E0496C" w:rsidP="00283D4B">
            <w:pPr>
              <w:spacing w:before="0" w:after="0"/>
              <w:jc w:val="right"/>
              <w:rPr>
                <w:rFonts w:cs="Shruti"/>
                <w:lang w:bidi="gu-IN"/>
              </w:rPr>
            </w:pPr>
            <w:r w:rsidRPr="00F20858">
              <w:rPr>
                <w:rFonts w:ascii="Arial" w:hAnsi="Arial" w:cs="Arial"/>
                <w:lang w:bidi="gu-IN"/>
              </w:rPr>
              <w:t>(-)1.47%</w:t>
            </w:r>
          </w:p>
        </w:tc>
        <w:tc>
          <w:tcPr>
            <w:tcW w:w="16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sidRPr="00A0625B">
              <w:rPr>
                <w:rFonts w:ascii="Arial" w:hAnsi="Arial" w:cs="Arial"/>
                <w:lang w:bidi="gu-IN"/>
              </w:rPr>
              <w:t>73,405</w:t>
            </w:r>
          </w:p>
          <w:p w:rsidR="00E0496C" w:rsidRPr="00A0625B" w:rsidRDefault="00E0496C" w:rsidP="00283D4B">
            <w:pPr>
              <w:spacing w:before="0" w:after="0"/>
              <w:jc w:val="right"/>
              <w:rPr>
                <w:rFonts w:ascii="Arial" w:hAnsi="Arial" w:cs="Arial"/>
                <w:lang w:bidi="gu-IN"/>
              </w:rPr>
            </w:pPr>
            <w:r w:rsidRPr="00A0625B">
              <w:rPr>
                <w:rFonts w:ascii="Arial" w:hAnsi="Arial" w:cs="Arial"/>
                <w:lang w:bidi="gu-IN"/>
              </w:rPr>
              <w:t>(11.45%)</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72,408</w:t>
            </w:r>
          </w:p>
          <w:p w:rsidR="00E0496C" w:rsidRPr="00A0625B" w:rsidRDefault="00E0496C" w:rsidP="00283D4B">
            <w:pPr>
              <w:spacing w:before="0" w:after="0"/>
              <w:jc w:val="right"/>
              <w:rPr>
                <w:rFonts w:ascii="Arial" w:hAnsi="Arial" w:cs="Arial"/>
                <w:lang w:bidi="gu-IN"/>
              </w:rPr>
            </w:pPr>
            <w:r>
              <w:rPr>
                <w:rFonts w:ascii="Arial" w:hAnsi="Arial" w:cs="Arial"/>
                <w:lang w:bidi="gu-IN"/>
              </w:rPr>
              <w:t>(-) 1.36%</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7,683</w:t>
            </w:r>
          </w:p>
          <w:p w:rsidR="00E0496C" w:rsidRPr="00A0625B" w:rsidRDefault="00E0496C" w:rsidP="00283D4B">
            <w:pPr>
              <w:spacing w:before="0" w:after="0"/>
              <w:jc w:val="right"/>
              <w:rPr>
                <w:rFonts w:ascii="Arial" w:hAnsi="Arial" w:cs="Arial"/>
                <w:lang w:bidi="gu-IN"/>
              </w:rPr>
            </w:pPr>
            <w:r>
              <w:rPr>
                <w:rFonts w:ascii="Arial" w:hAnsi="Arial" w:cs="Arial"/>
                <w:lang w:bidi="gu-IN"/>
              </w:rPr>
              <w:t>(11.87%)</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Pr>
                <w:rFonts w:ascii="Arial" w:hAnsi="Arial" w:cs="Arial"/>
                <w:lang w:bidi="gu-IN"/>
              </w:rPr>
              <w:t>(-) 997</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lang w:bidi="gu-IN"/>
              </w:rPr>
              <w:t>Nationalised Banks</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lang w:bidi="gu-IN"/>
              </w:rPr>
            </w:pPr>
            <w:r w:rsidRPr="00F20858">
              <w:rPr>
                <w:rFonts w:ascii="Arial" w:hAnsi="Arial" w:cs="Arial"/>
                <w:lang w:bidi="gu-IN"/>
              </w:rPr>
              <w:t>1,43,273</w:t>
            </w:r>
          </w:p>
          <w:p w:rsidR="00E0496C" w:rsidRPr="00F20858" w:rsidRDefault="00E0496C" w:rsidP="00283D4B">
            <w:pPr>
              <w:spacing w:before="0" w:after="0"/>
              <w:jc w:val="right"/>
              <w:rPr>
                <w:rFonts w:cs="Shruti"/>
                <w:lang w:bidi="gu-IN"/>
              </w:rPr>
            </w:pPr>
            <w:r w:rsidRPr="00F20858">
              <w:rPr>
                <w:rFonts w:ascii="Arial" w:hAnsi="Arial" w:cs="Arial"/>
                <w:lang w:bidi="gu-IN"/>
              </w:rPr>
              <w:t>(6.30%)</w:t>
            </w:r>
          </w:p>
        </w:tc>
        <w:tc>
          <w:tcPr>
            <w:tcW w:w="16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sidRPr="00A0625B">
              <w:rPr>
                <w:rFonts w:ascii="Arial" w:hAnsi="Arial" w:cs="Arial"/>
                <w:lang w:bidi="gu-IN"/>
              </w:rPr>
              <w:t>1,69,279</w:t>
            </w:r>
          </w:p>
          <w:p w:rsidR="00E0496C" w:rsidRPr="00A0625B" w:rsidRDefault="00E0496C" w:rsidP="00283D4B">
            <w:pPr>
              <w:spacing w:before="0" w:after="0"/>
              <w:jc w:val="right"/>
              <w:rPr>
                <w:rFonts w:ascii="Arial" w:hAnsi="Arial" w:cs="Arial"/>
                <w:lang w:bidi="gu-IN"/>
              </w:rPr>
            </w:pPr>
            <w:r w:rsidRPr="00A0625B">
              <w:rPr>
                <w:rFonts w:ascii="Arial" w:hAnsi="Arial" w:cs="Arial"/>
                <w:lang w:bidi="gu-IN"/>
              </w:rPr>
              <w:t>(</w:t>
            </w:r>
            <w:r>
              <w:rPr>
                <w:rFonts w:ascii="Arial" w:hAnsi="Arial" w:cs="Arial"/>
                <w:lang w:bidi="gu-IN"/>
              </w:rPr>
              <w:t>25.59%)</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1,71,188</w:t>
            </w:r>
          </w:p>
          <w:p w:rsidR="00E0496C" w:rsidRPr="00A0625B" w:rsidRDefault="00E0496C" w:rsidP="00283D4B">
            <w:pPr>
              <w:spacing w:before="0" w:after="0"/>
              <w:jc w:val="right"/>
              <w:rPr>
                <w:rFonts w:ascii="Arial" w:hAnsi="Arial" w:cs="Arial"/>
                <w:lang w:bidi="gu-IN"/>
              </w:rPr>
            </w:pPr>
            <w:r>
              <w:rPr>
                <w:rFonts w:ascii="Arial" w:hAnsi="Arial" w:cs="Arial"/>
                <w:lang w:bidi="gu-IN"/>
              </w:rPr>
              <w:t>(1.13%)</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27,915</w:t>
            </w:r>
          </w:p>
          <w:p w:rsidR="00E0496C" w:rsidRPr="00A0625B" w:rsidRDefault="00E0496C" w:rsidP="00283D4B">
            <w:pPr>
              <w:spacing w:before="0" w:after="0"/>
              <w:jc w:val="right"/>
              <w:rPr>
                <w:rFonts w:ascii="Arial" w:hAnsi="Arial" w:cs="Arial"/>
                <w:lang w:bidi="gu-IN"/>
              </w:rPr>
            </w:pPr>
            <w:r>
              <w:rPr>
                <w:rFonts w:ascii="Arial" w:hAnsi="Arial" w:cs="Arial"/>
                <w:lang w:bidi="gu-IN"/>
              </w:rPr>
              <w:t>(19.48%)</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Pr>
                <w:rFonts w:ascii="Arial" w:hAnsi="Arial" w:cs="Arial"/>
                <w:lang w:bidi="gu-IN"/>
              </w:rPr>
              <w:t>1,909</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lang w:bidi="gu-IN"/>
              </w:rPr>
              <w:t>RRBs</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lang w:bidi="gu-IN"/>
              </w:rPr>
            </w:pPr>
            <w:r w:rsidRPr="00F20858">
              <w:rPr>
                <w:rFonts w:ascii="Arial" w:hAnsi="Arial" w:cs="Arial"/>
                <w:lang w:bidi="gu-IN"/>
              </w:rPr>
              <w:t>3,577</w:t>
            </w:r>
          </w:p>
          <w:p w:rsidR="00E0496C" w:rsidRPr="00F20858" w:rsidRDefault="00E0496C" w:rsidP="00283D4B">
            <w:pPr>
              <w:spacing w:before="0" w:after="0"/>
              <w:jc w:val="right"/>
              <w:rPr>
                <w:rFonts w:cs="Shruti"/>
                <w:lang w:bidi="gu-IN"/>
              </w:rPr>
            </w:pPr>
            <w:r w:rsidRPr="00F20858">
              <w:rPr>
                <w:rFonts w:ascii="Arial" w:hAnsi="Arial" w:cs="Arial"/>
                <w:lang w:bidi="gu-IN"/>
              </w:rPr>
              <w:t>(11.96%)</w:t>
            </w:r>
          </w:p>
        </w:tc>
        <w:tc>
          <w:tcPr>
            <w:tcW w:w="16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3,833</w:t>
            </w:r>
          </w:p>
          <w:p w:rsidR="00E0496C" w:rsidRPr="00A0625B" w:rsidRDefault="00E0496C" w:rsidP="00283D4B">
            <w:pPr>
              <w:spacing w:before="0" w:after="0"/>
              <w:jc w:val="right"/>
              <w:rPr>
                <w:rFonts w:ascii="Arial" w:hAnsi="Arial" w:cs="Arial"/>
                <w:lang w:bidi="gu-IN"/>
              </w:rPr>
            </w:pPr>
            <w:r>
              <w:rPr>
                <w:rFonts w:ascii="Arial" w:hAnsi="Arial" w:cs="Arial"/>
                <w:lang w:bidi="gu-IN"/>
              </w:rPr>
              <w:t>(19.97%)</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3,906</w:t>
            </w:r>
          </w:p>
          <w:p w:rsidR="00E0496C" w:rsidRPr="00A0625B" w:rsidRDefault="00E0496C" w:rsidP="00283D4B">
            <w:pPr>
              <w:spacing w:before="0" w:after="0"/>
              <w:jc w:val="right"/>
              <w:rPr>
                <w:rFonts w:ascii="Arial" w:hAnsi="Arial" w:cs="Arial"/>
                <w:lang w:bidi="gu-IN"/>
              </w:rPr>
            </w:pPr>
            <w:r>
              <w:rPr>
                <w:rFonts w:ascii="Arial" w:hAnsi="Arial" w:cs="Arial"/>
                <w:lang w:bidi="gu-IN"/>
              </w:rPr>
              <w:t>(1.90%)</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329</w:t>
            </w:r>
          </w:p>
          <w:p w:rsidR="00E0496C" w:rsidRPr="00A0625B" w:rsidRDefault="00E0496C" w:rsidP="00283D4B">
            <w:pPr>
              <w:spacing w:before="0" w:after="0"/>
              <w:jc w:val="right"/>
              <w:rPr>
                <w:rFonts w:ascii="Arial" w:hAnsi="Arial" w:cs="Arial"/>
                <w:lang w:bidi="gu-IN"/>
              </w:rPr>
            </w:pPr>
            <w:r>
              <w:rPr>
                <w:rFonts w:ascii="Arial" w:hAnsi="Arial" w:cs="Arial"/>
                <w:lang w:bidi="gu-IN"/>
              </w:rPr>
              <w:t>(9.20%)</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Pr>
                <w:rFonts w:ascii="Arial" w:hAnsi="Arial" w:cs="Arial"/>
                <w:lang w:bidi="gu-IN"/>
              </w:rPr>
              <w:t>73</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lang w:bidi="gu-IN"/>
              </w:rPr>
              <w:t>DCCBs</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lang w:bidi="gu-IN"/>
              </w:rPr>
            </w:pPr>
            <w:r w:rsidRPr="00F20858">
              <w:rPr>
                <w:rFonts w:ascii="Arial" w:hAnsi="Arial" w:cs="Arial"/>
                <w:lang w:bidi="gu-IN"/>
              </w:rPr>
              <w:t>12,980</w:t>
            </w:r>
          </w:p>
          <w:p w:rsidR="00E0496C" w:rsidRPr="00F20858" w:rsidRDefault="00E0496C" w:rsidP="00283D4B">
            <w:pPr>
              <w:spacing w:before="0" w:after="0"/>
              <w:jc w:val="right"/>
              <w:rPr>
                <w:rFonts w:cs="Shruti"/>
                <w:lang w:bidi="gu-IN"/>
              </w:rPr>
            </w:pPr>
            <w:r w:rsidRPr="00F20858">
              <w:rPr>
                <w:rFonts w:ascii="Arial" w:hAnsi="Arial" w:cs="Arial"/>
                <w:lang w:bidi="gu-IN"/>
              </w:rPr>
              <w:t>(24.35%)</w:t>
            </w:r>
          </w:p>
        </w:tc>
        <w:tc>
          <w:tcPr>
            <w:tcW w:w="16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11,629</w:t>
            </w:r>
          </w:p>
          <w:p w:rsidR="00E0496C" w:rsidRPr="00A0625B" w:rsidRDefault="00E0496C" w:rsidP="00283D4B">
            <w:pPr>
              <w:spacing w:before="0" w:after="0"/>
              <w:jc w:val="right"/>
              <w:rPr>
                <w:rFonts w:ascii="Arial" w:hAnsi="Arial" w:cs="Arial"/>
                <w:lang w:bidi="gu-IN"/>
              </w:rPr>
            </w:pPr>
            <w:r>
              <w:rPr>
                <w:rFonts w:ascii="Arial" w:hAnsi="Arial" w:cs="Arial"/>
                <w:lang w:bidi="gu-IN"/>
              </w:rPr>
              <w:t>(11.41%)</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13,707</w:t>
            </w:r>
          </w:p>
          <w:p w:rsidR="00E0496C" w:rsidRPr="00A0625B" w:rsidRDefault="00E0496C" w:rsidP="00283D4B">
            <w:pPr>
              <w:spacing w:before="0" w:after="0"/>
              <w:jc w:val="right"/>
              <w:rPr>
                <w:rFonts w:ascii="Arial" w:hAnsi="Arial" w:cs="Arial"/>
                <w:lang w:bidi="gu-IN"/>
              </w:rPr>
            </w:pPr>
            <w:r>
              <w:rPr>
                <w:rFonts w:ascii="Arial" w:hAnsi="Arial" w:cs="Arial"/>
                <w:lang w:bidi="gu-IN"/>
              </w:rPr>
              <w:t>(17.87%)</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727</w:t>
            </w:r>
          </w:p>
          <w:p w:rsidR="00E0496C" w:rsidRPr="00A0625B" w:rsidRDefault="00E0496C" w:rsidP="00283D4B">
            <w:pPr>
              <w:spacing w:before="0" w:after="0"/>
              <w:jc w:val="right"/>
              <w:rPr>
                <w:rFonts w:ascii="Arial" w:hAnsi="Arial" w:cs="Arial"/>
                <w:lang w:bidi="gu-IN"/>
              </w:rPr>
            </w:pPr>
            <w:r>
              <w:rPr>
                <w:rFonts w:ascii="Arial" w:hAnsi="Arial" w:cs="Arial"/>
                <w:lang w:bidi="gu-IN"/>
              </w:rPr>
              <w:t>(5.60%)</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Pr>
                <w:rFonts w:ascii="Arial" w:hAnsi="Arial" w:cs="Arial"/>
                <w:lang w:bidi="gu-IN"/>
              </w:rPr>
              <w:t>2,078</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lang w:bidi="gu-IN"/>
              </w:rPr>
              <w:t>GSCARDB</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lang w:bidi="gu-IN"/>
              </w:rPr>
            </w:pPr>
            <w:r w:rsidRPr="00F20858">
              <w:rPr>
                <w:rFonts w:ascii="Arial" w:hAnsi="Arial" w:cs="Arial"/>
                <w:lang w:bidi="gu-IN"/>
              </w:rPr>
              <w:t>558</w:t>
            </w:r>
          </w:p>
          <w:p w:rsidR="00E0496C" w:rsidRPr="00F20858" w:rsidRDefault="00E0496C" w:rsidP="00283D4B">
            <w:pPr>
              <w:spacing w:before="0" w:after="0"/>
              <w:jc w:val="right"/>
              <w:rPr>
                <w:rFonts w:cs="Shruti"/>
                <w:lang w:bidi="gu-IN"/>
              </w:rPr>
            </w:pPr>
            <w:r w:rsidRPr="00F20858">
              <w:rPr>
                <w:rFonts w:ascii="Arial" w:hAnsi="Arial" w:cs="Arial"/>
                <w:lang w:bidi="gu-IN"/>
              </w:rPr>
              <w:t>(-) 1.93%</w:t>
            </w:r>
          </w:p>
        </w:tc>
        <w:tc>
          <w:tcPr>
            <w:tcW w:w="16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597</w:t>
            </w:r>
          </w:p>
          <w:p w:rsidR="00E0496C" w:rsidRPr="00A0625B" w:rsidRDefault="00E0496C" w:rsidP="00283D4B">
            <w:pPr>
              <w:spacing w:before="0" w:after="0"/>
              <w:jc w:val="right"/>
              <w:rPr>
                <w:rFonts w:ascii="Arial" w:hAnsi="Arial" w:cs="Arial"/>
                <w:lang w:bidi="gu-IN"/>
              </w:rPr>
            </w:pPr>
            <w:r>
              <w:rPr>
                <w:rFonts w:ascii="Arial" w:hAnsi="Arial" w:cs="Arial"/>
                <w:lang w:bidi="gu-IN"/>
              </w:rPr>
              <w:t>(4.92%)</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559</w:t>
            </w:r>
          </w:p>
          <w:p w:rsidR="00E0496C" w:rsidRPr="00A0625B" w:rsidRDefault="00E0496C" w:rsidP="00283D4B">
            <w:pPr>
              <w:spacing w:before="0" w:after="0"/>
              <w:jc w:val="right"/>
              <w:rPr>
                <w:rFonts w:ascii="Arial" w:hAnsi="Arial" w:cs="Arial"/>
                <w:lang w:bidi="gu-IN"/>
              </w:rPr>
            </w:pPr>
            <w:r>
              <w:rPr>
                <w:rFonts w:ascii="Arial" w:hAnsi="Arial" w:cs="Arial"/>
                <w:lang w:bidi="gu-IN"/>
              </w:rPr>
              <w:t>(-) 6.37%</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1</w:t>
            </w:r>
          </w:p>
          <w:p w:rsidR="00E0496C" w:rsidRPr="00A0625B" w:rsidRDefault="00E0496C" w:rsidP="00283D4B">
            <w:pPr>
              <w:spacing w:before="0" w:after="0"/>
              <w:jc w:val="right"/>
              <w:rPr>
                <w:rFonts w:ascii="Arial" w:hAnsi="Arial" w:cs="Arial"/>
                <w:lang w:bidi="gu-IN"/>
              </w:rPr>
            </w:pPr>
            <w:r>
              <w:rPr>
                <w:rFonts w:ascii="Arial" w:hAnsi="Arial" w:cs="Arial"/>
                <w:lang w:bidi="gu-IN"/>
              </w:rPr>
              <w:t>(0.18%)</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Pr>
                <w:rFonts w:ascii="Arial" w:hAnsi="Arial" w:cs="Arial"/>
                <w:lang w:bidi="gu-IN"/>
              </w:rPr>
              <w:t>(-)38</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lang w:bidi="gu-IN"/>
              </w:rPr>
              <w:t>Private  Banks</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lang w:bidi="gu-IN"/>
              </w:rPr>
            </w:pPr>
            <w:r w:rsidRPr="00F20858">
              <w:rPr>
                <w:rFonts w:ascii="Arial" w:hAnsi="Arial" w:cs="Arial"/>
                <w:lang w:bidi="gu-IN"/>
              </w:rPr>
              <w:t>60,696</w:t>
            </w:r>
          </w:p>
          <w:p w:rsidR="00E0496C" w:rsidRPr="00F20858" w:rsidRDefault="00E0496C" w:rsidP="00283D4B">
            <w:pPr>
              <w:spacing w:before="0" w:after="0"/>
              <w:jc w:val="right"/>
              <w:rPr>
                <w:rFonts w:cs="Shruti"/>
                <w:lang w:bidi="gu-IN"/>
              </w:rPr>
            </w:pPr>
            <w:r w:rsidRPr="00F20858">
              <w:rPr>
                <w:rFonts w:ascii="Arial" w:hAnsi="Arial" w:cs="Arial"/>
                <w:lang w:bidi="gu-IN"/>
              </w:rPr>
              <w:t>(-) 4.33%</w:t>
            </w:r>
          </w:p>
        </w:tc>
        <w:tc>
          <w:tcPr>
            <w:tcW w:w="16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85,543</w:t>
            </w:r>
          </w:p>
          <w:p w:rsidR="00E0496C" w:rsidRPr="00A0625B" w:rsidRDefault="00E0496C" w:rsidP="00283D4B">
            <w:pPr>
              <w:spacing w:before="0" w:after="0"/>
              <w:jc w:val="right"/>
              <w:rPr>
                <w:rFonts w:ascii="Arial" w:hAnsi="Arial" w:cs="Arial"/>
                <w:lang w:bidi="gu-IN"/>
              </w:rPr>
            </w:pPr>
            <w:r>
              <w:rPr>
                <w:rFonts w:ascii="Arial" w:hAnsi="Arial" w:cs="Arial"/>
                <w:lang w:bidi="gu-IN"/>
              </w:rPr>
              <w:t>(34.83%)</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86,899</w:t>
            </w:r>
          </w:p>
          <w:p w:rsidR="00E0496C" w:rsidRPr="00A0625B" w:rsidRDefault="00E0496C" w:rsidP="00283D4B">
            <w:pPr>
              <w:spacing w:before="0" w:after="0"/>
              <w:jc w:val="right"/>
              <w:rPr>
                <w:rFonts w:ascii="Arial" w:hAnsi="Arial" w:cs="Arial"/>
                <w:lang w:bidi="gu-IN"/>
              </w:rPr>
            </w:pPr>
            <w:r>
              <w:rPr>
                <w:rFonts w:ascii="Arial" w:hAnsi="Arial" w:cs="Arial"/>
                <w:lang w:bidi="gu-IN"/>
              </w:rPr>
              <w:t>(1.59%)</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lang w:bidi="gu-IN"/>
              </w:rPr>
            </w:pPr>
            <w:r>
              <w:rPr>
                <w:rFonts w:ascii="Arial" w:hAnsi="Arial" w:cs="Arial"/>
                <w:lang w:bidi="gu-IN"/>
              </w:rPr>
              <w:t>26,203</w:t>
            </w:r>
          </w:p>
          <w:p w:rsidR="00E0496C" w:rsidRPr="00A0625B" w:rsidRDefault="00E0496C" w:rsidP="00283D4B">
            <w:pPr>
              <w:spacing w:before="0" w:after="0"/>
              <w:jc w:val="right"/>
              <w:rPr>
                <w:rFonts w:ascii="Arial" w:hAnsi="Arial" w:cs="Arial"/>
                <w:lang w:bidi="gu-IN"/>
              </w:rPr>
            </w:pPr>
            <w:r>
              <w:rPr>
                <w:rFonts w:ascii="Arial" w:hAnsi="Arial" w:cs="Arial"/>
                <w:lang w:bidi="gu-IN"/>
              </w:rPr>
              <w:t>(43.17%)</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lang w:bidi="gu-IN"/>
              </w:rPr>
            </w:pPr>
            <w:r>
              <w:rPr>
                <w:rFonts w:ascii="Arial" w:hAnsi="Arial" w:cs="Arial"/>
                <w:lang w:bidi="gu-IN"/>
              </w:rPr>
              <w:t>1,356</w:t>
            </w:r>
          </w:p>
        </w:tc>
      </w:tr>
      <w:tr w:rsidR="00E0496C" w:rsidRPr="00A0625B" w:rsidTr="00D1419D">
        <w:tc>
          <w:tcPr>
            <w:tcW w:w="181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rPr>
                <w:rFonts w:cs="Shruti"/>
                <w:lang w:bidi="gu-IN"/>
              </w:rPr>
            </w:pPr>
            <w:r w:rsidRPr="00F20858">
              <w:rPr>
                <w:rFonts w:ascii="Arial" w:hAnsi="Arial" w:cs="Arial"/>
                <w:b/>
                <w:bCs/>
                <w:lang w:bidi="gu-IN"/>
              </w:rPr>
              <w:t>Total</w:t>
            </w:r>
          </w:p>
        </w:tc>
        <w:tc>
          <w:tcPr>
            <w:tcW w:w="1510" w:type="dxa"/>
            <w:tcBorders>
              <w:top w:val="single" w:sz="6" w:space="0" w:color="auto"/>
              <w:left w:val="single" w:sz="6" w:space="0" w:color="auto"/>
              <w:bottom w:val="single" w:sz="6" w:space="0" w:color="auto"/>
              <w:right w:val="single" w:sz="6" w:space="0" w:color="auto"/>
            </w:tcBorders>
          </w:tcPr>
          <w:p w:rsidR="00E0496C" w:rsidRPr="00F20858" w:rsidRDefault="00E0496C" w:rsidP="00283D4B">
            <w:pPr>
              <w:spacing w:before="0" w:after="0"/>
              <w:jc w:val="right"/>
              <w:rPr>
                <w:rFonts w:ascii="Arial" w:hAnsi="Arial" w:cs="Arial"/>
                <w:b/>
                <w:bCs/>
                <w:lang w:bidi="gu-IN"/>
              </w:rPr>
            </w:pPr>
            <w:r w:rsidRPr="00F20858">
              <w:rPr>
                <w:rFonts w:ascii="Arial" w:hAnsi="Arial" w:cs="Arial"/>
                <w:b/>
                <w:bCs/>
                <w:lang w:bidi="gu-IN"/>
              </w:rPr>
              <w:t>2,85,810</w:t>
            </w:r>
          </w:p>
          <w:p w:rsidR="00E0496C" w:rsidRPr="00F20858" w:rsidRDefault="00E0496C" w:rsidP="00283D4B">
            <w:pPr>
              <w:spacing w:before="0" w:after="0"/>
              <w:jc w:val="right"/>
              <w:rPr>
                <w:rFonts w:cs="Shruti"/>
                <w:lang w:bidi="gu-IN"/>
              </w:rPr>
            </w:pPr>
            <w:r w:rsidRPr="00F20858">
              <w:rPr>
                <w:rFonts w:ascii="Arial" w:hAnsi="Arial" w:cs="Arial"/>
                <w:b/>
                <w:bCs/>
                <w:lang w:bidi="gu-IN"/>
              </w:rPr>
              <w:t>(2.76%)</w:t>
            </w:r>
          </w:p>
        </w:tc>
        <w:tc>
          <w:tcPr>
            <w:tcW w:w="16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b/>
                <w:bCs/>
                <w:lang w:bidi="gu-IN"/>
              </w:rPr>
            </w:pPr>
            <w:r>
              <w:rPr>
                <w:rFonts w:ascii="Arial" w:hAnsi="Arial" w:cs="Arial"/>
                <w:b/>
                <w:bCs/>
                <w:lang w:bidi="gu-IN"/>
              </w:rPr>
              <w:t>3,44,286</w:t>
            </w:r>
          </w:p>
          <w:p w:rsidR="00E0496C" w:rsidRPr="00A0625B" w:rsidRDefault="00E0496C" w:rsidP="00283D4B">
            <w:pPr>
              <w:spacing w:before="0" w:after="0"/>
              <w:jc w:val="right"/>
              <w:rPr>
                <w:rFonts w:ascii="Arial" w:hAnsi="Arial" w:cs="Arial"/>
                <w:b/>
                <w:bCs/>
                <w:lang w:bidi="gu-IN"/>
              </w:rPr>
            </w:pPr>
            <w:r>
              <w:rPr>
                <w:rFonts w:ascii="Arial" w:hAnsi="Arial" w:cs="Arial"/>
                <w:b/>
                <w:bCs/>
                <w:lang w:bidi="gu-IN"/>
              </w:rPr>
              <w:t>(23.79%)</w:t>
            </w:r>
          </w:p>
        </w:tc>
        <w:tc>
          <w:tcPr>
            <w:tcW w:w="153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b/>
                <w:bCs/>
                <w:lang w:bidi="gu-IN"/>
              </w:rPr>
            </w:pPr>
            <w:r>
              <w:rPr>
                <w:rFonts w:ascii="Arial" w:hAnsi="Arial" w:cs="Arial"/>
                <w:b/>
                <w:bCs/>
                <w:lang w:bidi="gu-IN"/>
              </w:rPr>
              <w:t>3,48,667</w:t>
            </w:r>
          </w:p>
          <w:p w:rsidR="00E0496C" w:rsidRPr="00A0625B" w:rsidRDefault="00E0496C" w:rsidP="00283D4B">
            <w:pPr>
              <w:spacing w:before="0" w:after="0"/>
              <w:jc w:val="right"/>
              <w:rPr>
                <w:rFonts w:ascii="Arial" w:hAnsi="Arial" w:cs="Arial"/>
                <w:b/>
                <w:bCs/>
                <w:lang w:bidi="gu-IN"/>
              </w:rPr>
            </w:pPr>
            <w:r>
              <w:rPr>
                <w:rFonts w:ascii="Arial" w:hAnsi="Arial" w:cs="Arial"/>
                <w:b/>
                <w:bCs/>
                <w:lang w:bidi="gu-IN"/>
              </w:rPr>
              <w:t>(1.27%)</w:t>
            </w:r>
          </w:p>
        </w:tc>
        <w:tc>
          <w:tcPr>
            <w:tcW w:w="1620" w:type="dxa"/>
            <w:tcBorders>
              <w:top w:val="single" w:sz="6" w:space="0" w:color="auto"/>
              <w:left w:val="single" w:sz="6" w:space="0" w:color="auto"/>
              <w:bottom w:val="single" w:sz="6" w:space="0" w:color="auto"/>
              <w:right w:val="single" w:sz="6" w:space="0" w:color="auto"/>
            </w:tcBorders>
          </w:tcPr>
          <w:p w:rsidR="00E0496C" w:rsidRDefault="00E0496C" w:rsidP="00283D4B">
            <w:pPr>
              <w:spacing w:before="0" w:after="0"/>
              <w:jc w:val="right"/>
              <w:rPr>
                <w:rFonts w:ascii="Arial" w:hAnsi="Arial" w:cs="Arial"/>
                <w:b/>
                <w:bCs/>
                <w:lang w:bidi="gu-IN"/>
              </w:rPr>
            </w:pPr>
            <w:r>
              <w:rPr>
                <w:rFonts w:ascii="Arial" w:hAnsi="Arial" w:cs="Arial"/>
                <w:b/>
                <w:bCs/>
                <w:lang w:bidi="gu-IN"/>
              </w:rPr>
              <w:t>62,858</w:t>
            </w:r>
          </w:p>
          <w:p w:rsidR="00E0496C" w:rsidRPr="00A0625B" w:rsidRDefault="00E0496C" w:rsidP="00283D4B">
            <w:pPr>
              <w:spacing w:before="0" w:after="0"/>
              <w:jc w:val="right"/>
              <w:rPr>
                <w:rFonts w:ascii="Arial" w:hAnsi="Arial" w:cs="Arial"/>
                <w:b/>
                <w:bCs/>
                <w:lang w:bidi="gu-IN"/>
              </w:rPr>
            </w:pPr>
            <w:r>
              <w:rPr>
                <w:rFonts w:ascii="Arial" w:hAnsi="Arial" w:cs="Arial"/>
                <w:b/>
                <w:bCs/>
                <w:lang w:bidi="gu-IN"/>
              </w:rPr>
              <w:t>(21.99%)</w:t>
            </w:r>
          </w:p>
        </w:tc>
        <w:tc>
          <w:tcPr>
            <w:tcW w:w="1530" w:type="dxa"/>
            <w:tcBorders>
              <w:top w:val="single" w:sz="6" w:space="0" w:color="auto"/>
              <w:left w:val="single" w:sz="6" w:space="0" w:color="auto"/>
              <w:bottom w:val="single" w:sz="6" w:space="0" w:color="auto"/>
              <w:right w:val="single" w:sz="6" w:space="0" w:color="auto"/>
            </w:tcBorders>
          </w:tcPr>
          <w:p w:rsidR="00E0496C" w:rsidRPr="00A0625B" w:rsidRDefault="00E0496C" w:rsidP="00283D4B">
            <w:pPr>
              <w:spacing w:before="0" w:after="0"/>
              <w:jc w:val="right"/>
              <w:rPr>
                <w:rFonts w:ascii="Arial" w:hAnsi="Arial" w:cs="Arial"/>
                <w:b/>
                <w:bCs/>
                <w:lang w:bidi="gu-IN"/>
              </w:rPr>
            </w:pPr>
            <w:r>
              <w:rPr>
                <w:rFonts w:ascii="Arial" w:hAnsi="Arial" w:cs="Arial"/>
                <w:b/>
                <w:bCs/>
                <w:lang w:bidi="gu-IN"/>
              </w:rPr>
              <w:t>4,381</w:t>
            </w:r>
          </w:p>
        </w:tc>
      </w:tr>
    </w:tbl>
    <w:p w:rsidR="00E0496C" w:rsidRPr="00F20858" w:rsidRDefault="00E0496C" w:rsidP="00E0496C">
      <w:pPr>
        <w:spacing w:after="0"/>
        <w:jc w:val="both"/>
        <w:rPr>
          <w:rFonts w:ascii="Arial" w:hAnsi="Arial" w:cs="Arial"/>
          <w:lang w:bidi="gu-IN"/>
        </w:rPr>
      </w:pPr>
      <w:r w:rsidRPr="00F20858">
        <w:rPr>
          <w:rFonts w:ascii="Arial" w:hAnsi="Arial" w:cs="Arial"/>
          <w:lang w:bidi="gu-IN"/>
        </w:rPr>
        <w:t xml:space="preserve"> </w:t>
      </w:r>
    </w:p>
    <w:p w:rsidR="00E0496C" w:rsidRPr="00F20858" w:rsidRDefault="00E0496C" w:rsidP="00E0496C">
      <w:pPr>
        <w:spacing w:after="0"/>
        <w:jc w:val="both"/>
        <w:rPr>
          <w:rFonts w:ascii="Arial" w:hAnsi="Arial" w:cs="Arial"/>
          <w:lang w:bidi="gu-IN"/>
        </w:rPr>
      </w:pPr>
      <w:r w:rsidRPr="00F20858">
        <w:rPr>
          <w:rFonts w:ascii="Arial" w:hAnsi="Arial" w:cs="Arial"/>
          <w:lang w:bidi="gu-IN"/>
        </w:rPr>
        <w:t>(Figures in the brackets for the quarter ended June, 201</w:t>
      </w:r>
      <w:r>
        <w:rPr>
          <w:rFonts w:ascii="Arial" w:hAnsi="Arial" w:cs="Arial"/>
          <w:lang w:bidi="gu-IN"/>
        </w:rPr>
        <w:t xml:space="preserve">3 </w:t>
      </w:r>
      <w:r w:rsidRPr="00F20858">
        <w:rPr>
          <w:rFonts w:ascii="Arial" w:hAnsi="Arial" w:cs="Arial"/>
          <w:lang w:bidi="gu-IN"/>
        </w:rPr>
        <w:t>&amp; June, 201</w:t>
      </w:r>
      <w:r>
        <w:rPr>
          <w:rFonts w:ascii="Arial" w:hAnsi="Arial" w:cs="Arial"/>
          <w:lang w:bidi="gu-IN"/>
        </w:rPr>
        <w:t>4</w:t>
      </w:r>
      <w:r w:rsidRPr="00F20858">
        <w:rPr>
          <w:rFonts w:ascii="Arial" w:hAnsi="Arial" w:cs="Arial"/>
          <w:lang w:bidi="gu-IN"/>
        </w:rPr>
        <w:t xml:space="preserve"> indicate % growth over previous quarter, whereas figures in the brackets for the period ended March, 201</w:t>
      </w:r>
      <w:r>
        <w:rPr>
          <w:rFonts w:ascii="Arial" w:hAnsi="Arial" w:cs="Arial"/>
          <w:lang w:bidi="gu-IN"/>
        </w:rPr>
        <w:t>4</w:t>
      </w:r>
      <w:r w:rsidRPr="00F20858">
        <w:rPr>
          <w:rFonts w:ascii="Arial" w:hAnsi="Arial" w:cs="Arial"/>
          <w:lang w:bidi="gu-IN"/>
        </w:rPr>
        <w:t xml:space="preserve"> indicate % growth over previous year).</w:t>
      </w:r>
    </w:p>
    <w:p w:rsidR="00E0496C" w:rsidRDefault="00E0496C" w:rsidP="00E0496C">
      <w:pPr>
        <w:spacing w:after="0"/>
        <w:jc w:val="both"/>
        <w:rPr>
          <w:rFonts w:ascii="Arial" w:hAnsi="Arial" w:cs="Arial"/>
          <w:lang w:bidi="gu-IN"/>
        </w:rPr>
      </w:pPr>
    </w:p>
    <w:p w:rsidR="0065671E" w:rsidRDefault="0065671E" w:rsidP="00E0496C">
      <w:pPr>
        <w:spacing w:after="0"/>
        <w:jc w:val="both"/>
        <w:rPr>
          <w:rFonts w:ascii="Arial" w:hAnsi="Arial" w:cs="Arial"/>
          <w:lang w:bidi="gu-IN"/>
        </w:rPr>
      </w:pPr>
    </w:p>
    <w:p w:rsidR="0065671E" w:rsidRPr="00F20858" w:rsidRDefault="0065671E" w:rsidP="00E0496C">
      <w:pPr>
        <w:spacing w:after="0"/>
        <w:jc w:val="both"/>
        <w:rPr>
          <w:rFonts w:ascii="Arial" w:hAnsi="Arial" w:cs="Arial"/>
          <w:lang w:bidi="gu-IN"/>
        </w:rPr>
      </w:pPr>
    </w:p>
    <w:p w:rsidR="00E0496C" w:rsidRPr="00F20858" w:rsidRDefault="00E0496C" w:rsidP="00E0496C">
      <w:pPr>
        <w:spacing w:after="0"/>
        <w:jc w:val="both"/>
        <w:rPr>
          <w:rFonts w:ascii="Arial" w:hAnsi="Arial" w:cs="Arial"/>
          <w:lang w:bidi="gu-IN"/>
        </w:rPr>
      </w:pPr>
      <w:r w:rsidRPr="00F20858">
        <w:rPr>
          <w:rFonts w:ascii="Arial" w:hAnsi="Arial" w:cs="Arial"/>
          <w:lang w:bidi="gu-IN"/>
        </w:rPr>
        <w:lastRenderedPageBreak/>
        <w:t>The data reveal that the overall growth in outstanding advances was</w:t>
      </w:r>
      <w:r>
        <w:rPr>
          <w:rFonts w:ascii="Arial" w:hAnsi="Arial" w:cs="Arial"/>
          <w:lang w:bidi="gu-IN"/>
        </w:rPr>
        <w:t xml:space="preserve"> 1.27</w:t>
      </w:r>
      <w:r w:rsidRPr="00F20858">
        <w:rPr>
          <w:rFonts w:ascii="Arial" w:hAnsi="Arial" w:cs="Arial"/>
          <w:lang w:bidi="gu-IN"/>
        </w:rPr>
        <w:t xml:space="preserve">% during the quarter, which was contributed mainly in percentage terms by DCCB </w:t>
      </w:r>
      <w:r>
        <w:rPr>
          <w:rFonts w:ascii="Arial" w:hAnsi="Arial" w:cs="Arial"/>
          <w:lang w:bidi="gu-IN"/>
        </w:rPr>
        <w:t>–</w:t>
      </w:r>
      <w:r w:rsidRPr="00F20858">
        <w:rPr>
          <w:rFonts w:ascii="Arial" w:hAnsi="Arial" w:cs="Arial"/>
          <w:lang w:bidi="gu-IN"/>
        </w:rPr>
        <w:t xml:space="preserve"> </w:t>
      </w:r>
      <w:r>
        <w:rPr>
          <w:rFonts w:ascii="Arial" w:hAnsi="Arial" w:cs="Arial"/>
          <w:lang w:bidi="gu-IN"/>
        </w:rPr>
        <w:t>17.87</w:t>
      </w:r>
      <w:r w:rsidRPr="00F20858">
        <w:rPr>
          <w:rFonts w:ascii="Arial" w:hAnsi="Arial" w:cs="Arial"/>
          <w:lang w:bidi="gu-IN"/>
        </w:rPr>
        <w:t>% (Rs.</w:t>
      </w:r>
      <w:r>
        <w:rPr>
          <w:rFonts w:ascii="Arial" w:hAnsi="Arial" w:cs="Arial"/>
          <w:lang w:bidi="gu-IN"/>
        </w:rPr>
        <w:t>2,078</w:t>
      </w:r>
      <w:r w:rsidRPr="00F20858">
        <w:rPr>
          <w:rFonts w:ascii="Arial" w:hAnsi="Arial" w:cs="Arial"/>
          <w:lang w:bidi="gu-IN"/>
        </w:rPr>
        <w:t xml:space="preserve"> crores), followed by RRBs </w:t>
      </w:r>
      <w:r>
        <w:rPr>
          <w:rFonts w:ascii="Arial" w:hAnsi="Arial" w:cs="Arial"/>
          <w:lang w:bidi="gu-IN"/>
        </w:rPr>
        <w:t>–</w:t>
      </w:r>
      <w:r w:rsidRPr="00F20858">
        <w:rPr>
          <w:rFonts w:ascii="Arial" w:hAnsi="Arial" w:cs="Arial"/>
          <w:lang w:bidi="gu-IN"/>
        </w:rPr>
        <w:t xml:space="preserve"> </w:t>
      </w:r>
      <w:r>
        <w:rPr>
          <w:rFonts w:ascii="Arial" w:hAnsi="Arial" w:cs="Arial"/>
          <w:lang w:bidi="gu-IN"/>
        </w:rPr>
        <w:t>1.90</w:t>
      </w:r>
      <w:r w:rsidRPr="00F20858">
        <w:rPr>
          <w:rFonts w:ascii="Arial" w:hAnsi="Arial" w:cs="Arial"/>
          <w:lang w:bidi="gu-IN"/>
        </w:rPr>
        <w:t>% (Rs.</w:t>
      </w:r>
      <w:r>
        <w:rPr>
          <w:rFonts w:ascii="Arial" w:hAnsi="Arial" w:cs="Arial"/>
          <w:lang w:bidi="gu-IN"/>
        </w:rPr>
        <w:t>73</w:t>
      </w:r>
      <w:r w:rsidRPr="00F20858">
        <w:rPr>
          <w:rFonts w:ascii="Arial" w:hAnsi="Arial" w:cs="Arial"/>
          <w:lang w:bidi="gu-IN"/>
        </w:rPr>
        <w:t xml:space="preserve"> crores)</w:t>
      </w:r>
      <w:r>
        <w:rPr>
          <w:rFonts w:ascii="Arial" w:hAnsi="Arial" w:cs="Arial"/>
          <w:lang w:bidi="gu-IN"/>
        </w:rPr>
        <w:t>, Private Sector Banks – 1.59% (Rs.1,356 crores)</w:t>
      </w:r>
      <w:r w:rsidRPr="00F20858">
        <w:rPr>
          <w:rFonts w:ascii="Arial" w:hAnsi="Arial" w:cs="Arial"/>
          <w:lang w:bidi="gu-IN"/>
        </w:rPr>
        <w:t xml:space="preserve"> and Nationalised Banks </w:t>
      </w:r>
      <w:r>
        <w:rPr>
          <w:rFonts w:ascii="Arial" w:hAnsi="Arial" w:cs="Arial"/>
          <w:lang w:bidi="gu-IN"/>
        </w:rPr>
        <w:t>–</w:t>
      </w:r>
      <w:r w:rsidRPr="00F20858">
        <w:rPr>
          <w:rFonts w:ascii="Arial" w:hAnsi="Arial" w:cs="Arial"/>
          <w:lang w:bidi="gu-IN"/>
        </w:rPr>
        <w:t xml:space="preserve"> </w:t>
      </w:r>
      <w:r>
        <w:rPr>
          <w:rFonts w:ascii="Arial" w:hAnsi="Arial" w:cs="Arial"/>
          <w:lang w:bidi="gu-IN"/>
        </w:rPr>
        <w:t>1.13</w:t>
      </w:r>
      <w:r w:rsidRPr="00F20858">
        <w:rPr>
          <w:rFonts w:ascii="Arial" w:hAnsi="Arial" w:cs="Arial"/>
          <w:lang w:bidi="gu-IN"/>
        </w:rPr>
        <w:t>% (Rs.</w:t>
      </w:r>
      <w:r>
        <w:rPr>
          <w:rFonts w:ascii="Arial" w:hAnsi="Arial" w:cs="Arial"/>
          <w:lang w:bidi="gu-IN"/>
        </w:rPr>
        <w:t>1,909</w:t>
      </w:r>
      <w:r w:rsidRPr="00F20858">
        <w:rPr>
          <w:rFonts w:ascii="Arial" w:hAnsi="Arial" w:cs="Arial"/>
          <w:lang w:bidi="gu-IN"/>
        </w:rPr>
        <w:t xml:space="preserve"> crores) . </w:t>
      </w:r>
    </w:p>
    <w:p w:rsidR="00E0496C" w:rsidRPr="00F20858" w:rsidRDefault="00E0496C" w:rsidP="0065671E">
      <w:pPr>
        <w:spacing w:before="0" w:after="0"/>
        <w:jc w:val="both"/>
        <w:rPr>
          <w:rFonts w:ascii="Arial" w:hAnsi="Arial" w:cs="Arial"/>
          <w:lang w:bidi="gu-IN"/>
        </w:rPr>
      </w:pPr>
    </w:p>
    <w:p w:rsidR="00E0496C" w:rsidRPr="00F20858" w:rsidRDefault="00E0496C" w:rsidP="0065671E">
      <w:pPr>
        <w:spacing w:before="0" w:after="0"/>
        <w:jc w:val="both"/>
        <w:rPr>
          <w:rFonts w:ascii="Arial" w:hAnsi="Arial" w:cs="Arial"/>
          <w:b/>
          <w:bCs/>
          <w:u w:val="single"/>
          <w:lang w:bidi="gu-IN"/>
        </w:rPr>
      </w:pPr>
      <w:r>
        <w:rPr>
          <w:rFonts w:ascii="Arial" w:hAnsi="Arial" w:cs="Arial"/>
          <w:b/>
          <w:bCs/>
          <w:lang w:bidi="gu-IN"/>
        </w:rPr>
        <w:t>SBI Group and</w:t>
      </w:r>
      <w:r w:rsidRPr="00F20858">
        <w:rPr>
          <w:rFonts w:ascii="Arial" w:hAnsi="Arial" w:cs="Arial"/>
          <w:b/>
          <w:bCs/>
          <w:lang w:bidi="gu-IN"/>
        </w:rPr>
        <w:t xml:space="preserve"> GSCARDB have registered negative growth of </w:t>
      </w:r>
      <w:r>
        <w:rPr>
          <w:rFonts w:ascii="Arial" w:hAnsi="Arial" w:cs="Arial"/>
          <w:b/>
          <w:bCs/>
          <w:lang w:bidi="gu-IN"/>
        </w:rPr>
        <w:t>1.36</w:t>
      </w:r>
      <w:r w:rsidRPr="00F20858">
        <w:rPr>
          <w:rFonts w:ascii="Arial" w:hAnsi="Arial" w:cs="Arial"/>
          <w:b/>
          <w:bCs/>
          <w:lang w:bidi="gu-IN"/>
        </w:rPr>
        <w:t>% and</w:t>
      </w:r>
      <w:r>
        <w:rPr>
          <w:rFonts w:ascii="Arial" w:hAnsi="Arial" w:cs="Arial"/>
          <w:b/>
          <w:bCs/>
          <w:lang w:bidi="gu-IN"/>
        </w:rPr>
        <w:t xml:space="preserve"> 6.37%         </w:t>
      </w:r>
      <w:r w:rsidRPr="00F20858">
        <w:rPr>
          <w:rFonts w:ascii="Arial" w:hAnsi="Arial" w:cs="Arial"/>
          <w:b/>
          <w:bCs/>
          <w:lang w:bidi="gu-IN"/>
        </w:rPr>
        <w:t xml:space="preserve">  respectively during the quarter under review.  </w:t>
      </w:r>
    </w:p>
    <w:p w:rsidR="00E0496C" w:rsidRPr="00F20858" w:rsidRDefault="00E0496C" w:rsidP="0065671E">
      <w:pPr>
        <w:spacing w:before="0" w:after="0"/>
        <w:jc w:val="both"/>
        <w:rPr>
          <w:rFonts w:ascii="Arial" w:hAnsi="Arial" w:cs="Arial"/>
          <w:b/>
          <w:bCs/>
          <w:u w:val="single"/>
          <w:lang w:bidi="gu-IN"/>
        </w:rPr>
      </w:pPr>
    </w:p>
    <w:p w:rsidR="00E0496C" w:rsidRPr="00F20858" w:rsidRDefault="00E0496C" w:rsidP="0065671E">
      <w:pPr>
        <w:spacing w:before="0" w:after="0"/>
        <w:jc w:val="both"/>
        <w:outlineLvl w:val="0"/>
        <w:rPr>
          <w:rFonts w:ascii="Arial" w:hAnsi="Arial" w:cs="Arial"/>
          <w:b/>
          <w:bCs/>
          <w:u w:val="single"/>
          <w:lang w:bidi="gu-IN"/>
        </w:rPr>
      </w:pPr>
      <w:r w:rsidRPr="00F20858">
        <w:rPr>
          <w:rFonts w:ascii="Arial" w:hAnsi="Arial" w:cs="Arial"/>
          <w:b/>
          <w:bCs/>
          <w:u w:val="single"/>
          <w:lang w:bidi="gu-IN"/>
        </w:rPr>
        <w:t>CREDIT DEPOSIT RATIO:</w:t>
      </w:r>
    </w:p>
    <w:p w:rsidR="00E0496C" w:rsidRPr="00F20858" w:rsidRDefault="00E0496C" w:rsidP="0065671E">
      <w:pPr>
        <w:spacing w:before="0" w:after="0"/>
        <w:jc w:val="both"/>
        <w:rPr>
          <w:rFonts w:ascii="Arial" w:hAnsi="Arial" w:cs="Arial"/>
          <w:lang w:bidi="gu-IN"/>
        </w:rPr>
      </w:pPr>
    </w:p>
    <w:p w:rsidR="0065671E" w:rsidRPr="00F20858" w:rsidRDefault="00E0496C" w:rsidP="0065671E">
      <w:pPr>
        <w:spacing w:before="0" w:after="0"/>
        <w:jc w:val="both"/>
        <w:rPr>
          <w:rFonts w:ascii="Arial" w:hAnsi="Arial" w:cs="Arial"/>
          <w:lang w:bidi="gu-IN"/>
        </w:rPr>
      </w:pPr>
      <w:r w:rsidRPr="00F20858">
        <w:rPr>
          <w:rFonts w:ascii="Arial" w:hAnsi="Arial" w:cs="Arial"/>
          <w:lang w:bidi="gu-IN"/>
        </w:rPr>
        <w:t xml:space="preserve">As per the RBI guidelines, the CD Ratio inclusive of RIDF for the State as a whole is as under:                </w:t>
      </w:r>
      <w:r w:rsidR="0065671E">
        <w:rPr>
          <w:rFonts w:ascii="Arial" w:hAnsi="Arial" w:cs="Arial"/>
          <w:lang w:bidi="gu-IN"/>
        </w:rPr>
        <w:tab/>
      </w:r>
      <w:r w:rsidR="0065671E">
        <w:rPr>
          <w:rFonts w:ascii="Arial" w:hAnsi="Arial" w:cs="Arial"/>
          <w:lang w:bidi="gu-IN"/>
        </w:rPr>
        <w:tab/>
      </w:r>
      <w:r w:rsidRPr="00F20858">
        <w:rPr>
          <w:rFonts w:ascii="Arial" w:hAnsi="Arial" w:cs="Arial"/>
          <w:lang w:bidi="gu-IN"/>
        </w:rPr>
        <w:tab/>
        <w:t xml:space="preserve">                                                                 </w:t>
      </w:r>
      <w:r w:rsidRPr="00F20858">
        <w:rPr>
          <w:rFonts w:ascii="Arial" w:hAnsi="Arial" w:cs="Arial"/>
          <w:b/>
          <w:bCs/>
          <w:lang w:bidi="gu-IN"/>
        </w:rPr>
        <w:t>( Rs./ Crores )</w:t>
      </w:r>
    </w:p>
    <w:tbl>
      <w:tblPr>
        <w:tblW w:w="0" w:type="auto"/>
        <w:tblInd w:w="108" w:type="dxa"/>
        <w:tblLayout w:type="fixed"/>
        <w:tblLook w:val="0000"/>
      </w:tblPr>
      <w:tblGrid>
        <w:gridCol w:w="2127"/>
        <w:gridCol w:w="2126"/>
        <w:gridCol w:w="1843"/>
        <w:gridCol w:w="1559"/>
        <w:gridCol w:w="1701"/>
      </w:tblGrid>
      <w:tr w:rsidR="00E0496C" w:rsidRPr="00F20858" w:rsidTr="00B9269D">
        <w:tc>
          <w:tcPr>
            <w:tcW w:w="2127" w:type="dxa"/>
            <w:tcBorders>
              <w:top w:val="single" w:sz="6" w:space="0" w:color="auto"/>
              <w:left w:val="single" w:sz="6" w:space="0" w:color="auto"/>
              <w:bottom w:val="single" w:sz="6" w:space="0" w:color="auto"/>
              <w:right w:val="single" w:sz="6" w:space="0" w:color="auto"/>
            </w:tcBorders>
          </w:tcPr>
          <w:p w:rsidR="00E0496C" w:rsidRPr="00B9269D" w:rsidRDefault="00E0496C" w:rsidP="0065671E">
            <w:pPr>
              <w:spacing w:before="0" w:after="0"/>
              <w:jc w:val="center"/>
              <w:rPr>
                <w:rFonts w:cs="Shruti"/>
                <w:lang w:bidi="gu-IN"/>
              </w:rPr>
            </w:pPr>
            <w:r w:rsidRPr="00B9269D">
              <w:rPr>
                <w:rFonts w:ascii="Arial" w:hAnsi="Arial" w:cs="Arial"/>
                <w:b/>
                <w:bCs/>
                <w:lang w:bidi="gu-IN"/>
              </w:rPr>
              <w:t>Advances</w:t>
            </w:r>
          </w:p>
        </w:tc>
        <w:tc>
          <w:tcPr>
            <w:tcW w:w="2126" w:type="dxa"/>
            <w:tcBorders>
              <w:top w:val="single" w:sz="6" w:space="0" w:color="auto"/>
              <w:left w:val="single" w:sz="6" w:space="0" w:color="auto"/>
              <w:bottom w:val="single" w:sz="6" w:space="0" w:color="auto"/>
              <w:right w:val="single" w:sz="6" w:space="0" w:color="auto"/>
            </w:tcBorders>
          </w:tcPr>
          <w:p w:rsidR="00E0496C" w:rsidRPr="00B9269D" w:rsidRDefault="00E0496C" w:rsidP="0065671E">
            <w:pPr>
              <w:spacing w:before="0" w:after="0"/>
              <w:jc w:val="center"/>
              <w:rPr>
                <w:rFonts w:cs="Shruti"/>
                <w:lang w:bidi="gu-IN"/>
              </w:rPr>
            </w:pPr>
            <w:r w:rsidRPr="00B9269D">
              <w:rPr>
                <w:rFonts w:ascii="Arial" w:hAnsi="Arial" w:cs="Arial"/>
                <w:b/>
                <w:bCs/>
                <w:lang w:bidi="gu-IN"/>
              </w:rPr>
              <w:t>RIDF</w:t>
            </w:r>
          </w:p>
        </w:tc>
        <w:tc>
          <w:tcPr>
            <w:tcW w:w="1843" w:type="dxa"/>
            <w:tcBorders>
              <w:top w:val="single" w:sz="6" w:space="0" w:color="auto"/>
              <w:left w:val="single" w:sz="6" w:space="0" w:color="auto"/>
              <w:bottom w:val="single" w:sz="6" w:space="0" w:color="auto"/>
              <w:right w:val="single" w:sz="6" w:space="0" w:color="auto"/>
            </w:tcBorders>
          </w:tcPr>
          <w:p w:rsidR="00E0496C" w:rsidRPr="00B9269D" w:rsidRDefault="00E0496C" w:rsidP="0065671E">
            <w:pPr>
              <w:spacing w:before="0" w:after="0"/>
              <w:jc w:val="center"/>
              <w:rPr>
                <w:rFonts w:cs="Shruti"/>
                <w:lang w:bidi="gu-IN"/>
              </w:rPr>
            </w:pPr>
            <w:r w:rsidRPr="00B9269D">
              <w:rPr>
                <w:rFonts w:ascii="Arial" w:hAnsi="Arial" w:cs="Arial"/>
                <w:b/>
                <w:bCs/>
                <w:lang w:bidi="gu-IN"/>
              </w:rPr>
              <w:t>Total</w:t>
            </w:r>
          </w:p>
        </w:tc>
        <w:tc>
          <w:tcPr>
            <w:tcW w:w="1559" w:type="dxa"/>
            <w:tcBorders>
              <w:top w:val="single" w:sz="6" w:space="0" w:color="auto"/>
              <w:left w:val="single" w:sz="6" w:space="0" w:color="auto"/>
              <w:bottom w:val="single" w:sz="6" w:space="0" w:color="auto"/>
              <w:right w:val="single" w:sz="6" w:space="0" w:color="auto"/>
            </w:tcBorders>
          </w:tcPr>
          <w:p w:rsidR="00E0496C" w:rsidRPr="00B9269D" w:rsidRDefault="00E0496C" w:rsidP="0065671E">
            <w:pPr>
              <w:spacing w:before="0" w:after="0"/>
              <w:jc w:val="center"/>
              <w:rPr>
                <w:rFonts w:cs="Shruti"/>
                <w:lang w:bidi="gu-IN"/>
              </w:rPr>
            </w:pPr>
            <w:r w:rsidRPr="00B9269D">
              <w:rPr>
                <w:rFonts w:ascii="Arial" w:hAnsi="Arial" w:cs="Arial"/>
                <w:b/>
                <w:bCs/>
                <w:lang w:bidi="gu-IN"/>
              </w:rPr>
              <w:t>Deposits</w:t>
            </w:r>
          </w:p>
        </w:tc>
        <w:tc>
          <w:tcPr>
            <w:tcW w:w="1701" w:type="dxa"/>
            <w:tcBorders>
              <w:top w:val="single" w:sz="6" w:space="0" w:color="auto"/>
              <w:left w:val="single" w:sz="6" w:space="0" w:color="auto"/>
              <w:bottom w:val="single" w:sz="6" w:space="0" w:color="auto"/>
              <w:right w:val="single" w:sz="6" w:space="0" w:color="auto"/>
            </w:tcBorders>
          </w:tcPr>
          <w:p w:rsidR="00E0496C" w:rsidRPr="00B9269D" w:rsidRDefault="00E0496C" w:rsidP="0065671E">
            <w:pPr>
              <w:spacing w:before="0" w:after="0"/>
              <w:jc w:val="center"/>
              <w:rPr>
                <w:rFonts w:cs="Shruti"/>
                <w:lang w:bidi="gu-IN"/>
              </w:rPr>
            </w:pPr>
            <w:r w:rsidRPr="00B9269D">
              <w:rPr>
                <w:rFonts w:ascii="Arial" w:hAnsi="Arial" w:cs="Arial"/>
                <w:b/>
                <w:bCs/>
                <w:lang w:bidi="gu-IN"/>
              </w:rPr>
              <w:t>CD Ratio</w:t>
            </w:r>
          </w:p>
        </w:tc>
      </w:tr>
      <w:tr w:rsidR="00E0496C" w:rsidRPr="00F20858" w:rsidTr="00B9269D">
        <w:tc>
          <w:tcPr>
            <w:tcW w:w="2127" w:type="dxa"/>
            <w:tcBorders>
              <w:top w:val="single" w:sz="6" w:space="0" w:color="auto"/>
              <w:left w:val="single" w:sz="6" w:space="0" w:color="auto"/>
              <w:bottom w:val="single" w:sz="6" w:space="0" w:color="auto"/>
              <w:right w:val="single" w:sz="6" w:space="0" w:color="auto"/>
            </w:tcBorders>
          </w:tcPr>
          <w:p w:rsidR="00E0496C" w:rsidRPr="001D69E1" w:rsidRDefault="00E0496C" w:rsidP="0065671E">
            <w:pPr>
              <w:spacing w:before="0" w:after="0"/>
              <w:jc w:val="center"/>
              <w:rPr>
                <w:rFonts w:ascii="Arial" w:hAnsi="Arial" w:cs="Arial"/>
                <w:lang w:bidi="gu-IN"/>
              </w:rPr>
            </w:pPr>
            <w:r>
              <w:rPr>
                <w:rFonts w:ascii="Arial" w:hAnsi="Arial" w:cs="Arial"/>
                <w:lang w:bidi="gu-IN"/>
              </w:rPr>
              <w:t>3,48,667</w:t>
            </w:r>
          </w:p>
        </w:tc>
        <w:tc>
          <w:tcPr>
            <w:tcW w:w="2126" w:type="dxa"/>
            <w:tcBorders>
              <w:top w:val="single" w:sz="6" w:space="0" w:color="auto"/>
              <w:left w:val="single" w:sz="6" w:space="0" w:color="auto"/>
              <w:bottom w:val="single" w:sz="6" w:space="0" w:color="auto"/>
              <w:right w:val="single" w:sz="6" w:space="0" w:color="auto"/>
            </w:tcBorders>
          </w:tcPr>
          <w:p w:rsidR="00E0496C" w:rsidRPr="001D69E1" w:rsidRDefault="00E0496C" w:rsidP="0065671E">
            <w:pPr>
              <w:spacing w:before="0" w:after="0"/>
              <w:jc w:val="center"/>
              <w:rPr>
                <w:rFonts w:ascii="Arial" w:hAnsi="Arial" w:cs="Arial"/>
                <w:lang w:bidi="gu-IN"/>
              </w:rPr>
            </w:pPr>
            <w:r>
              <w:rPr>
                <w:rFonts w:ascii="Arial" w:hAnsi="Arial" w:cs="Arial"/>
                <w:lang w:bidi="gu-IN"/>
              </w:rPr>
              <w:t>11,602</w:t>
            </w:r>
          </w:p>
        </w:tc>
        <w:tc>
          <w:tcPr>
            <w:tcW w:w="1843" w:type="dxa"/>
            <w:tcBorders>
              <w:top w:val="single" w:sz="6" w:space="0" w:color="auto"/>
              <w:left w:val="single" w:sz="6" w:space="0" w:color="auto"/>
              <w:bottom w:val="single" w:sz="6" w:space="0" w:color="auto"/>
              <w:right w:val="single" w:sz="6" w:space="0" w:color="auto"/>
            </w:tcBorders>
          </w:tcPr>
          <w:p w:rsidR="00E0496C" w:rsidRPr="001D69E1" w:rsidRDefault="00E0496C" w:rsidP="0065671E">
            <w:pPr>
              <w:spacing w:before="0" w:after="0"/>
              <w:jc w:val="center"/>
              <w:rPr>
                <w:rFonts w:ascii="Arial" w:hAnsi="Arial" w:cs="Arial"/>
                <w:lang w:bidi="gu-IN"/>
              </w:rPr>
            </w:pPr>
            <w:r>
              <w:rPr>
                <w:rFonts w:ascii="Arial" w:hAnsi="Arial" w:cs="Arial"/>
                <w:lang w:bidi="gu-IN"/>
              </w:rPr>
              <w:t>3.60,269</w:t>
            </w:r>
          </w:p>
        </w:tc>
        <w:tc>
          <w:tcPr>
            <w:tcW w:w="1559" w:type="dxa"/>
            <w:tcBorders>
              <w:top w:val="single" w:sz="6" w:space="0" w:color="auto"/>
              <w:left w:val="single" w:sz="6" w:space="0" w:color="auto"/>
              <w:bottom w:val="single" w:sz="6" w:space="0" w:color="auto"/>
              <w:right w:val="single" w:sz="6" w:space="0" w:color="auto"/>
            </w:tcBorders>
          </w:tcPr>
          <w:p w:rsidR="00E0496C" w:rsidRPr="001D69E1" w:rsidRDefault="00E0496C" w:rsidP="0065671E">
            <w:pPr>
              <w:spacing w:before="0" w:after="0"/>
              <w:jc w:val="center"/>
              <w:rPr>
                <w:rFonts w:ascii="Arial" w:hAnsi="Arial" w:cs="Arial"/>
                <w:lang w:bidi="gu-IN"/>
              </w:rPr>
            </w:pPr>
            <w:r>
              <w:rPr>
                <w:rFonts w:ascii="Arial" w:hAnsi="Arial" w:cs="Arial"/>
                <w:lang w:bidi="gu-IN"/>
              </w:rPr>
              <w:t>4,37,060</w:t>
            </w:r>
          </w:p>
        </w:tc>
        <w:tc>
          <w:tcPr>
            <w:tcW w:w="1701" w:type="dxa"/>
            <w:tcBorders>
              <w:top w:val="single" w:sz="6" w:space="0" w:color="auto"/>
              <w:left w:val="single" w:sz="6" w:space="0" w:color="auto"/>
              <w:bottom w:val="single" w:sz="6" w:space="0" w:color="auto"/>
              <w:right w:val="single" w:sz="6" w:space="0" w:color="auto"/>
            </w:tcBorders>
          </w:tcPr>
          <w:p w:rsidR="00E0496C" w:rsidRPr="001D69E1" w:rsidRDefault="00E0496C" w:rsidP="0065671E">
            <w:pPr>
              <w:spacing w:before="0" w:after="0"/>
              <w:jc w:val="center"/>
              <w:rPr>
                <w:rFonts w:ascii="Arial" w:hAnsi="Arial" w:cs="Arial"/>
                <w:lang w:bidi="gu-IN"/>
              </w:rPr>
            </w:pPr>
            <w:r>
              <w:rPr>
                <w:rFonts w:ascii="Arial" w:hAnsi="Arial" w:cs="Arial"/>
                <w:lang w:bidi="gu-IN"/>
              </w:rPr>
              <w:t>82.43%</w:t>
            </w:r>
          </w:p>
        </w:tc>
      </w:tr>
    </w:tbl>
    <w:p w:rsidR="0065671E" w:rsidRDefault="0065671E" w:rsidP="0065671E">
      <w:pPr>
        <w:spacing w:before="0" w:after="0"/>
        <w:rPr>
          <w:rFonts w:ascii="Arial" w:hAnsi="Arial" w:cs="Arial"/>
          <w:lang w:bidi="gu-IN"/>
        </w:rPr>
      </w:pPr>
    </w:p>
    <w:p w:rsidR="00E0496C" w:rsidRPr="00F20858" w:rsidRDefault="00E0496C" w:rsidP="0065671E">
      <w:pPr>
        <w:spacing w:before="0" w:after="0"/>
        <w:rPr>
          <w:rFonts w:ascii="Arial" w:hAnsi="Arial" w:cs="Arial"/>
          <w:lang w:bidi="gu-IN"/>
        </w:rPr>
      </w:pPr>
      <w:r w:rsidRPr="00F20858">
        <w:rPr>
          <w:rFonts w:ascii="Arial" w:hAnsi="Arial" w:cs="Arial"/>
          <w:lang w:bidi="gu-IN"/>
        </w:rPr>
        <w:t>The Bank groupwise CD Ratio (excluding RIDF) is given below:</w:t>
      </w:r>
    </w:p>
    <w:tbl>
      <w:tblPr>
        <w:tblW w:w="0" w:type="auto"/>
        <w:tblLayout w:type="fixed"/>
        <w:tblLook w:val="0000"/>
      </w:tblPr>
      <w:tblGrid>
        <w:gridCol w:w="2843"/>
        <w:gridCol w:w="17"/>
        <w:gridCol w:w="1501"/>
        <w:gridCol w:w="1843"/>
        <w:gridCol w:w="1559"/>
        <w:gridCol w:w="1701"/>
      </w:tblGrid>
      <w:tr w:rsidR="00E0496C" w:rsidRPr="00F20858" w:rsidTr="00B9269D">
        <w:tc>
          <w:tcPr>
            <w:tcW w:w="2860"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Bank Group</w:t>
            </w:r>
          </w:p>
        </w:tc>
        <w:tc>
          <w:tcPr>
            <w:tcW w:w="6604" w:type="dxa"/>
            <w:gridSpan w:val="4"/>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FOR THE PERIOD  ENDED</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June, 2013</w:t>
            </w:r>
          </w:p>
        </w:tc>
        <w:tc>
          <w:tcPr>
            <w:tcW w:w="1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March,  201</w:t>
            </w:r>
            <w:r>
              <w:rPr>
                <w:rFonts w:ascii="Arial" w:hAnsi="Arial" w:cs="Arial"/>
                <w:b/>
                <w:bCs/>
                <w:lang w:bidi="gu-IN"/>
              </w:rPr>
              <w:t>4</w:t>
            </w:r>
          </w:p>
        </w:tc>
        <w:tc>
          <w:tcPr>
            <w:tcW w:w="1559"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June, 201</w:t>
            </w:r>
            <w:r>
              <w:rPr>
                <w:rFonts w:ascii="Arial" w:hAnsi="Arial" w:cs="Arial"/>
                <w:b/>
                <w:bCs/>
                <w:lang w:bidi="gu-IN"/>
              </w:rPr>
              <w:t>4</w:t>
            </w:r>
          </w:p>
        </w:tc>
        <w:tc>
          <w:tcPr>
            <w:tcW w:w="1701"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Variation over March, 201</w:t>
            </w:r>
            <w:r>
              <w:rPr>
                <w:rFonts w:ascii="Arial" w:hAnsi="Arial" w:cs="Arial"/>
                <w:b/>
                <w:bCs/>
                <w:lang w:bidi="gu-IN"/>
              </w:rPr>
              <w:t>4</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lang w:bidi="gu-IN"/>
              </w:rPr>
              <w:t>State Bank Group</w:t>
            </w: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lang w:bidi="gu-IN"/>
              </w:rPr>
              <w:t>76.09</w:t>
            </w:r>
          </w:p>
        </w:tc>
        <w:tc>
          <w:tcPr>
            <w:tcW w:w="1843"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sidRPr="007748B4">
              <w:rPr>
                <w:rFonts w:ascii="Arial" w:hAnsi="Arial" w:cs="Arial"/>
                <w:lang w:bidi="gu-IN"/>
              </w:rPr>
              <w:t>78.72</w:t>
            </w:r>
          </w:p>
        </w:tc>
        <w:tc>
          <w:tcPr>
            <w:tcW w:w="1559"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75.58</w:t>
            </w:r>
          </w:p>
        </w:tc>
        <w:tc>
          <w:tcPr>
            <w:tcW w:w="1701"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 3.14</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lang w:bidi="gu-IN"/>
              </w:rPr>
              <w:t>Nationalised Banks</w:t>
            </w: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lang w:bidi="gu-IN"/>
              </w:rPr>
              <w:t>68.15</w:t>
            </w:r>
          </w:p>
        </w:tc>
        <w:tc>
          <w:tcPr>
            <w:tcW w:w="1843"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70.04</w:t>
            </w:r>
          </w:p>
        </w:tc>
        <w:tc>
          <w:tcPr>
            <w:tcW w:w="1559"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69.25</w:t>
            </w:r>
          </w:p>
        </w:tc>
        <w:tc>
          <w:tcPr>
            <w:tcW w:w="1701"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 0.79</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lang w:bidi="gu-IN"/>
              </w:rPr>
              <w:t>RRBs</w:t>
            </w: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lang w:bidi="gu-IN"/>
              </w:rPr>
              <w:t>57.47</w:t>
            </w:r>
          </w:p>
        </w:tc>
        <w:tc>
          <w:tcPr>
            <w:tcW w:w="1843"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54.12</w:t>
            </w:r>
          </w:p>
        </w:tc>
        <w:tc>
          <w:tcPr>
            <w:tcW w:w="1559"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55.35</w:t>
            </w:r>
          </w:p>
        </w:tc>
        <w:tc>
          <w:tcPr>
            <w:tcW w:w="1701"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1.23</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lang w:bidi="gu-IN"/>
              </w:rPr>
              <w:t>DCCBs</w:t>
            </w: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lang w:bidi="gu-IN"/>
              </w:rPr>
              <w:t>83.03</w:t>
            </w:r>
          </w:p>
        </w:tc>
        <w:tc>
          <w:tcPr>
            <w:tcW w:w="1843"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64.68</w:t>
            </w:r>
          </w:p>
        </w:tc>
        <w:tc>
          <w:tcPr>
            <w:tcW w:w="1559"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74.63</w:t>
            </w:r>
          </w:p>
        </w:tc>
        <w:tc>
          <w:tcPr>
            <w:tcW w:w="1701"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9.95</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lang w:bidi="gu-IN"/>
              </w:rPr>
              <w:t>Pvt. Sector Banks</w:t>
            </w: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lang w:bidi="gu-IN"/>
              </w:rPr>
              <w:t>101.58</w:t>
            </w:r>
          </w:p>
        </w:tc>
        <w:tc>
          <w:tcPr>
            <w:tcW w:w="1843"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124.78</w:t>
            </w:r>
          </w:p>
        </w:tc>
        <w:tc>
          <w:tcPr>
            <w:tcW w:w="1559"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127.06</w:t>
            </w:r>
          </w:p>
        </w:tc>
        <w:tc>
          <w:tcPr>
            <w:tcW w:w="1701"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lang w:bidi="gu-IN"/>
              </w:rPr>
            </w:pPr>
            <w:r>
              <w:rPr>
                <w:rFonts w:ascii="Arial" w:hAnsi="Arial" w:cs="Arial"/>
                <w:lang w:bidi="gu-IN"/>
              </w:rPr>
              <w:t>2.28</w:t>
            </w:r>
          </w:p>
        </w:tc>
      </w:tr>
      <w:tr w:rsidR="00E0496C" w:rsidRPr="00F20858" w:rsidTr="00B9269D">
        <w:tc>
          <w:tcPr>
            <w:tcW w:w="2843"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Conventional CD Ratio</w:t>
            </w:r>
          </w:p>
        </w:tc>
        <w:tc>
          <w:tcPr>
            <w:tcW w:w="1518" w:type="dxa"/>
            <w:gridSpan w:val="2"/>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75.79</w:t>
            </w:r>
          </w:p>
        </w:tc>
        <w:tc>
          <w:tcPr>
            <w:tcW w:w="1843"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b/>
                <w:bCs/>
                <w:lang w:bidi="gu-IN"/>
              </w:rPr>
            </w:pPr>
            <w:r>
              <w:rPr>
                <w:rFonts w:ascii="Arial" w:hAnsi="Arial" w:cs="Arial"/>
                <w:b/>
                <w:bCs/>
                <w:lang w:bidi="gu-IN"/>
              </w:rPr>
              <w:t>80.30</w:t>
            </w:r>
          </w:p>
        </w:tc>
        <w:tc>
          <w:tcPr>
            <w:tcW w:w="1559"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b/>
                <w:bCs/>
                <w:lang w:bidi="gu-IN"/>
              </w:rPr>
            </w:pPr>
            <w:r>
              <w:rPr>
                <w:rFonts w:ascii="Arial" w:hAnsi="Arial" w:cs="Arial"/>
                <w:b/>
                <w:bCs/>
                <w:lang w:bidi="gu-IN"/>
              </w:rPr>
              <w:t>79.78</w:t>
            </w:r>
          </w:p>
        </w:tc>
        <w:tc>
          <w:tcPr>
            <w:tcW w:w="1701" w:type="dxa"/>
            <w:tcBorders>
              <w:top w:val="single" w:sz="6" w:space="0" w:color="auto"/>
              <w:left w:val="single" w:sz="6" w:space="0" w:color="auto"/>
              <w:bottom w:val="single" w:sz="6" w:space="0" w:color="auto"/>
              <w:right w:val="single" w:sz="6" w:space="0" w:color="auto"/>
            </w:tcBorders>
          </w:tcPr>
          <w:p w:rsidR="00E0496C" w:rsidRPr="007748B4" w:rsidRDefault="00E0496C" w:rsidP="0065671E">
            <w:pPr>
              <w:spacing w:before="0" w:after="0"/>
              <w:jc w:val="right"/>
              <w:rPr>
                <w:rFonts w:ascii="Arial" w:hAnsi="Arial" w:cs="Arial"/>
                <w:b/>
                <w:bCs/>
                <w:lang w:bidi="gu-IN"/>
              </w:rPr>
            </w:pPr>
            <w:r>
              <w:rPr>
                <w:rFonts w:ascii="Arial" w:hAnsi="Arial" w:cs="Arial"/>
                <w:b/>
                <w:bCs/>
                <w:lang w:bidi="gu-IN"/>
              </w:rPr>
              <w:t>(-)</w:t>
            </w:r>
            <w:r w:rsidR="00761731">
              <w:rPr>
                <w:rFonts w:ascii="Arial" w:hAnsi="Arial" w:cs="Arial"/>
                <w:b/>
                <w:bCs/>
                <w:lang w:bidi="gu-IN"/>
              </w:rPr>
              <w:t xml:space="preserve"> </w:t>
            </w:r>
            <w:r>
              <w:rPr>
                <w:rFonts w:ascii="Arial" w:hAnsi="Arial" w:cs="Arial"/>
                <w:b/>
                <w:bCs/>
                <w:lang w:bidi="gu-IN"/>
              </w:rPr>
              <w:t>0.52</w:t>
            </w:r>
          </w:p>
        </w:tc>
      </w:tr>
    </w:tbl>
    <w:p w:rsidR="0065671E" w:rsidRDefault="0065671E" w:rsidP="0065671E">
      <w:pPr>
        <w:spacing w:before="0" w:after="0"/>
        <w:jc w:val="both"/>
        <w:rPr>
          <w:rFonts w:ascii="Arial" w:hAnsi="Arial" w:cs="Arial"/>
          <w:lang w:bidi="gu-IN"/>
        </w:rPr>
      </w:pPr>
    </w:p>
    <w:p w:rsidR="00E0496C" w:rsidRPr="00F20858" w:rsidRDefault="00E0496C" w:rsidP="0065671E">
      <w:pPr>
        <w:spacing w:before="0" w:after="0"/>
        <w:jc w:val="both"/>
        <w:rPr>
          <w:rFonts w:ascii="Arial" w:hAnsi="Arial" w:cs="Arial"/>
          <w:lang w:bidi="gu-IN"/>
        </w:rPr>
      </w:pPr>
      <w:r w:rsidRPr="00F20858">
        <w:rPr>
          <w:rFonts w:ascii="Arial" w:hAnsi="Arial" w:cs="Arial"/>
          <w:lang w:bidi="gu-IN"/>
        </w:rPr>
        <w:t xml:space="preserve">The conventional CD Ratio in general marginally </w:t>
      </w:r>
      <w:r>
        <w:rPr>
          <w:rFonts w:ascii="Arial" w:hAnsi="Arial" w:cs="Arial"/>
          <w:lang w:bidi="gu-IN"/>
        </w:rPr>
        <w:t>de</w:t>
      </w:r>
      <w:r w:rsidRPr="00F20858">
        <w:rPr>
          <w:rFonts w:ascii="Arial" w:hAnsi="Arial" w:cs="Arial"/>
          <w:lang w:bidi="gu-IN"/>
        </w:rPr>
        <w:t xml:space="preserve">creased by </w:t>
      </w:r>
      <w:r>
        <w:rPr>
          <w:rFonts w:ascii="Arial" w:hAnsi="Arial" w:cs="Arial"/>
          <w:lang w:bidi="gu-IN"/>
        </w:rPr>
        <w:t>0.52</w:t>
      </w:r>
      <w:r w:rsidRPr="00F20858">
        <w:rPr>
          <w:rFonts w:ascii="Arial" w:hAnsi="Arial" w:cs="Arial"/>
          <w:lang w:bidi="gu-IN"/>
        </w:rPr>
        <w:t>% over March, 201</w:t>
      </w:r>
      <w:r>
        <w:rPr>
          <w:rFonts w:ascii="Arial" w:hAnsi="Arial" w:cs="Arial"/>
          <w:lang w:bidi="gu-IN"/>
        </w:rPr>
        <w:t>4</w:t>
      </w:r>
      <w:r w:rsidRPr="00F20858">
        <w:rPr>
          <w:rFonts w:ascii="Arial" w:hAnsi="Arial" w:cs="Arial"/>
          <w:lang w:bidi="gu-IN"/>
        </w:rPr>
        <w:t xml:space="preserve"> and stood at </w:t>
      </w:r>
      <w:r>
        <w:rPr>
          <w:rFonts w:ascii="Arial" w:hAnsi="Arial" w:cs="Arial"/>
          <w:lang w:bidi="gu-IN"/>
        </w:rPr>
        <w:t>79.78</w:t>
      </w:r>
      <w:r w:rsidRPr="00F20858">
        <w:rPr>
          <w:rFonts w:ascii="Arial" w:hAnsi="Arial" w:cs="Arial"/>
          <w:lang w:bidi="gu-IN"/>
        </w:rPr>
        <w:t xml:space="preserve">%.  However, on y-o-y basis it shows a growth of </w:t>
      </w:r>
      <w:r>
        <w:rPr>
          <w:rFonts w:ascii="Arial" w:hAnsi="Arial" w:cs="Arial"/>
          <w:lang w:bidi="gu-IN"/>
        </w:rPr>
        <w:t>3.99</w:t>
      </w:r>
      <w:r w:rsidRPr="00F20858">
        <w:rPr>
          <w:rFonts w:ascii="Arial" w:hAnsi="Arial" w:cs="Arial"/>
          <w:lang w:bidi="gu-IN"/>
        </w:rPr>
        <w:t xml:space="preserve">%.  </w:t>
      </w:r>
    </w:p>
    <w:p w:rsidR="0065671E" w:rsidRDefault="0065671E" w:rsidP="0065671E">
      <w:pPr>
        <w:spacing w:before="0" w:after="0"/>
        <w:jc w:val="both"/>
        <w:outlineLvl w:val="0"/>
        <w:rPr>
          <w:rFonts w:ascii="Arial" w:hAnsi="Arial" w:cs="Arial"/>
          <w:b/>
          <w:bCs/>
          <w:sz w:val="28"/>
          <w:szCs w:val="28"/>
          <w:u w:val="single"/>
          <w:lang w:bidi="gu-IN"/>
        </w:rPr>
      </w:pPr>
    </w:p>
    <w:p w:rsidR="00E0496C" w:rsidRDefault="00E0496C" w:rsidP="0065671E">
      <w:pPr>
        <w:spacing w:before="0" w:after="0"/>
        <w:jc w:val="both"/>
        <w:outlineLvl w:val="0"/>
        <w:rPr>
          <w:rFonts w:ascii="Arial" w:hAnsi="Arial" w:cs="Arial"/>
          <w:b/>
          <w:bCs/>
          <w:sz w:val="28"/>
          <w:szCs w:val="28"/>
          <w:u w:val="single"/>
          <w:lang w:bidi="gu-IN"/>
        </w:rPr>
      </w:pPr>
      <w:r w:rsidRPr="00F20858">
        <w:rPr>
          <w:rFonts w:ascii="Arial" w:hAnsi="Arial" w:cs="Arial"/>
          <w:b/>
          <w:bCs/>
          <w:sz w:val="28"/>
          <w:szCs w:val="28"/>
          <w:u w:val="single"/>
          <w:lang w:bidi="gu-IN"/>
        </w:rPr>
        <w:t>CD Ratio BELOW 40%</w:t>
      </w:r>
    </w:p>
    <w:p w:rsidR="0065671E" w:rsidRPr="00F20858" w:rsidRDefault="0065671E" w:rsidP="0065671E">
      <w:pPr>
        <w:spacing w:before="0" w:after="0"/>
        <w:jc w:val="both"/>
        <w:outlineLvl w:val="0"/>
        <w:rPr>
          <w:rFonts w:ascii="Arial" w:hAnsi="Arial" w:cs="Arial"/>
          <w:lang w:bidi="gu-IN"/>
        </w:rPr>
      </w:pPr>
    </w:p>
    <w:p w:rsidR="00E0496C" w:rsidRPr="00F20858" w:rsidRDefault="00E0496C" w:rsidP="0065671E">
      <w:pPr>
        <w:spacing w:before="0" w:after="0"/>
        <w:jc w:val="both"/>
        <w:rPr>
          <w:rFonts w:ascii="Arial" w:hAnsi="Arial" w:cs="Arial"/>
          <w:lang w:bidi="gu-IN"/>
        </w:rPr>
      </w:pPr>
      <w:r w:rsidRPr="00F20858">
        <w:rPr>
          <w:rFonts w:ascii="Arial" w:hAnsi="Arial" w:cs="Arial"/>
          <w:lang w:bidi="gu-IN"/>
        </w:rPr>
        <w:t>As of June, 201</w:t>
      </w:r>
      <w:r>
        <w:rPr>
          <w:rFonts w:ascii="Arial" w:hAnsi="Arial" w:cs="Arial"/>
          <w:lang w:bidi="gu-IN"/>
        </w:rPr>
        <w:t>4</w:t>
      </w:r>
      <w:r w:rsidRPr="00F20858">
        <w:rPr>
          <w:rFonts w:ascii="Arial" w:hAnsi="Arial" w:cs="Arial"/>
          <w:lang w:bidi="gu-IN"/>
        </w:rPr>
        <w:t xml:space="preserve">, the CD Ratio in the following eight districts is below 40% where the Banks and Lead District Managers are required to put in special efforts to increase the same. </w:t>
      </w:r>
    </w:p>
    <w:p w:rsidR="006777FD" w:rsidRPr="00F20858" w:rsidRDefault="006777FD" w:rsidP="0065671E">
      <w:pPr>
        <w:spacing w:before="0" w:after="0"/>
        <w:jc w:val="both"/>
        <w:rPr>
          <w:rFonts w:ascii="Arial" w:hAnsi="Arial" w:cs="Arial"/>
          <w:lang w:bidi="gu-IN"/>
        </w:rPr>
      </w:pPr>
    </w:p>
    <w:tbl>
      <w:tblPr>
        <w:tblW w:w="9000" w:type="dxa"/>
        <w:tblInd w:w="108" w:type="dxa"/>
        <w:tblLayout w:type="fixed"/>
        <w:tblLook w:val="0000"/>
      </w:tblPr>
      <w:tblGrid>
        <w:gridCol w:w="720"/>
        <w:gridCol w:w="2430"/>
        <w:gridCol w:w="1440"/>
        <w:gridCol w:w="1530"/>
        <w:gridCol w:w="1350"/>
        <w:gridCol w:w="1530"/>
      </w:tblGrid>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center"/>
              <w:rPr>
                <w:rFonts w:cs="Shruti"/>
                <w:lang w:bidi="gu-IN"/>
              </w:rPr>
            </w:pPr>
            <w:r w:rsidRPr="00F20858">
              <w:rPr>
                <w:rFonts w:ascii="Arial" w:hAnsi="Arial" w:cs="Arial"/>
                <w:b/>
                <w:bCs/>
                <w:lang w:bidi="gu-IN"/>
              </w:rPr>
              <w:t>Sr. No.</w:t>
            </w:r>
          </w:p>
        </w:tc>
        <w:tc>
          <w:tcPr>
            <w:tcW w:w="243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Name of District</w:t>
            </w:r>
          </w:p>
        </w:tc>
        <w:tc>
          <w:tcPr>
            <w:tcW w:w="144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CD Ratio  June, 2013</w:t>
            </w:r>
          </w:p>
        </w:tc>
        <w:tc>
          <w:tcPr>
            <w:tcW w:w="153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CD Ratio  March, 201</w:t>
            </w:r>
            <w:r>
              <w:rPr>
                <w:rFonts w:ascii="Arial" w:hAnsi="Arial" w:cs="Arial"/>
                <w:b/>
                <w:bCs/>
                <w:lang w:bidi="gu-IN"/>
              </w:rPr>
              <w:t>4</w:t>
            </w:r>
          </w:p>
        </w:tc>
        <w:tc>
          <w:tcPr>
            <w:tcW w:w="135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CD Ratio  June, 201</w:t>
            </w:r>
            <w:r>
              <w:rPr>
                <w:rFonts w:ascii="Arial" w:hAnsi="Arial" w:cs="Arial"/>
                <w:b/>
                <w:bCs/>
                <w:lang w:bidi="gu-IN"/>
              </w:rPr>
              <w:t>4</w:t>
            </w:r>
          </w:p>
        </w:tc>
        <w:tc>
          <w:tcPr>
            <w:tcW w:w="153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Variation over March, 201</w:t>
            </w:r>
            <w:r>
              <w:rPr>
                <w:rFonts w:ascii="Arial" w:hAnsi="Arial" w:cs="Arial"/>
                <w:b/>
                <w:bCs/>
                <w:lang w:bidi="gu-IN"/>
              </w:rPr>
              <w:t>4</w:t>
            </w:r>
          </w:p>
        </w:tc>
      </w:tr>
      <w:tr w:rsidR="00E0496C" w:rsidRPr="00F20858" w:rsidTr="0065671E">
        <w:trPr>
          <w:trHeight w:val="264"/>
        </w:trPr>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1</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Anand</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24.53</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24.77</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21.31</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 3.46</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2</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Dangs</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22.88</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22.03</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18.44</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 3.59</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3</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Kheda</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29.08</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25.33</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27.09</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1.76</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4</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Kutch</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33.08</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35.04</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35.78</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0.74</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5</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Navsari</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18.28</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17.90</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17.72</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 0.18</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6</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Porbandar</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22.87</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24.27</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22.18</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 2.09</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7</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Dahod</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38.97</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37.55</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37.36</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 0.19</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cs="Shruti"/>
                <w:sz w:val="22"/>
                <w:szCs w:val="22"/>
                <w:lang w:bidi="gu-IN"/>
              </w:rPr>
            </w:pPr>
            <w:r w:rsidRPr="0065671E">
              <w:rPr>
                <w:rFonts w:ascii="Arial" w:hAnsi="Arial" w:cs="Arial"/>
                <w:sz w:val="22"/>
                <w:szCs w:val="22"/>
                <w:lang w:bidi="gu-IN"/>
              </w:rPr>
              <w:t>8</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cs="Shruti"/>
                <w:sz w:val="22"/>
                <w:szCs w:val="22"/>
                <w:lang w:bidi="gu-IN"/>
              </w:rPr>
            </w:pPr>
            <w:r w:rsidRPr="0065671E">
              <w:rPr>
                <w:rFonts w:ascii="Arial" w:hAnsi="Arial" w:cs="Arial"/>
                <w:sz w:val="22"/>
                <w:szCs w:val="22"/>
                <w:lang w:bidi="gu-IN"/>
              </w:rPr>
              <w:t>Tapi</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cs="Shruti"/>
                <w:sz w:val="22"/>
                <w:szCs w:val="22"/>
                <w:lang w:bidi="gu-IN"/>
              </w:rPr>
            </w:pPr>
            <w:r w:rsidRPr="0065671E">
              <w:rPr>
                <w:rFonts w:ascii="Arial" w:hAnsi="Arial" w:cs="Arial"/>
                <w:sz w:val="22"/>
                <w:szCs w:val="22"/>
                <w:lang w:bidi="gu-IN"/>
              </w:rPr>
              <w:t>36.55</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35.72</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34.91</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7B6EBE" w:rsidP="0065671E">
            <w:pPr>
              <w:spacing w:before="0" w:after="0"/>
              <w:jc w:val="right"/>
              <w:rPr>
                <w:rFonts w:ascii="Arial" w:hAnsi="Arial" w:cs="Arial"/>
                <w:sz w:val="22"/>
                <w:szCs w:val="22"/>
                <w:lang w:bidi="gu-IN"/>
              </w:rPr>
            </w:pPr>
            <w:r w:rsidRPr="0065671E">
              <w:rPr>
                <w:rFonts w:ascii="Arial" w:hAnsi="Arial" w:cs="Arial"/>
                <w:sz w:val="22"/>
                <w:szCs w:val="22"/>
                <w:lang w:bidi="gu-IN"/>
              </w:rPr>
              <w:t>(-) 0.81</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ascii="Arial" w:hAnsi="Arial" w:cs="Arial"/>
                <w:sz w:val="22"/>
                <w:szCs w:val="22"/>
                <w:lang w:bidi="gu-IN"/>
              </w:rPr>
            </w:pPr>
            <w:r w:rsidRPr="0065671E">
              <w:rPr>
                <w:rFonts w:ascii="Arial" w:hAnsi="Arial" w:cs="Arial"/>
                <w:sz w:val="22"/>
                <w:szCs w:val="22"/>
                <w:lang w:bidi="gu-IN"/>
              </w:rPr>
              <w:t>9</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ascii="Arial" w:hAnsi="Arial" w:cs="Arial"/>
                <w:sz w:val="22"/>
                <w:szCs w:val="22"/>
                <w:lang w:bidi="gu-IN"/>
              </w:rPr>
            </w:pPr>
            <w:r w:rsidRPr="0065671E">
              <w:rPr>
                <w:rFonts w:ascii="Arial" w:hAnsi="Arial" w:cs="Arial"/>
                <w:sz w:val="22"/>
                <w:szCs w:val="22"/>
                <w:lang w:bidi="gu-IN"/>
              </w:rPr>
              <w:t>Devbhoomi Dwarka</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32.42</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33.14</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C26AAF" w:rsidP="0065671E">
            <w:pPr>
              <w:spacing w:before="0" w:after="0"/>
              <w:jc w:val="right"/>
              <w:rPr>
                <w:rFonts w:ascii="Arial" w:hAnsi="Arial" w:cs="Arial"/>
                <w:sz w:val="22"/>
                <w:szCs w:val="22"/>
                <w:lang w:bidi="gu-IN"/>
              </w:rPr>
            </w:pPr>
            <w:r w:rsidRPr="0065671E">
              <w:rPr>
                <w:rFonts w:ascii="Arial" w:hAnsi="Arial" w:cs="Arial"/>
                <w:sz w:val="22"/>
                <w:szCs w:val="22"/>
                <w:lang w:bidi="gu-IN"/>
              </w:rPr>
              <w:t>0.72</w:t>
            </w:r>
          </w:p>
        </w:tc>
      </w:tr>
      <w:tr w:rsidR="00E0496C" w:rsidRPr="00F20858" w:rsidTr="00761731">
        <w:tc>
          <w:tcPr>
            <w:tcW w:w="72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center"/>
              <w:rPr>
                <w:rFonts w:ascii="Arial" w:hAnsi="Arial" w:cs="Arial"/>
                <w:sz w:val="22"/>
                <w:szCs w:val="22"/>
                <w:lang w:bidi="gu-IN"/>
              </w:rPr>
            </w:pPr>
            <w:r w:rsidRPr="0065671E">
              <w:rPr>
                <w:rFonts w:ascii="Arial" w:hAnsi="Arial" w:cs="Arial"/>
                <w:sz w:val="22"/>
                <w:szCs w:val="22"/>
                <w:lang w:bidi="gu-IN"/>
              </w:rPr>
              <w:t>10</w:t>
            </w:r>
          </w:p>
        </w:tc>
        <w:tc>
          <w:tcPr>
            <w:tcW w:w="24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rPr>
                <w:rFonts w:ascii="Arial" w:hAnsi="Arial" w:cs="Arial"/>
                <w:sz w:val="22"/>
                <w:szCs w:val="22"/>
                <w:lang w:bidi="gu-IN"/>
              </w:rPr>
            </w:pPr>
            <w:r w:rsidRPr="0065671E">
              <w:rPr>
                <w:rFonts w:ascii="Arial" w:hAnsi="Arial" w:cs="Arial"/>
                <w:sz w:val="22"/>
                <w:szCs w:val="22"/>
                <w:lang w:bidi="gu-IN"/>
              </w:rPr>
              <w:t>Mahi Sagar</w:t>
            </w:r>
          </w:p>
        </w:tc>
        <w:tc>
          <w:tcPr>
            <w:tcW w:w="144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34.69</w:t>
            </w:r>
          </w:p>
        </w:tc>
        <w:tc>
          <w:tcPr>
            <w:tcW w:w="1350" w:type="dxa"/>
            <w:tcBorders>
              <w:top w:val="single" w:sz="6" w:space="0" w:color="auto"/>
              <w:left w:val="single" w:sz="6" w:space="0" w:color="auto"/>
              <w:bottom w:val="single" w:sz="6" w:space="0" w:color="auto"/>
              <w:right w:val="single" w:sz="6" w:space="0" w:color="auto"/>
            </w:tcBorders>
          </w:tcPr>
          <w:p w:rsidR="00E0496C" w:rsidRPr="0065671E" w:rsidRDefault="00E0496C" w:rsidP="0065671E">
            <w:pPr>
              <w:spacing w:before="0" w:after="0"/>
              <w:jc w:val="right"/>
              <w:rPr>
                <w:rFonts w:ascii="Arial" w:hAnsi="Arial" w:cs="Arial"/>
                <w:sz w:val="22"/>
                <w:szCs w:val="22"/>
                <w:lang w:bidi="gu-IN"/>
              </w:rPr>
            </w:pPr>
            <w:r w:rsidRPr="0065671E">
              <w:rPr>
                <w:rFonts w:ascii="Arial" w:hAnsi="Arial" w:cs="Arial"/>
                <w:sz w:val="22"/>
                <w:szCs w:val="22"/>
                <w:lang w:bidi="gu-IN"/>
              </w:rPr>
              <w:t>34.59</w:t>
            </w:r>
          </w:p>
        </w:tc>
        <w:tc>
          <w:tcPr>
            <w:tcW w:w="1530" w:type="dxa"/>
            <w:tcBorders>
              <w:top w:val="single" w:sz="6" w:space="0" w:color="auto"/>
              <w:left w:val="single" w:sz="6" w:space="0" w:color="auto"/>
              <w:bottom w:val="single" w:sz="6" w:space="0" w:color="auto"/>
              <w:right w:val="single" w:sz="6" w:space="0" w:color="auto"/>
            </w:tcBorders>
          </w:tcPr>
          <w:p w:rsidR="00E0496C" w:rsidRPr="0065671E" w:rsidRDefault="00C26AAF" w:rsidP="0065671E">
            <w:pPr>
              <w:spacing w:before="0" w:after="0"/>
              <w:jc w:val="right"/>
              <w:rPr>
                <w:rFonts w:ascii="Arial" w:hAnsi="Arial" w:cs="Arial"/>
                <w:sz w:val="22"/>
                <w:szCs w:val="22"/>
                <w:lang w:bidi="gu-IN"/>
              </w:rPr>
            </w:pPr>
            <w:r w:rsidRPr="0065671E">
              <w:rPr>
                <w:rFonts w:ascii="Arial" w:hAnsi="Arial" w:cs="Arial"/>
                <w:sz w:val="22"/>
                <w:szCs w:val="22"/>
                <w:lang w:bidi="gu-IN"/>
              </w:rPr>
              <w:t>(-) 0.10</w:t>
            </w:r>
          </w:p>
        </w:tc>
      </w:tr>
    </w:tbl>
    <w:p w:rsidR="00E0496C" w:rsidRPr="00F20858" w:rsidRDefault="00E0496C" w:rsidP="0065671E">
      <w:pPr>
        <w:spacing w:before="0" w:after="0"/>
        <w:jc w:val="both"/>
        <w:rPr>
          <w:rFonts w:ascii="Arial" w:hAnsi="Arial" w:cs="Arial"/>
          <w:lang w:bidi="gu-IN"/>
        </w:rPr>
      </w:pPr>
    </w:p>
    <w:p w:rsidR="00E0496C" w:rsidRPr="00F20858" w:rsidRDefault="00E0496C" w:rsidP="0065671E">
      <w:pPr>
        <w:spacing w:before="0" w:after="0"/>
        <w:jc w:val="both"/>
        <w:rPr>
          <w:rFonts w:ascii="Arial" w:hAnsi="Arial" w:cs="Arial"/>
          <w:lang w:bidi="gu-IN"/>
        </w:rPr>
      </w:pPr>
      <w:r w:rsidRPr="00F20858">
        <w:rPr>
          <w:rFonts w:ascii="Arial" w:hAnsi="Arial" w:cs="Arial"/>
          <w:lang w:bidi="gu-IN"/>
        </w:rPr>
        <w:t xml:space="preserve">From the above table, it can be seen that CD Ratio in </w:t>
      </w:r>
      <w:r w:rsidRPr="00CC3A05">
        <w:rPr>
          <w:rFonts w:ascii="Arial" w:hAnsi="Arial" w:cs="Arial"/>
          <w:lang w:bidi="gu-IN"/>
        </w:rPr>
        <w:t>7</w:t>
      </w:r>
      <w:r>
        <w:rPr>
          <w:rFonts w:ascii="Arial" w:hAnsi="Arial" w:cs="Arial"/>
          <w:lang w:bidi="gu-IN"/>
        </w:rPr>
        <w:t xml:space="preserve"> </w:t>
      </w:r>
      <w:r w:rsidRPr="00F20858">
        <w:rPr>
          <w:rFonts w:ascii="Arial" w:hAnsi="Arial" w:cs="Arial"/>
          <w:lang w:bidi="gu-IN"/>
        </w:rPr>
        <w:t>districts ha</w:t>
      </w:r>
      <w:r>
        <w:rPr>
          <w:rFonts w:ascii="Arial" w:hAnsi="Arial" w:cs="Arial"/>
          <w:lang w:bidi="gu-IN"/>
        </w:rPr>
        <w:t>s</w:t>
      </w:r>
      <w:r w:rsidRPr="00F20858">
        <w:rPr>
          <w:rFonts w:ascii="Arial" w:hAnsi="Arial" w:cs="Arial"/>
          <w:lang w:bidi="gu-IN"/>
        </w:rPr>
        <w:t xml:space="preserve"> been showing down</w:t>
      </w:r>
      <w:r w:rsidR="00761731">
        <w:rPr>
          <w:rFonts w:ascii="Arial" w:hAnsi="Arial" w:cs="Arial"/>
          <w:lang w:bidi="gu-IN"/>
        </w:rPr>
        <w:t xml:space="preserve">ward </w:t>
      </w:r>
      <w:r w:rsidRPr="00F20858">
        <w:rPr>
          <w:rFonts w:ascii="Arial" w:hAnsi="Arial" w:cs="Arial"/>
          <w:lang w:bidi="gu-IN"/>
        </w:rPr>
        <w:t>trend, whereas in</w:t>
      </w:r>
      <w:r>
        <w:rPr>
          <w:rFonts w:ascii="Arial" w:hAnsi="Arial" w:cs="Arial"/>
          <w:lang w:bidi="gu-IN"/>
        </w:rPr>
        <w:t xml:space="preserve"> </w:t>
      </w:r>
      <w:r w:rsidRPr="00CC3A05">
        <w:rPr>
          <w:rFonts w:ascii="Arial" w:hAnsi="Arial" w:cs="Arial"/>
          <w:lang w:bidi="gu-IN"/>
        </w:rPr>
        <w:t xml:space="preserve">3 </w:t>
      </w:r>
      <w:r w:rsidRPr="00F20858">
        <w:rPr>
          <w:rFonts w:ascii="Arial" w:hAnsi="Arial" w:cs="Arial"/>
          <w:lang w:bidi="gu-IN"/>
        </w:rPr>
        <w:t>districts</w:t>
      </w:r>
      <w:r>
        <w:rPr>
          <w:rFonts w:ascii="Arial" w:hAnsi="Arial" w:cs="Arial"/>
          <w:lang w:bidi="gu-IN"/>
        </w:rPr>
        <w:t xml:space="preserve"> it</w:t>
      </w:r>
      <w:r w:rsidRPr="00F20858">
        <w:rPr>
          <w:rFonts w:ascii="Arial" w:hAnsi="Arial" w:cs="Arial"/>
          <w:lang w:bidi="gu-IN"/>
        </w:rPr>
        <w:t xml:space="preserve">  </w:t>
      </w:r>
      <w:r>
        <w:rPr>
          <w:rFonts w:ascii="Arial" w:hAnsi="Arial" w:cs="Arial"/>
          <w:lang w:bidi="gu-IN"/>
        </w:rPr>
        <w:t>has</w:t>
      </w:r>
      <w:r w:rsidRPr="00F20858">
        <w:rPr>
          <w:rFonts w:ascii="Arial" w:hAnsi="Arial" w:cs="Arial"/>
          <w:lang w:bidi="gu-IN"/>
        </w:rPr>
        <w:t xml:space="preserve"> marginally increased over March, 201</w:t>
      </w:r>
      <w:r>
        <w:rPr>
          <w:rFonts w:ascii="Arial" w:hAnsi="Arial" w:cs="Arial"/>
          <w:lang w:bidi="gu-IN"/>
        </w:rPr>
        <w:t>4</w:t>
      </w:r>
      <w:r w:rsidRPr="00F20858">
        <w:rPr>
          <w:rFonts w:ascii="Arial" w:hAnsi="Arial" w:cs="Arial"/>
          <w:lang w:bidi="gu-IN"/>
        </w:rPr>
        <w:t xml:space="preserve">. </w:t>
      </w:r>
    </w:p>
    <w:p w:rsidR="00E0496C" w:rsidRPr="00F20858" w:rsidRDefault="00E0496C" w:rsidP="0065671E">
      <w:pPr>
        <w:spacing w:before="0" w:after="0"/>
        <w:jc w:val="both"/>
        <w:rPr>
          <w:rFonts w:ascii="Arial" w:hAnsi="Arial" w:cs="Arial"/>
          <w:b/>
          <w:bCs/>
          <w:lang w:bidi="gu-IN"/>
        </w:rPr>
      </w:pPr>
    </w:p>
    <w:p w:rsidR="00E0496C" w:rsidRPr="00F20858" w:rsidRDefault="00E0496C" w:rsidP="0065671E">
      <w:pPr>
        <w:spacing w:before="0" w:after="0"/>
        <w:jc w:val="both"/>
        <w:rPr>
          <w:rFonts w:ascii="Arial" w:hAnsi="Arial" w:cs="Arial"/>
          <w:b/>
          <w:bCs/>
          <w:lang w:bidi="gu-IN"/>
        </w:rPr>
      </w:pPr>
      <w:r w:rsidRPr="00F20858">
        <w:rPr>
          <w:rFonts w:ascii="Arial" w:hAnsi="Arial" w:cs="Arial"/>
          <w:b/>
          <w:bCs/>
          <w:lang w:bidi="gu-IN"/>
        </w:rPr>
        <w:t>The State Govt. Authorities as well as the Banks operating in these districts need to focus for improving CD Ratio</w:t>
      </w:r>
      <w:r w:rsidR="0065671E">
        <w:rPr>
          <w:rFonts w:ascii="Arial" w:hAnsi="Arial" w:cs="Arial"/>
          <w:b/>
          <w:bCs/>
          <w:lang w:bidi="gu-IN"/>
        </w:rPr>
        <w:t>.</w:t>
      </w:r>
    </w:p>
    <w:p w:rsidR="00E0496C" w:rsidRPr="00F20858" w:rsidRDefault="00E0496C" w:rsidP="0065671E">
      <w:pPr>
        <w:spacing w:before="0" w:after="0"/>
        <w:jc w:val="both"/>
        <w:rPr>
          <w:rFonts w:ascii="Arial" w:hAnsi="Arial" w:cs="Arial"/>
          <w:lang w:bidi="gu-IN"/>
        </w:rPr>
      </w:pPr>
    </w:p>
    <w:p w:rsidR="00E0496C" w:rsidRDefault="00E0496C" w:rsidP="0065671E">
      <w:pPr>
        <w:spacing w:before="0" w:after="0"/>
        <w:jc w:val="both"/>
        <w:rPr>
          <w:rFonts w:ascii="Arial" w:hAnsi="Arial" w:cs="Arial"/>
          <w:lang w:bidi="gu-IN"/>
        </w:rPr>
      </w:pPr>
      <w:r w:rsidRPr="00F20858">
        <w:rPr>
          <w:rFonts w:ascii="Arial" w:hAnsi="Arial" w:cs="Arial"/>
          <w:lang w:bidi="gu-IN"/>
        </w:rPr>
        <w:t xml:space="preserve">The CD Ratio of following </w:t>
      </w:r>
      <w:r w:rsidRPr="00CC3A05">
        <w:rPr>
          <w:rFonts w:ascii="Arial" w:hAnsi="Arial" w:cs="Arial"/>
          <w:lang w:bidi="gu-IN"/>
        </w:rPr>
        <w:t>9</w:t>
      </w:r>
      <w:r w:rsidRPr="00F20858">
        <w:rPr>
          <w:rFonts w:ascii="Arial" w:hAnsi="Arial" w:cs="Arial"/>
          <w:lang w:bidi="gu-IN"/>
        </w:rPr>
        <w:t xml:space="preserve"> districts </w:t>
      </w:r>
      <w:r w:rsidR="00746273">
        <w:rPr>
          <w:rFonts w:ascii="Arial" w:hAnsi="Arial" w:cs="Arial"/>
          <w:lang w:bidi="gu-IN"/>
        </w:rPr>
        <w:t>remained</w:t>
      </w:r>
      <w:r w:rsidRPr="00F20858">
        <w:rPr>
          <w:rFonts w:ascii="Arial" w:hAnsi="Arial" w:cs="Arial"/>
          <w:lang w:bidi="gu-IN"/>
        </w:rPr>
        <w:t xml:space="preserve"> between above 40% and below 60% as of June, 201</w:t>
      </w:r>
      <w:r>
        <w:rPr>
          <w:rFonts w:ascii="Arial" w:hAnsi="Arial" w:cs="Arial"/>
          <w:lang w:bidi="gu-IN"/>
        </w:rPr>
        <w:t>4</w:t>
      </w:r>
      <w:r w:rsidRPr="00F20858">
        <w:rPr>
          <w:rFonts w:ascii="Arial" w:hAnsi="Arial" w:cs="Arial"/>
          <w:lang w:bidi="gu-IN"/>
        </w:rPr>
        <w:t xml:space="preserve"> :</w:t>
      </w:r>
    </w:p>
    <w:p w:rsidR="00761731" w:rsidRDefault="00761731" w:rsidP="0065671E">
      <w:pPr>
        <w:spacing w:before="0" w:after="0"/>
        <w:jc w:val="both"/>
        <w:rPr>
          <w:rFonts w:ascii="Arial" w:hAnsi="Arial" w:cs="Arial"/>
          <w:lang w:bidi="gu-IN"/>
        </w:rPr>
      </w:pPr>
    </w:p>
    <w:tbl>
      <w:tblPr>
        <w:tblW w:w="0" w:type="auto"/>
        <w:tblInd w:w="108" w:type="dxa"/>
        <w:tblLayout w:type="fixed"/>
        <w:tblLook w:val="0000"/>
      </w:tblPr>
      <w:tblGrid>
        <w:gridCol w:w="1195"/>
        <w:gridCol w:w="2700"/>
        <w:gridCol w:w="2255"/>
      </w:tblGrid>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Sr. No.</w:t>
            </w:r>
          </w:p>
        </w:tc>
        <w:tc>
          <w:tcPr>
            <w:tcW w:w="2700"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rPr>
                <w:rFonts w:cs="Shruti"/>
                <w:lang w:bidi="gu-IN"/>
              </w:rPr>
            </w:pPr>
            <w:r w:rsidRPr="00F20858">
              <w:rPr>
                <w:rFonts w:ascii="Arial" w:hAnsi="Arial" w:cs="Arial"/>
                <w:b/>
                <w:bCs/>
                <w:lang w:bidi="gu-IN"/>
              </w:rPr>
              <w:t>Name of District</w:t>
            </w:r>
          </w:p>
        </w:tc>
        <w:tc>
          <w:tcPr>
            <w:tcW w:w="2255"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right"/>
              <w:rPr>
                <w:rFonts w:cs="Shruti"/>
                <w:lang w:bidi="gu-IN"/>
              </w:rPr>
            </w:pPr>
            <w:r w:rsidRPr="00F20858">
              <w:rPr>
                <w:rFonts w:ascii="Arial" w:hAnsi="Arial" w:cs="Arial"/>
                <w:b/>
                <w:bCs/>
                <w:lang w:bidi="gu-IN"/>
              </w:rPr>
              <w:t>CD Ratio as of June, 201</w:t>
            </w:r>
            <w:r>
              <w:rPr>
                <w:rFonts w:ascii="Arial" w:hAnsi="Arial" w:cs="Arial"/>
                <w:b/>
                <w:bCs/>
                <w:lang w:bidi="gu-IN"/>
              </w:rPr>
              <w:t>4</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center"/>
              <w:rPr>
                <w:rFonts w:cs="Shruti"/>
                <w:lang w:bidi="gu-IN"/>
              </w:rPr>
            </w:pPr>
            <w:r w:rsidRPr="00F20858">
              <w:rPr>
                <w:rFonts w:ascii="Arial" w:hAnsi="Arial" w:cs="Arial"/>
                <w:lang w:bidi="gu-IN"/>
              </w:rPr>
              <w:t>1</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65671E">
            <w:pPr>
              <w:spacing w:before="0" w:after="0"/>
              <w:rPr>
                <w:rFonts w:ascii="Arial" w:hAnsi="Arial" w:cs="Arial"/>
                <w:lang w:bidi="gu-IN"/>
              </w:rPr>
            </w:pPr>
            <w:r w:rsidRPr="00162FC5">
              <w:rPr>
                <w:rFonts w:ascii="Arial" w:hAnsi="Arial" w:cs="Arial"/>
                <w:lang w:bidi="gu-IN"/>
              </w:rPr>
              <w:t>Bharu</w:t>
            </w:r>
            <w:r>
              <w:rPr>
                <w:rFonts w:ascii="Arial" w:hAnsi="Arial" w:cs="Arial"/>
                <w:lang w:bidi="gu-IN"/>
              </w:rPr>
              <w:t>ch</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65671E">
            <w:pPr>
              <w:spacing w:before="0" w:after="0"/>
              <w:jc w:val="right"/>
              <w:rPr>
                <w:rFonts w:ascii="Arial" w:hAnsi="Arial" w:cs="Arial"/>
                <w:lang w:bidi="gu-IN"/>
              </w:rPr>
            </w:pPr>
            <w:r>
              <w:rPr>
                <w:rFonts w:ascii="Arial" w:hAnsi="Arial" w:cs="Arial"/>
                <w:lang w:bidi="gu-IN"/>
              </w:rPr>
              <w:t>47.69</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center"/>
              <w:rPr>
                <w:rFonts w:cs="Shruti"/>
                <w:lang w:bidi="gu-IN"/>
              </w:rPr>
            </w:pPr>
            <w:r w:rsidRPr="00F20858">
              <w:rPr>
                <w:rFonts w:ascii="Arial" w:hAnsi="Arial" w:cs="Arial"/>
                <w:lang w:bidi="gu-IN"/>
              </w:rPr>
              <w:t>2</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65671E">
            <w:pPr>
              <w:spacing w:before="0" w:after="0"/>
              <w:rPr>
                <w:rFonts w:ascii="Arial" w:hAnsi="Arial" w:cs="Arial"/>
                <w:lang w:bidi="gu-IN"/>
              </w:rPr>
            </w:pPr>
            <w:r>
              <w:rPr>
                <w:rFonts w:ascii="Arial" w:hAnsi="Arial" w:cs="Arial"/>
                <w:lang w:bidi="gu-IN"/>
              </w:rPr>
              <w:t>Bhavnagar</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65671E">
            <w:pPr>
              <w:spacing w:before="0" w:after="0"/>
              <w:jc w:val="right"/>
              <w:rPr>
                <w:rFonts w:ascii="Arial" w:hAnsi="Arial" w:cs="Arial"/>
                <w:lang w:bidi="gu-IN"/>
              </w:rPr>
            </w:pPr>
            <w:r>
              <w:rPr>
                <w:rFonts w:ascii="Arial" w:hAnsi="Arial" w:cs="Arial"/>
                <w:lang w:bidi="gu-IN"/>
              </w:rPr>
              <w:t>50.35</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65671E">
            <w:pPr>
              <w:spacing w:before="0" w:after="0"/>
              <w:jc w:val="center"/>
              <w:rPr>
                <w:rFonts w:cs="Shruti"/>
                <w:lang w:bidi="gu-IN"/>
              </w:rPr>
            </w:pPr>
            <w:r w:rsidRPr="00F20858">
              <w:rPr>
                <w:rFonts w:ascii="Arial" w:hAnsi="Arial" w:cs="Arial"/>
                <w:lang w:bidi="gu-IN"/>
              </w:rPr>
              <w:t>3</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65671E">
            <w:pPr>
              <w:spacing w:before="0" w:after="0"/>
              <w:rPr>
                <w:rFonts w:ascii="Arial" w:hAnsi="Arial" w:cs="Arial"/>
                <w:lang w:bidi="gu-IN"/>
              </w:rPr>
            </w:pPr>
            <w:r>
              <w:rPr>
                <w:rFonts w:ascii="Arial" w:hAnsi="Arial" w:cs="Arial"/>
                <w:lang w:bidi="gu-IN"/>
              </w:rPr>
              <w:t>Chhota Udepur</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65671E">
            <w:pPr>
              <w:spacing w:before="0" w:after="0"/>
              <w:jc w:val="right"/>
              <w:rPr>
                <w:rFonts w:ascii="Arial" w:hAnsi="Arial" w:cs="Arial"/>
                <w:lang w:bidi="gu-IN"/>
              </w:rPr>
            </w:pPr>
            <w:r>
              <w:rPr>
                <w:rFonts w:ascii="Arial" w:hAnsi="Arial" w:cs="Arial"/>
                <w:lang w:bidi="gu-IN"/>
              </w:rPr>
              <w:t>54.48</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35568E">
            <w:pPr>
              <w:spacing w:before="0" w:after="0"/>
              <w:jc w:val="center"/>
              <w:rPr>
                <w:rFonts w:cs="Shruti"/>
                <w:lang w:bidi="gu-IN"/>
              </w:rPr>
            </w:pPr>
            <w:r w:rsidRPr="00F20858">
              <w:rPr>
                <w:rFonts w:ascii="Arial" w:hAnsi="Arial" w:cs="Arial"/>
                <w:lang w:bidi="gu-IN"/>
              </w:rPr>
              <w:t>4</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rPr>
                <w:rFonts w:ascii="Arial" w:hAnsi="Arial" w:cs="Arial"/>
                <w:lang w:bidi="gu-IN"/>
              </w:rPr>
            </w:pPr>
            <w:r>
              <w:rPr>
                <w:rFonts w:ascii="Arial" w:hAnsi="Arial" w:cs="Arial"/>
                <w:lang w:bidi="gu-IN"/>
              </w:rPr>
              <w:t>Gandhinagar</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jc w:val="right"/>
              <w:rPr>
                <w:rFonts w:ascii="Arial" w:hAnsi="Arial" w:cs="Arial"/>
                <w:lang w:bidi="gu-IN"/>
              </w:rPr>
            </w:pPr>
            <w:r>
              <w:rPr>
                <w:rFonts w:ascii="Arial" w:hAnsi="Arial" w:cs="Arial"/>
                <w:lang w:bidi="gu-IN"/>
              </w:rPr>
              <w:t>48.63</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35568E">
            <w:pPr>
              <w:spacing w:before="0" w:after="0"/>
              <w:jc w:val="center"/>
              <w:rPr>
                <w:rFonts w:cs="Shruti"/>
                <w:lang w:bidi="gu-IN"/>
              </w:rPr>
            </w:pPr>
            <w:r w:rsidRPr="00F20858">
              <w:rPr>
                <w:rFonts w:ascii="Arial" w:hAnsi="Arial" w:cs="Arial"/>
                <w:lang w:bidi="gu-IN"/>
              </w:rPr>
              <w:t>5</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rPr>
                <w:rFonts w:ascii="Arial" w:hAnsi="Arial" w:cs="Arial"/>
                <w:lang w:bidi="gu-IN"/>
              </w:rPr>
            </w:pPr>
            <w:r>
              <w:rPr>
                <w:rFonts w:ascii="Arial" w:hAnsi="Arial" w:cs="Arial"/>
                <w:lang w:bidi="gu-IN"/>
              </w:rPr>
              <w:t>Gir Somnath</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jc w:val="right"/>
              <w:rPr>
                <w:rFonts w:ascii="Arial" w:hAnsi="Arial" w:cs="Arial"/>
                <w:lang w:bidi="gu-IN"/>
              </w:rPr>
            </w:pPr>
            <w:r>
              <w:rPr>
                <w:rFonts w:ascii="Arial" w:hAnsi="Arial" w:cs="Arial"/>
                <w:lang w:bidi="gu-IN"/>
              </w:rPr>
              <w:t>49.59</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35568E">
            <w:pPr>
              <w:spacing w:before="0" w:after="0"/>
              <w:jc w:val="center"/>
              <w:rPr>
                <w:rFonts w:cs="Shruti"/>
                <w:lang w:bidi="gu-IN"/>
              </w:rPr>
            </w:pPr>
            <w:r w:rsidRPr="00F20858">
              <w:rPr>
                <w:rFonts w:ascii="Arial" w:hAnsi="Arial" w:cs="Arial"/>
                <w:lang w:bidi="gu-IN"/>
              </w:rPr>
              <w:t>6</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rPr>
                <w:rFonts w:ascii="Arial" w:hAnsi="Arial" w:cs="Arial"/>
                <w:lang w:bidi="gu-IN"/>
              </w:rPr>
            </w:pPr>
            <w:r>
              <w:rPr>
                <w:rFonts w:ascii="Arial" w:hAnsi="Arial" w:cs="Arial"/>
                <w:lang w:bidi="gu-IN"/>
              </w:rPr>
              <w:t>Junagadh</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jc w:val="right"/>
              <w:rPr>
                <w:rFonts w:ascii="Arial" w:hAnsi="Arial" w:cs="Arial"/>
                <w:lang w:bidi="gu-IN"/>
              </w:rPr>
            </w:pPr>
            <w:r>
              <w:rPr>
                <w:rFonts w:ascii="Arial" w:hAnsi="Arial" w:cs="Arial"/>
                <w:lang w:bidi="gu-IN"/>
              </w:rPr>
              <w:t>45.22</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35568E">
            <w:pPr>
              <w:spacing w:before="0" w:after="0"/>
              <w:jc w:val="center"/>
              <w:rPr>
                <w:rFonts w:cs="Shruti"/>
                <w:lang w:bidi="gu-IN"/>
              </w:rPr>
            </w:pPr>
            <w:r w:rsidRPr="00F20858">
              <w:rPr>
                <w:rFonts w:ascii="Arial" w:hAnsi="Arial" w:cs="Arial"/>
                <w:lang w:bidi="gu-IN"/>
              </w:rPr>
              <w:t>7</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rPr>
                <w:rFonts w:ascii="Arial" w:hAnsi="Arial" w:cs="Arial"/>
                <w:lang w:bidi="gu-IN"/>
              </w:rPr>
            </w:pPr>
            <w:r>
              <w:rPr>
                <w:rFonts w:ascii="Arial" w:hAnsi="Arial" w:cs="Arial"/>
                <w:lang w:bidi="gu-IN"/>
              </w:rPr>
              <w:t>Narmada</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jc w:val="right"/>
              <w:rPr>
                <w:rFonts w:ascii="Arial" w:hAnsi="Arial" w:cs="Arial"/>
                <w:lang w:bidi="gu-IN"/>
              </w:rPr>
            </w:pPr>
            <w:r>
              <w:rPr>
                <w:rFonts w:ascii="Arial" w:hAnsi="Arial" w:cs="Arial"/>
                <w:lang w:bidi="gu-IN"/>
              </w:rPr>
              <w:t>47.41</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35568E">
            <w:pPr>
              <w:spacing w:before="0" w:after="0"/>
              <w:jc w:val="center"/>
              <w:rPr>
                <w:rFonts w:ascii="Arial" w:hAnsi="Arial" w:cs="Arial"/>
                <w:lang w:bidi="gu-IN"/>
              </w:rPr>
            </w:pPr>
            <w:r>
              <w:rPr>
                <w:rFonts w:ascii="Arial" w:hAnsi="Arial" w:cs="Arial"/>
                <w:lang w:bidi="gu-IN"/>
              </w:rPr>
              <w:t>8</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rPr>
                <w:rFonts w:ascii="Arial" w:hAnsi="Arial" w:cs="Arial"/>
                <w:lang w:bidi="gu-IN"/>
              </w:rPr>
            </w:pPr>
            <w:r>
              <w:rPr>
                <w:rFonts w:ascii="Arial" w:hAnsi="Arial" w:cs="Arial"/>
                <w:lang w:bidi="gu-IN"/>
              </w:rPr>
              <w:t>Panchmahals</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jc w:val="right"/>
              <w:rPr>
                <w:rFonts w:ascii="Arial" w:hAnsi="Arial" w:cs="Arial"/>
                <w:lang w:bidi="gu-IN"/>
              </w:rPr>
            </w:pPr>
            <w:r>
              <w:rPr>
                <w:rFonts w:ascii="Arial" w:hAnsi="Arial" w:cs="Arial"/>
                <w:lang w:bidi="gu-IN"/>
              </w:rPr>
              <w:t>47.46</w:t>
            </w:r>
          </w:p>
        </w:tc>
      </w:tr>
      <w:tr w:rsidR="00E0496C" w:rsidRPr="00F20858" w:rsidTr="00761731">
        <w:tc>
          <w:tcPr>
            <w:tcW w:w="1195" w:type="dxa"/>
            <w:tcBorders>
              <w:top w:val="single" w:sz="6" w:space="0" w:color="auto"/>
              <w:left w:val="single" w:sz="6" w:space="0" w:color="auto"/>
              <w:bottom w:val="single" w:sz="6" w:space="0" w:color="auto"/>
              <w:right w:val="single" w:sz="6" w:space="0" w:color="auto"/>
            </w:tcBorders>
          </w:tcPr>
          <w:p w:rsidR="00E0496C" w:rsidRPr="00F20858" w:rsidRDefault="00E0496C" w:rsidP="0035568E">
            <w:pPr>
              <w:spacing w:before="0" w:after="0"/>
              <w:jc w:val="center"/>
              <w:rPr>
                <w:rFonts w:ascii="Arial" w:hAnsi="Arial" w:cs="Arial"/>
                <w:lang w:bidi="gu-IN"/>
              </w:rPr>
            </w:pPr>
            <w:r>
              <w:rPr>
                <w:rFonts w:ascii="Arial" w:hAnsi="Arial" w:cs="Arial"/>
                <w:lang w:bidi="gu-IN"/>
              </w:rPr>
              <w:t>9</w:t>
            </w:r>
          </w:p>
        </w:tc>
        <w:tc>
          <w:tcPr>
            <w:tcW w:w="2700"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rPr>
                <w:rFonts w:ascii="Arial" w:hAnsi="Arial" w:cs="Arial"/>
                <w:lang w:bidi="gu-IN"/>
              </w:rPr>
            </w:pPr>
            <w:r>
              <w:rPr>
                <w:rFonts w:ascii="Arial" w:hAnsi="Arial" w:cs="Arial"/>
                <w:lang w:bidi="gu-IN"/>
              </w:rPr>
              <w:t>Valsad</w:t>
            </w:r>
          </w:p>
        </w:tc>
        <w:tc>
          <w:tcPr>
            <w:tcW w:w="2255" w:type="dxa"/>
            <w:tcBorders>
              <w:top w:val="single" w:sz="6" w:space="0" w:color="auto"/>
              <w:left w:val="single" w:sz="6" w:space="0" w:color="auto"/>
              <w:bottom w:val="single" w:sz="6" w:space="0" w:color="auto"/>
              <w:right w:val="single" w:sz="6" w:space="0" w:color="auto"/>
            </w:tcBorders>
          </w:tcPr>
          <w:p w:rsidR="00E0496C" w:rsidRPr="00162FC5" w:rsidRDefault="00E0496C" w:rsidP="0035568E">
            <w:pPr>
              <w:spacing w:before="0" w:after="0"/>
              <w:jc w:val="right"/>
              <w:rPr>
                <w:rFonts w:ascii="Arial" w:hAnsi="Arial" w:cs="Arial"/>
                <w:lang w:bidi="gu-IN"/>
              </w:rPr>
            </w:pPr>
            <w:r>
              <w:rPr>
                <w:rFonts w:ascii="Arial" w:hAnsi="Arial" w:cs="Arial"/>
                <w:lang w:bidi="gu-IN"/>
              </w:rPr>
              <w:t>55.17</w:t>
            </w:r>
          </w:p>
        </w:tc>
      </w:tr>
    </w:tbl>
    <w:p w:rsidR="00E0496C" w:rsidRPr="00F20858" w:rsidRDefault="00E0496C" w:rsidP="00E0496C">
      <w:pPr>
        <w:spacing w:after="0"/>
        <w:jc w:val="both"/>
        <w:rPr>
          <w:rFonts w:ascii="Arial" w:hAnsi="Arial" w:cs="Arial"/>
          <w:b/>
          <w:bCs/>
          <w:lang w:bidi="gu-IN"/>
        </w:rPr>
      </w:pPr>
    </w:p>
    <w:p w:rsidR="00E0496C" w:rsidRDefault="00E0496C" w:rsidP="00E0496C">
      <w:pPr>
        <w:spacing w:after="0"/>
        <w:jc w:val="both"/>
        <w:rPr>
          <w:rFonts w:ascii="Arial" w:hAnsi="Arial" w:cs="Arial"/>
          <w:b/>
          <w:bCs/>
          <w:lang w:bidi="gu-IN"/>
        </w:rPr>
      </w:pPr>
      <w:r w:rsidRPr="00F20858">
        <w:rPr>
          <w:rFonts w:ascii="Arial" w:hAnsi="Arial" w:cs="Arial"/>
          <w:b/>
          <w:bCs/>
          <w:lang w:bidi="gu-IN"/>
        </w:rPr>
        <w:t xml:space="preserve">The Lead District Managers of the above districts </w:t>
      </w:r>
      <w:r w:rsidR="00761731">
        <w:rPr>
          <w:rFonts w:ascii="Arial" w:hAnsi="Arial" w:cs="Arial"/>
          <w:b/>
          <w:bCs/>
          <w:lang w:bidi="gu-IN"/>
        </w:rPr>
        <w:t xml:space="preserve">and all the Banks in the above districts </w:t>
      </w:r>
      <w:r w:rsidRPr="00F20858">
        <w:rPr>
          <w:rFonts w:ascii="Arial" w:hAnsi="Arial" w:cs="Arial"/>
          <w:b/>
          <w:bCs/>
          <w:lang w:bidi="gu-IN"/>
        </w:rPr>
        <w:t>are required to initiate immediate action to reach atleast at the stipulated benchmark i.e. 60%.</w:t>
      </w:r>
    </w:p>
    <w:p w:rsidR="00720E84" w:rsidRPr="00F20858" w:rsidRDefault="00720E84" w:rsidP="00E0496C">
      <w:pPr>
        <w:spacing w:after="0"/>
        <w:jc w:val="both"/>
        <w:rPr>
          <w:rFonts w:ascii="Arial" w:hAnsi="Arial" w:cs="Arial"/>
          <w:b/>
          <w:bCs/>
          <w:lang w:bidi="gu-IN"/>
        </w:rPr>
      </w:pPr>
    </w:p>
    <w:p w:rsidR="00E0496C" w:rsidRDefault="00E0496C" w:rsidP="00F664D9">
      <w:pPr>
        <w:spacing w:before="0" w:after="0"/>
        <w:jc w:val="both"/>
        <w:outlineLvl w:val="0"/>
        <w:rPr>
          <w:rFonts w:ascii="Arial" w:hAnsi="Arial" w:cs="Arial"/>
          <w:b/>
          <w:bCs/>
          <w:sz w:val="28"/>
          <w:szCs w:val="28"/>
          <w:u w:val="single"/>
          <w:lang w:bidi="gu-IN"/>
        </w:rPr>
      </w:pPr>
      <w:r w:rsidRPr="00F20858">
        <w:rPr>
          <w:rFonts w:ascii="Arial" w:hAnsi="Arial" w:cs="Arial"/>
          <w:b/>
          <w:bCs/>
          <w:sz w:val="28"/>
          <w:szCs w:val="28"/>
          <w:u w:val="single"/>
          <w:lang w:bidi="gu-IN"/>
        </w:rPr>
        <w:t>CD Ratio BELOW 20%</w:t>
      </w:r>
    </w:p>
    <w:p w:rsidR="00F664D9" w:rsidRPr="00F20858" w:rsidRDefault="00F664D9" w:rsidP="00F664D9">
      <w:pPr>
        <w:spacing w:before="0" w:after="0"/>
        <w:jc w:val="both"/>
        <w:outlineLvl w:val="0"/>
        <w:rPr>
          <w:rFonts w:ascii="Arial" w:hAnsi="Arial" w:cs="Arial"/>
          <w:lang w:bidi="gu-IN"/>
        </w:rPr>
      </w:pPr>
    </w:p>
    <w:p w:rsidR="00E0496C" w:rsidRDefault="00E0496C" w:rsidP="00F664D9">
      <w:pPr>
        <w:spacing w:before="0" w:after="0"/>
        <w:jc w:val="both"/>
        <w:outlineLvl w:val="0"/>
        <w:rPr>
          <w:rFonts w:ascii="Arial" w:hAnsi="Arial" w:cs="Arial"/>
          <w:lang w:bidi="gu-IN"/>
        </w:rPr>
      </w:pPr>
      <w:r w:rsidRPr="00F20858">
        <w:rPr>
          <w:rFonts w:ascii="Arial" w:hAnsi="Arial" w:cs="Arial"/>
          <w:lang w:bidi="gu-IN"/>
        </w:rPr>
        <w:t>As of June, 201</w:t>
      </w:r>
      <w:r>
        <w:rPr>
          <w:rFonts w:ascii="Arial" w:hAnsi="Arial" w:cs="Arial"/>
          <w:lang w:bidi="gu-IN"/>
        </w:rPr>
        <w:t>4</w:t>
      </w:r>
      <w:r w:rsidRPr="00F20858">
        <w:rPr>
          <w:rFonts w:ascii="Arial" w:hAnsi="Arial" w:cs="Arial"/>
          <w:lang w:bidi="gu-IN"/>
        </w:rPr>
        <w:t>, Navsari</w:t>
      </w:r>
      <w:r>
        <w:rPr>
          <w:rFonts w:ascii="Arial" w:hAnsi="Arial" w:cs="Arial"/>
          <w:lang w:bidi="gu-IN"/>
        </w:rPr>
        <w:t xml:space="preserve"> and Dang</w:t>
      </w:r>
      <w:r w:rsidRPr="00F20858">
        <w:rPr>
          <w:rFonts w:ascii="Arial" w:hAnsi="Arial" w:cs="Arial"/>
          <w:lang w:bidi="gu-IN"/>
        </w:rPr>
        <w:t xml:space="preserve"> district</w:t>
      </w:r>
      <w:r>
        <w:rPr>
          <w:rFonts w:ascii="Arial" w:hAnsi="Arial" w:cs="Arial"/>
          <w:lang w:bidi="gu-IN"/>
        </w:rPr>
        <w:t>s</w:t>
      </w:r>
      <w:r w:rsidRPr="00F20858">
        <w:rPr>
          <w:rFonts w:ascii="Arial" w:hAnsi="Arial" w:cs="Arial"/>
          <w:lang w:bidi="gu-IN"/>
        </w:rPr>
        <w:t xml:space="preserve"> in the State is having CD Ratio below 20%.</w:t>
      </w:r>
    </w:p>
    <w:p w:rsidR="00F664D9" w:rsidRPr="00F20858" w:rsidRDefault="00F664D9" w:rsidP="00F664D9">
      <w:pPr>
        <w:spacing w:before="0" w:after="0"/>
        <w:jc w:val="both"/>
        <w:outlineLvl w:val="0"/>
        <w:rPr>
          <w:rFonts w:ascii="Arial" w:hAnsi="Arial" w:cs="Arial"/>
          <w:lang w:bidi="gu-IN"/>
        </w:rPr>
      </w:pPr>
    </w:p>
    <w:p w:rsidR="00E0496C" w:rsidRDefault="00E0496C" w:rsidP="00F664D9">
      <w:pPr>
        <w:spacing w:before="0" w:after="0"/>
        <w:jc w:val="both"/>
        <w:outlineLvl w:val="0"/>
        <w:rPr>
          <w:rFonts w:ascii="Arial" w:hAnsi="Arial" w:cs="Arial"/>
          <w:b/>
          <w:bCs/>
          <w:u w:val="single"/>
          <w:lang w:bidi="gu-IN"/>
        </w:rPr>
      </w:pPr>
      <w:r w:rsidRPr="00F20858">
        <w:rPr>
          <w:rFonts w:ascii="Arial" w:hAnsi="Arial" w:cs="Arial"/>
          <w:b/>
          <w:bCs/>
          <w:u w:val="single"/>
          <w:lang w:bidi="gu-IN"/>
        </w:rPr>
        <w:t>CREDIT + INVESTMENT TO DEPOSIT RATIO :</w:t>
      </w:r>
    </w:p>
    <w:p w:rsidR="00720E84" w:rsidRPr="00F20858" w:rsidRDefault="00720E84" w:rsidP="00F664D9">
      <w:pPr>
        <w:spacing w:before="0" w:after="0"/>
        <w:jc w:val="both"/>
        <w:outlineLvl w:val="0"/>
        <w:rPr>
          <w:rFonts w:ascii="Arial" w:hAnsi="Arial" w:cs="Arial"/>
          <w:lang w:bidi="gu-IN"/>
        </w:rPr>
      </w:pPr>
    </w:p>
    <w:p w:rsidR="00E0496C" w:rsidRPr="00F20858" w:rsidRDefault="00E0496C" w:rsidP="00F664D9">
      <w:pPr>
        <w:spacing w:before="0" w:after="0"/>
        <w:jc w:val="both"/>
        <w:rPr>
          <w:rFonts w:ascii="Arial" w:hAnsi="Arial" w:cs="Arial"/>
          <w:lang w:bidi="gu-IN"/>
        </w:rPr>
      </w:pPr>
      <w:r w:rsidRPr="00F20858">
        <w:rPr>
          <w:rFonts w:ascii="Arial" w:hAnsi="Arial" w:cs="Arial"/>
          <w:lang w:bidi="gu-IN"/>
        </w:rPr>
        <w:t xml:space="preserve">Further, if investment/other forms of finance i.e. non-convertible debentures, commercial papers, bonds, etc. are also taken into account, the position is as under: </w:t>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t>(Rs./ Crores</w:t>
      </w:r>
      <w:r w:rsidRPr="00F20858">
        <w:rPr>
          <w:rFonts w:ascii="Arial" w:hAnsi="Arial" w:cs="Arial"/>
          <w:lang w:bidi="gu-IN"/>
        </w:rPr>
        <w:t>)</w:t>
      </w:r>
    </w:p>
    <w:tbl>
      <w:tblPr>
        <w:tblW w:w="0" w:type="auto"/>
        <w:tblInd w:w="108" w:type="dxa"/>
        <w:tblLayout w:type="fixed"/>
        <w:tblLook w:val="0000"/>
      </w:tblPr>
      <w:tblGrid>
        <w:gridCol w:w="2305"/>
        <w:gridCol w:w="1678"/>
        <w:gridCol w:w="1770"/>
        <w:gridCol w:w="1440"/>
        <w:gridCol w:w="1860"/>
      </w:tblGrid>
      <w:tr w:rsidR="00E0496C" w:rsidRPr="00F20858" w:rsidTr="00851453">
        <w:tc>
          <w:tcPr>
            <w:tcW w:w="2305"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rPr>
                <w:rFonts w:cs="Shruti"/>
                <w:lang w:bidi="gu-IN"/>
              </w:rPr>
            </w:pPr>
            <w:r w:rsidRPr="00F20858">
              <w:rPr>
                <w:rFonts w:ascii="Arial" w:hAnsi="Arial" w:cs="Arial"/>
                <w:b/>
                <w:bCs/>
                <w:lang w:bidi="gu-IN"/>
              </w:rPr>
              <w:t>Bank Group</w:t>
            </w:r>
          </w:p>
        </w:tc>
        <w:tc>
          <w:tcPr>
            <w:tcW w:w="1678"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right"/>
              <w:rPr>
                <w:rFonts w:cs="Shruti"/>
                <w:lang w:bidi="gu-IN"/>
              </w:rPr>
            </w:pPr>
            <w:r w:rsidRPr="00F20858">
              <w:rPr>
                <w:rFonts w:ascii="Arial" w:hAnsi="Arial" w:cs="Arial"/>
                <w:b/>
                <w:bCs/>
                <w:lang w:bidi="gu-IN"/>
              </w:rPr>
              <w:t>Credit</w:t>
            </w:r>
          </w:p>
        </w:tc>
        <w:tc>
          <w:tcPr>
            <w:tcW w:w="1770"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right"/>
              <w:rPr>
                <w:rFonts w:cs="Shruti"/>
                <w:lang w:bidi="gu-IN"/>
              </w:rPr>
            </w:pPr>
            <w:r w:rsidRPr="00F20858">
              <w:rPr>
                <w:rFonts w:ascii="Arial" w:hAnsi="Arial" w:cs="Arial"/>
                <w:b/>
                <w:bCs/>
                <w:lang w:bidi="gu-IN"/>
              </w:rPr>
              <w:t>Investment</w:t>
            </w:r>
          </w:p>
        </w:tc>
        <w:tc>
          <w:tcPr>
            <w:tcW w:w="1440"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right"/>
              <w:rPr>
                <w:rFonts w:cs="Shruti"/>
                <w:lang w:bidi="gu-IN"/>
              </w:rPr>
            </w:pPr>
            <w:r w:rsidRPr="00F20858">
              <w:rPr>
                <w:rFonts w:ascii="Arial" w:hAnsi="Arial" w:cs="Arial"/>
                <w:b/>
                <w:bCs/>
                <w:lang w:bidi="gu-IN"/>
              </w:rPr>
              <w:t>Total</w:t>
            </w:r>
          </w:p>
        </w:tc>
        <w:tc>
          <w:tcPr>
            <w:tcW w:w="1860" w:type="dxa"/>
            <w:tcBorders>
              <w:top w:val="single" w:sz="6" w:space="0" w:color="auto"/>
              <w:left w:val="single" w:sz="6" w:space="0" w:color="auto"/>
              <w:bottom w:val="single" w:sz="6" w:space="0" w:color="auto"/>
              <w:right w:val="single" w:sz="6" w:space="0" w:color="auto"/>
            </w:tcBorders>
          </w:tcPr>
          <w:p w:rsidR="00E0496C" w:rsidRPr="00F20858" w:rsidRDefault="00E0496C" w:rsidP="00851453">
            <w:pPr>
              <w:spacing w:after="0"/>
              <w:jc w:val="right"/>
              <w:rPr>
                <w:rFonts w:cs="Shruti"/>
                <w:lang w:bidi="gu-IN"/>
              </w:rPr>
            </w:pPr>
            <w:r w:rsidRPr="00F20858">
              <w:rPr>
                <w:rFonts w:ascii="Arial" w:hAnsi="Arial" w:cs="Arial"/>
                <w:b/>
                <w:bCs/>
                <w:lang w:bidi="gu-IN"/>
              </w:rPr>
              <w:t>%</w:t>
            </w:r>
          </w:p>
        </w:tc>
      </w:tr>
      <w:tr w:rsidR="00E0496C" w:rsidRPr="00F20858" w:rsidTr="00851453">
        <w:tc>
          <w:tcPr>
            <w:tcW w:w="2305"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rPr>
                <w:rFonts w:cs="Shruti"/>
                <w:lang w:bidi="gu-IN"/>
              </w:rPr>
            </w:pPr>
            <w:r w:rsidRPr="00162FC5">
              <w:rPr>
                <w:rFonts w:ascii="Arial" w:hAnsi="Arial" w:cs="Arial"/>
                <w:lang w:bidi="gu-IN"/>
              </w:rPr>
              <w:t>State Bank group</w:t>
            </w:r>
          </w:p>
        </w:tc>
        <w:tc>
          <w:tcPr>
            <w:tcW w:w="1678"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sidRPr="00162FC5">
              <w:rPr>
                <w:rFonts w:ascii="Arial" w:hAnsi="Arial" w:cs="Arial"/>
                <w:lang w:bidi="gu-IN"/>
              </w:rPr>
              <w:t>72,408</w:t>
            </w:r>
          </w:p>
        </w:tc>
        <w:tc>
          <w:tcPr>
            <w:tcW w:w="177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9,982</w:t>
            </w:r>
          </w:p>
        </w:tc>
        <w:tc>
          <w:tcPr>
            <w:tcW w:w="144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82,390</w:t>
            </w:r>
          </w:p>
        </w:tc>
        <w:tc>
          <w:tcPr>
            <w:tcW w:w="186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85.99</w:t>
            </w:r>
          </w:p>
        </w:tc>
      </w:tr>
      <w:tr w:rsidR="00E0496C" w:rsidRPr="00F20858" w:rsidTr="00851453">
        <w:tc>
          <w:tcPr>
            <w:tcW w:w="2305"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rPr>
                <w:rFonts w:cs="Shruti"/>
                <w:lang w:bidi="gu-IN"/>
              </w:rPr>
            </w:pPr>
            <w:r w:rsidRPr="00162FC5">
              <w:rPr>
                <w:rFonts w:ascii="Arial" w:hAnsi="Arial" w:cs="Arial"/>
                <w:lang w:bidi="gu-IN"/>
              </w:rPr>
              <w:t>Nationalised Banks</w:t>
            </w:r>
          </w:p>
        </w:tc>
        <w:tc>
          <w:tcPr>
            <w:tcW w:w="1678"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1,71,188</w:t>
            </w:r>
          </w:p>
        </w:tc>
        <w:tc>
          <w:tcPr>
            <w:tcW w:w="177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12,455</w:t>
            </w:r>
          </w:p>
        </w:tc>
        <w:tc>
          <w:tcPr>
            <w:tcW w:w="144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1,83,643</w:t>
            </w:r>
          </w:p>
        </w:tc>
        <w:tc>
          <w:tcPr>
            <w:tcW w:w="186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74.29</w:t>
            </w:r>
          </w:p>
        </w:tc>
      </w:tr>
      <w:tr w:rsidR="00E0496C" w:rsidRPr="00F20858" w:rsidTr="00851453">
        <w:tc>
          <w:tcPr>
            <w:tcW w:w="2305"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rPr>
                <w:rFonts w:cs="Shruti"/>
                <w:lang w:bidi="gu-IN"/>
              </w:rPr>
            </w:pPr>
            <w:r w:rsidRPr="00162FC5">
              <w:rPr>
                <w:rFonts w:ascii="Arial" w:hAnsi="Arial" w:cs="Arial"/>
                <w:lang w:bidi="gu-IN"/>
              </w:rPr>
              <w:t>All Banks</w:t>
            </w:r>
          </w:p>
        </w:tc>
        <w:tc>
          <w:tcPr>
            <w:tcW w:w="1678"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3,48,667</w:t>
            </w:r>
          </w:p>
        </w:tc>
        <w:tc>
          <w:tcPr>
            <w:tcW w:w="177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26,344</w:t>
            </w:r>
          </w:p>
        </w:tc>
        <w:tc>
          <w:tcPr>
            <w:tcW w:w="144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3,75,011</w:t>
            </w:r>
          </w:p>
        </w:tc>
        <w:tc>
          <w:tcPr>
            <w:tcW w:w="186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85.80</w:t>
            </w:r>
          </w:p>
        </w:tc>
      </w:tr>
      <w:tr w:rsidR="00E0496C" w:rsidRPr="00F20858" w:rsidTr="00851453">
        <w:tc>
          <w:tcPr>
            <w:tcW w:w="2305"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rPr>
                <w:rFonts w:cs="Shruti"/>
                <w:lang w:bidi="gu-IN"/>
              </w:rPr>
            </w:pPr>
            <w:r w:rsidRPr="00162FC5">
              <w:rPr>
                <w:rFonts w:ascii="Arial" w:hAnsi="Arial" w:cs="Arial"/>
                <w:lang w:bidi="gu-IN"/>
              </w:rPr>
              <w:t>All Banks + RIDF</w:t>
            </w:r>
          </w:p>
        </w:tc>
        <w:tc>
          <w:tcPr>
            <w:tcW w:w="1678"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3,60,269</w:t>
            </w:r>
          </w:p>
        </w:tc>
        <w:tc>
          <w:tcPr>
            <w:tcW w:w="177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26,345</w:t>
            </w:r>
          </w:p>
        </w:tc>
        <w:tc>
          <w:tcPr>
            <w:tcW w:w="144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3,86,614</w:t>
            </w:r>
          </w:p>
        </w:tc>
        <w:tc>
          <w:tcPr>
            <w:tcW w:w="1860" w:type="dxa"/>
            <w:tcBorders>
              <w:top w:val="single" w:sz="6" w:space="0" w:color="auto"/>
              <w:left w:val="single" w:sz="6" w:space="0" w:color="auto"/>
              <w:bottom w:val="single" w:sz="6" w:space="0" w:color="auto"/>
              <w:right w:val="single" w:sz="6" w:space="0" w:color="auto"/>
            </w:tcBorders>
          </w:tcPr>
          <w:p w:rsidR="00E0496C" w:rsidRPr="00162FC5" w:rsidRDefault="00E0496C" w:rsidP="00851453">
            <w:pPr>
              <w:spacing w:after="0"/>
              <w:jc w:val="right"/>
              <w:rPr>
                <w:rFonts w:ascii="Arial" w:hAnsi="Arial" w:cs="Arial"/>
                <w:lang w:bidi="gu-IN"/>
              </w:rPr>
            </w:pPr>
            <w:r>
              <w:rPr>
                <w:rFonts w:ascii="Arial" w:hAnsi="Arial" w:cs="Arial"/>
                <w:lang w:bidi="gu-IN"/>
              </w:rPr>
              <w:t>88.46</w:t>
            </w:r>
          </w:p>
        </w:tc>
      </w:tr>
    </w:tbl>
    <w:p w:rsidR="00E0496C" w:rsidRPr="00F20858" w:rsidRDefault="00E0496C" w:rsidP="00E0496C">
      <w:pPr>
        <w:spacing w:after="0"/>
        <w:jc w:val="both"/>
        <w:rPr>
          <w:rFonts w:ascii="Arial" w:hAnsi="Arial" w:cs="Arial"/>
          <w:b/>
          <w:bCs/>
          <w:lang w:bidi="gu-IN"/>
        </w:rPr>
      </w:pPr>
      <w:r w:rsidRPr="00F20858">
        <w:rPr>
          <w:rFonts w:ascii="Arial" w:hAnsi="Arial" w:cs="Arial"/>
          <w:b/>
          <w:bCs/>
          <w:lang w:bidi="gu-IN"/>
        </w:rPr>
        <w:t>*(includes RIDF of Rs.</w:t>
      </w:r>
      <w:r>
        <w:rPr>
          <w:rFonts w:ascii="Arial" w:hAnsi="Arial" w:cs="Arial"/>
          <w:b/>
          <w:bCs/>
          <w:lang w:bidi="gu-IN"/>
        </w:rPr>
        <w:t>11,602</w:t>
      </w:r>
      <w:r w:rsidRPr="00F20858">
        <w:rPr>
          <w:rFonts w:ascii="Arial" w:hAnsi="Arial" w:cs="Arial"/>
          <w:b/>
          <w:bCs/>
          <w:lang w:bidi="gu-IN"/>
        </w:rPr>
        <w:t xml:space="preserve"> Crores)</w:t>
      </w:r>
    </w:p>
    <w:p w:rsidR="00E0496C" w:rsidRDefault="00E0496C" w:rsidP="00E0496C">
      <w:pPr>
        <w:spacing w:after="0"/>
        <w:jc w:val="both"/>
        <w:rPr>
          <w:rFonts w:ascii="Arial" w:hAnsi="Arial" w:cs="Arial"/>
          <w:lang w:bidi="gu-IN"/>
        </w:rPr>
      </w:pPr>
    </w:p>
    <w:p w:rsidR="0065671E" w:rsidRDefault="0065671E" w:rsidP="00E0496C">
      <w:pPr>
        <w:spacing w:after="0"/>
        <w:jc w:val="both"/>
        <w:rPr>
          <w:rFonts w:ascii="Arial" w:hAnsi="Arial" w:cs="Arial"/>
          <w:lang w:bidi="gu-IN"/>
        </w:rPr>
      </w:pPr>
    </w:p>
    <w:p w:rsidR="0065671E" w:rsidRDefault="0065671E" w:rsidP="00E0496C">
      <w:pPr>
        <w:spacing w:after="0"/>
        <w:jc w:val="both"/>
        <w:rPr>
          <w:rFonts w:ascii="Arial" w:hAnsi="Arial" w:cs="Arial"/>
          <w:lang w:bidi="gu-IN"/>
        </w:rPr>
      </w:pPr>
    </w:p>
    <w:p w:rsidR="0065671E" w:rsidRPr="00F20858" w:rsidRDefault="0065671E" w:rsidP="00E0496C">
      <w:pPr>
        <w:spacing w:after="0"/>
        <w:jc w:val="both"/>
        <w:rPr>
          <w:rFonts w:ascii="Arial" w:hAnsi="Arial" w:cs="Arial"/>
          <w:lang w:bidi="gu-IN"/>
        </w:rPr>
      </w:pPr>
    </w:p>
    <w:p w:rsidR="00E0496C" w:rsidRPr="00F20858" w:rsidRDefault="00E0496C" w:rsidP="00DC10AC">
      <w:pPr>
        <w:spacing w:before="0" w:after="0"/>
        <w:jc w:val="both"/>
        <w:rPr>
          <w:rFonts w:ascii="Arial" w:hAnsi="Arial" w:cs="Arial"/>
          <w:lang w:bidi="gu-IN"/>
        </w:rPr>
      </w:pPr>
      <w:r w:rsidRPr="00F20858">
        <w:rPr>
          <w:rFonts w:ascii="Arial" w:hAnsi="Arial" w:cs="Arial"/>
          <w:lang w:bidi="gu-IN"/>
        </w:rPr>
        <w:lastRenderedPageBreak/>
        <w:t>If the figures of advances granted to units in Gujarat by Bank branches outside Gujarat are taken into account, the CD Ratio stands as under :</w:t>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b/>
          <w:bCs/>
          <w:lang w:bidi="gu-IN"/>
        </w:rPr>
        <w:t>(Rs./ Crores)</w:t>
      </w:r>
    </w:p>
    <w:tbl>
      <w:tblPr>
        <w:tblW w:w="0" w:type="auto"/>
        <w:tblInd w:w="108" w:type="dxa"/>
        <w:tblLayout w:type="fixed"/>
        <w:tblLook w:val="0000"/>
      </w:tblPr>
      <w:tblGrid>
        <w:gridCol w:w="2380"/>
        <w:gridCol w:w="1618"/>
        <w:gridCol w:w="2085"/>
        <w:gridCol w:w="1410"/>
        <w:gridCol w:w="1597"/>
      </w:tblGrid>
      <w:tr w:rsidR="00E0496C" w:rsidRPr="00F20858" w:rsidTr="002C1E65">
        <w:tc>
          <w:tcPr>
            <w:tcW w:w="2380"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rPr>
                <w:rFonts w:cs="Shruti"/>
                <w:lang w:bidi="gu-IN"/>
              </w:rPr>
            </w:pPr>
            <w:r w:rsidRPr="00F20858">
              <w:rPr>
                <w:rFonts w:ascii="Arial" w:hAnsi="Arial" w:cs="Arial"/>
                <w:b/>
                <w:bCs/>
                <w:lang w:bidi="gu-IN"/>
              </w:rPr>
              <w:t>Bank Group</w:t>
            </w:r>
          </w:p>
        </w:tc>
        <w:tc>
          <w:tcPr>
            <w:tcW w:w="1618"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jc w:val="right"/>
              <w:rPr>
                <w:rFonts w:cs="Shruti"/>
                <w:lang w:bidi="gu-IN"/>
              </w:rPr>
            </w:pPr>
            <w:r w:rsidRPr="00F20858">
              <w:rPr>
                <w:rFonts w:ascii="Arial" w:hAnsi="Arial" w:cs="Arial"/>
                <w:b/>
                <w:bCs/>
                <w:lang w:bidi="gu-IN"/>
              </w:rPr>
              <w:t>Credit + Investment</w:t>
            </w:r>
          </w:p>
        </w:tc>
        <w:tc>
          <w:tcPr>
            <w:tcW w:w="2085"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jc w:val="right"/>
              <w:rPr>
                <w:rFonts w:cs="Shruti"/>
                <w:lang w:bidi="gu-IN"/>
              </w:rPr>
            </w:pPr>
            <w:r w:rsidRPr="00F20858">
              <w:rPr>
                <w:rFonts w:ascii="Arial" w:hAnsi="Arial" w:cs="Arial"/>
                <w:b/>
                <w:bCs/>
                <w:lang w:bidi="gu-IN"/>
              </w:rPr>
              <w:t>Credit from outside Gujarat</w:t>
            </w:r>
          </w:p>
        </w:tc>
        <w:tc>
          <w:tcPr>
            <w:tcW w:w="1410"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jc w:val="right"/>
              <w:rPr>
                <w:rFonts w:cs="Shruti"/>
                <w:lang w:bidi="gu-IN"/>
              </w:rPr>
            </w:pPr>
            <w:r w:rsidRPr="00F20858">
              <w:rPr>
                <w:rFonts w:ascii="Arial" w:hAnsi="Arial" w:cs="Arial"/>
                <w:b/>
                <w:bCs/>
                <w:lang w:bidi="gu-IN"/>
              </w:rPr>
              <w:t>Total</w:t>
            </w:r>
          </w:p>
        </w:tc>
        <w:tc>
          <w:tcPr>
            <w:tcW w:w="1597"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jc w:val="right"/>
              <w:rPr>
                <w:rFonts w:cs="Shruti"/>
                <w:lang w:bidi="gu-IN"/>
              </w:rPr>
            </w:pPr>
            <w:r w:rsidRPr="00F20858">
              <w:rPr>
                <w:rFonts w:ascii="Arial" w:hAnsi="Arial" w:cs="Arial"/>
                <w:b/>
                <w:bCs/>
                <w:lang w:bidi="gu-IN"/>
              </w:rPr>
              <w:t>%</w:t>
            </w:r>
          </w:p>
        </w:tc>
      </w:tr>
      <w:tr w:rsidR="00E0496C" w:rsidRPr="00F20858" w:rsidTr="002C1E65">
        <w:tc>
          <w:tcPr>
            <w:tcW w:w="2380"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rPr>
                <w:rFonts w:cs="Shruti"/>
                <w:lang w:bidi="gu-IN"/>
              </w:rPr>
            </w:pPr>
            <w:r w:rsidRPr="00F20858">
              <w:rPr>
                <w:rFonts w:ascii="Arial" w:hAnsi="Arial" w:cs="Arial"/>
                <w:lang w:bidi="gu-IN"/>
              </w:rPr>
              <w:t>State Bank group</w:t>
            </w:r>
          </w:p>
        </w:tc>
        <w:tc>
          <w:tcPr>
            <w:tcW w:w="1618" w:type="dxa"/>
            <w:tcBorders>
              <w:top w:val="single" w:sz="6" w:space="0" w:color="auto"/>
              <w:left w:val="single" w:sz="6" w:space="0" w:color="auto"/>
              <w:bottom w:val="single" w:sz="6" w:space="0" w:color="auto"/>
              <w:right w:val="single" w:sz="6" w:space="0" w:color="auto"/>
            </w:tcBorders>
          </w:tcPr>
          <w:p w:rsidR="00E0496C" w:rsidRPr="00162FC5" w:rsidRDefault="00E0496C" w:rsidP="00DC10AC">
            <w:pPr>
              <w:spacing w:before="0" w:after="0"/>
              <w:jc w:val="right"/>
              <w:rPr>
                <w:rFonts w:ascii="Arial" w:hAnsi="Arial" w:cs="Arial"/>
                <w:lang w:bidi="gu-IN"/>
              </w:rPr>
            </w:pPr>
            <w:r>
              <w:rPr>
                <w:rFonts w:ascii="Arial" w:hAnsi="Arial" w:cs="Arial"/>
                <w:lang w:bidi="gu-IN"/>
              </w:rPr>
              <w:t>82,390</w:t>
            </w:r>
          </w:p>
        </w:tc>
        <w:tc>
          <w:tcPr>
            <w:tcW w:w="2085"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sidRPr="00AB0B63">
              <w:rPr>
                <w:rFonts w:ascii="Arial" w:hAnsi="Arial" w:cs="Arial"/>
                <w:lang w:bidi="gu-IN"/>
              </w:rPr>
              <w:t>16,333</w:t>
            </w:r>
          </w:p>
        </w:tc>
        <w:tc>
          <w:tcPr>
            <w:tcW w:w="1410"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98,723</w:t>
            </w:r>
          </w:p>
        </w:tc>
        <w:tc>
          <w:tcPr>
            <w:tcW w:w="1597"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103.04</w:t>
            </w:r>
          </w:p>
        </w:tc>
      </w:tr>
      <w:tr w:rsidR="00E0496C" w:rsidRPr="00F20858" w:rsidTr="002C1E65">
        <w:tc>
          <w:tcPr>
            <w:tcW w:w="2380"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rPr>
                <w:rFonts w:cs="Shruti"/>
                <w:lang w:bidi="gu-IN"/>
              </w:rPr>
            </w:pPr>
            <w:r w:rsidRPr="00F20858">
              <w:rPr>
                <w:rFonts w:ascii="Arial" w:hAnsi="Arial" w:cs="Arial"/>
                <w:lang w:bidi="gu-IN"/>
              </w:rPr>
              <w:t>Nationalised Banks</w:t>
            </w:r>
          </w:p>
        </w:tc>
        <w:tc>
          <w:tcPr>
            <w:tcW w:w="1618" w:type="dxa"/>
            <w:tcBorders>
              <w:top w:val="single" w:sz="6" w:space="0" w:color="auto"/>
              <w:left w:val="single" w:sz="6" w:space="0" w:color="auto"/>
              <w:bottom w:val="single" w:sz="6" w:space="0" w:color="auto"/>
              <w:right w:val="single" w:sz="6" w:space="0" w:color="auto"/>
            </w:tcBorders>
          </w:tcPr>
          <w:p w:rsidR="00E0496C" w:rsidRPr="00162FC5" w:rsidRDefault="00E0496C" w:rsidP="00DC10AC">
            <w:pPr>
              <w:spacing w:before="0" w:after="0"/>
              <w:jc w:val="right"/>
              <w:rPr>
                <w:rFonts w:ascii="Arial" w:hAnsi="Arial" w:cs="Arial"/>
                <w:lang w:bidi="gu-IN"/>
              </w:rPr>
            </w:pPr>
            <w:r>
              <w:rPr>
                <w:rFonts w:ascii="Arial" w:hAnsi="Arial" w:cs="Arial"/>
                <w:lang w:bidi="gu-IN"/>
              </w:rPr>
              <w:t>1,83,643</w:t>
            </w:r>
          </w:p>
        </w:tc>
        <w:tc>
          <w:tcPr>
            <w:tcW w:w="2085"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15,702</w:t>
            </w:r>
          </w:p>
        </w:tc>
        <w:tc>
          <w:tcPr>
            <w:tcW w:w="1410"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1,99,345</w:t>
            </w:r>
          </w:p>
        </w:tc>
        <w:tc>
          <w:tcPr>
            <w:tcW w:w="1597"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80.64</w:t>
            </w:r>
          </w:p>
        </w:tc>
      </w:tr>
      <w:tr w:rsidR="00E0496C" w:rsidRPr="00F20858" w:rsidTr="002C1E65">
        <w:tc>
          <w:tcPr>
            <w:tcW w:w="2380"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rPr>
                <w:rFonts w:cs="Shruti"/>
                <w:lang w:bidi="gu-IN"/>
              </w:rPr>
            </w:pPr>
            <w:r w:rsidRPr="00F20858">
              <w:rPr>
                <w:rFonts w:ascii="Arial" w:hAnsi="Arial" w:cs="Arial"/>
                <w:lang w:bidi="gu-IN"/>
              </w:rPr>
              <w:t>All Banks</w:t>
            </w:r>
          </w:p>
        </w:tc>
        <w:tc>
          <w:tcPr>
            <w:tcW w:w="1618" w:type="dxa"/>
            <w:tcBorders>
              <w:top w:val="single" w:sz="6" w:space="0" w:color="auto"/>
              <w:left w:val="single" w:sz="6" w:space="0" w:color="auto"/>
              <w:bottom w:val="single" w:sz="6" w:space="0" w:color="auto"/>
              <w:right w:val="single" w:sz="6" w:space="0" w:color="auto"/>
            </w:tcBorders>
          </w:tcPr>
          <w:p w:rsidR="00E0496C" w:rsidRPr="00162FC5" w:rsidRDefault="00E0496C" w:rsidP="00DC10AC">
            <w:pPr>
              <w:spacing w:before="0" w:after="0"/>
              <w:jc w:val="right"/>
              <w:rPr>
                <w:rFonts w:ascii="Arial" w:hAnsi="Arial" w:cs="Arial"/>
                <w:lang w:bidi="gu-IN"/>
              </w:rPr>
            </w:pPr>
            <w:r>
              <w:rPr>
                <w:rFonts w:ascii="Arial" w:hAnsi="Arial" w:cs="Arial"/>
                <w:lang w:bidi="gu-IN"/>
              </w:rPr>
              <w:t>3,75,011</w:t>
            </w:r>
          </w:p>
        </w:tc>
        <w:tc>
          <w:tcPr>
            <w:tcW w:w="2085"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32,035</w:t>
            </w:r>
          </w:p>
        </w:tc>
        <w:tc>
          <w:tcPr>
            <w:tcW w:w="1410"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4,07,046</w:t>
            </w:r>
          </w:p>
        </w:tc>
        <w:tc>
          <w:tcPr>
            <w:tcW w:w="1597"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93.13</w:t>
            </w:r>
          </w:p>
        </w:tc>
      </w:tr>
      <w:tr w:rsidR="00E0496C" w:rsidRPr="00F20858" w:rsidTr="002C1E65">
        <w:tc>
          <w:tcPr>
            <w:tcW w:w="2380" w:type="dxa"/>
            <w:tcBorders>
              <w:top w:val="single" w:sz="6" w:space="0" w:color="auto"/>
              <w:left w:val="single" w:sz="6" w:space="0" w:color="auto"/>
              <w:bottom w:val="single" w:sz="6" w:space="0" w:color="auto"/>
              <w:right w:val="single" w:sz="6" w:space="0" w:color="auto"/>
            </w:tcBorders>
          </w:tcPr>
          <w:p w:rsidR="00E0496C" w:rsidRPr="00F20858" w:rsidRDefault="00E0496C" w:rsidP="00DC10AC">
            <w:pPr>
              <w:spacing w:before="0" w:after="0"/>
              <w:rPr>
                <w:rFonts w:cs="Shruti"/>
                <w:lang w:bidi="gu-IN"/>
              </w:rPr>
            </w:pPr>
            <w:r w:rsidRPr="00F20858">
              <w:rPr>
                <w:rFonts w:ascii="Arial" w:hAnsi="Arial" w:cs="Arial"/>
                <w:lang w:bidi="gu-IN"/>
              </w:rPr>
              <w:t>All Banks + RIDF</w:t>
            </w:r>
          </w:p>
        </w:tc>
        <w:tc>
          <w:tcPr>
            <w:tcW w:w="1618" w:type="dxa"/>
            <w:tcBorders>
              <w:top w:val="single" w:sz="6" w:space="0" w:color="auto"/>
              <w:left w:val="single" w:sz="6" w:space="0" w:color="auto"/>
              <w:bottom w:val="single" w:sz="6" w:space="0" w:color="auto"/>
              <w:right w:val="single" w:sz="6" w:space="0" w:color="auto"/>
            </w:tcBorders>
          </w:tcPr>
          <w:p w:rsidR="00E0496C" w:rsidRPr="00162FC5" w:rsidRDefault="00E0496C" w:rsidP="00DC10AC">
            <w:pPr>
              <w:spacing w:before="0" w:after="0"/>
              <w:jc w:val="right"/>
              <w:rPr>
                <w:rFonts w:ascii="Arial" w:hAnsi="Arial" w:cs="Arial"/>
                <w:lang w:bidi="gu-IN"/>
              </w:rPr>
            </w:pPr>
            <w:r>
              <w:rPr>
                <w:rFonts w:ascii="Arial" w:hAnsi="Arial" w:cs="Arial"/>
                <w:lang w:bidi="gu-IN"/>
              </w:rPr>
              <w:t>3,86,614</w:t>
            </w:r>
          </w:p>
        </w:tc>
        <w:tc>
          <w:tcPr>
            <w:tcW w:w="2085"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32,035</w:t>
            </w:r>
          </w:p>
        </w:tc>
        <w:tc>
          <w:tcPr>
            <w:tcW w:w="1410"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4,18,649</w:t>
            </w:r>
          </w:p>
        </w:tc>
        <w:tc>
          <w:tcPr>
            <w:tcW w:w="1597" w:type="dxa"/>
            <w:tcBorders>
              <w:top w:val="single" w:sz="6" w:space="0" w:color="auto"/>
              <w:left w:val="single" w:sz="6" w:space="0" w:color="auto"/>
              <w:bottom w:val="single" w:sz="6" w:space="0" w:color="auto"/>
              <w:right w:val="single" w:sz="6" w:space="0" w:color="auto"/>
            </w:tcBorders>
          </w:tcPr>
          <w:p w:rsidR="00E0496C" w:rsidRPr="00AB0B63" w:rsidRDefault="00E0496C" w:rsidP="00DC10AC">
            <w:pPr>
              <w:spacing w:before="0" w:after="0"/>
              <w:jc w:val="right"/>
              <w:rPr>
                <w:rFonts w:ascii="Arial" w:hAnsi="Arial" w:cs="Arial"/>
                <w:lang w:bidi="gu-IN"/>
              </w:rPr>
            </w:pPr>
            <w:r>
              <w:rPr>
                <w:rFonts w:ascii="Arial" w:hAnsi="Arial" w:cs="Arial"/>
                <w:lang w:bidi="gu-IN"/>
              </w:rPr>
              <w:t>95.79</w:t>
            </w:r>
          </w:p>
        </w:tc>
      </w:tr>
    </w:tbl>
    <w:p w:rsidR="00E0496C" w:rsidRPr="00F20858" w:rsidRDefault="00E0496C" w:rsidP="00DC10AC">
      <w:pPr>
        <w:spacing w:before="0" w:after="0"/>
        <w:jc w:val="both"/>
        <w:rPr>
          <w:rFonts w:ascii="Arial" w:hAnsi="Arial" w:cs="Arial"/>
          <w:b/>
          <w:bCs/>
          <w:lang w:bidi="gu-IN"/>
        </w:rPr>
      </w:pPr>
      <w:r w:rsidRPr="00F20858">
        <w:rPr>
          <w:rFonts w:ascii="Arial" w:hAnsi="Arial" w:cs="Arial"/>
          <w:b/>
          <w:bCs/>
          <w:lang w:bidi="gu-IN"/>
        </w:rPr>
        <w:t>* (includes RIDF of Rs.</w:t>
      </w:r>
      <w:r>
        <w:rPr>
          <w:rFonts w:ascii="Arial" w:hAnsi="Arial" w:cs="Arial"/>
          <w:b/>
          <w:bCs/>
          <w:lang w:bidi="gu-IN"/>
        </w:rPr>
        <w:t>11,602</w:t>
      </w:r>
      <w:r w:rsidRPr="00F20858">
        <w:rPr>
          <w:rFonts w:ascii="Arial" w:hAnsi="Arial" w:cs="Arial"/>
          <w:b/>
          <w:bCs/>
          <w:lang w:bidi="gu-IN"/>
        </w:rPr>
        <w:t xml:space="preserve"> Crores)</w:t>
      </w:r>
    </w:p>
    <w:p w:rsidR="00E0496C" w:rsidRDefault="00E0496C" w:rsidP="00DC10AC">
      <w:pPr>
        <w:spacing w:before="0" w:after="0"/>
        <w:jc w:val="both"/>
        <w:rPr>
          <w:rFonts w:ascii="Arial" w:hAnsi="Arial" w:cs="Arial"/>
          <w:sz w:val="28"/>
          <w:szCs w:val="28"/>
          <w:u w:val="single"/>
          <w:lang w:bidi="gu-IN"/>
        </w:rPr>
      </w:pPr>
      <w:r w:rsidRPr="00F20858">
        <w:rPr>
          <w:rFonts w:ascii="Arial" w:hAnsi="Arial" w:cs="Arial"/>
          <w:lang w:bidi="gu-IN"/>
        </w:rPr>
        <w:t xml:space="preserve">Bankwise details are given in </w:t>
      </w:r>
      <w:r w:rsidR="00720E84" w:rsidRPr="00720E84">
        <w:rPr>
          <w:rFonts w:ascii="Arial" w:hAnsi="Arial" w:cs="Arial"/>
          <w:b/>
          <w:bCs/>
          <w:sz w:val="28"/>
          <w:szCs w:val="28"/>
          <w:u w:val="single"/>
          <w:lang w:bidi="gu-IN"/>
        </w:rPr>
        <w:t>ANNEXURE</w:t>
      </w:r>
      <w:r w:rsidRPr="00720E84">
        <w:rPr>
          <w:rFonts w:ascii="Arial" w:hAnsi="Arial" w:cs="Arial"/>
          <w:b/>
          <w:bCs/>
          <w:sz w:val="28"/>
          <w:szCs w:val="28"/>
          <w:u w:val="single"/>
          <w:lang w:bidi="gu-IN"/>
        </w:rPr>
        <w:t xml:space="preserve"> </w:t>
      </w:r>
      <w:r w:rsidR="00720E84" w:rsidRPr="00720E84">
        <w:rPr>
          <w:rFonts w:ascii="Arial" w:hAnsi="Arial" w:cs="Arial"/>
          <w:b/>
          <w:bCs/>
          <w:sz w:val="28"/>
          <w:szCs w:val="28"/>
          <w:u w:val="single"/>
          <w:lang w:bidi="gu-IN"/>
        </w:rPr>
        <w:t>–</w:t>
      </w:r>
      <w:r w:rsidRPr="00720E84">
        <w:rPr>
          <w:rFonts w:ascii="Arial" w:hAnsi="Arial" w:cs="Arial"/>
          <w:b/>
          <w:bCs/>
          <w:sz w:val="28"/>
          <w:szCs w:val="28"/>
          <w:u w:val="single"/>
          <w:lang w:bidi="gu-IN"/>
        </w:rPr>
        <w:t xml:space="preserve"> 1</w:t>
      </w:r>
      <w:r w:rsidR="00720E84" w:rsidRPr="00720E84">
        <w:rPr>
          <w:rFonts w:ascii="Arial" w:hAnsi="Arial" w:cs="Arial"/>
          <w:b/>
          <w:bCs/>
          <w:sz w:val="28"/>
          <w:szCs w:val="28"/>
          <w:u w:val="single"/>
          <w:lang w:bidi="gu-IN"/>
        </w:rPr>
        <w:t>.</w:t>
      </w:r>
    </w:p>
    <w:p w:rsidR="00720E84" w:rsidRPr="00F20858" w:rsidRDefault="00720E84" w:rsidP="00DC10AC">
      <w:pPr>
        <w:spacing w:before="0" w:after="0"/>
        <w:jc w:val="both"/>
        <w:rPr>
          <w:rFonts w:ascii="Arial" w:hAnsi="Arial" w:cs="Arial"/>
          <w:lang w:bidi="gu-IN"/>
        </w:rPr>
      </w:pPr>
    </w:p>
    <w:p w:rsidR="00E0496C" w:rsidRPr="00F20858" w:rsidRDefault="00E0496C" w:rsidP="00DC10AC">
      <w:pPr>
        <w:spacing w:before="0" w:after="0"/>
        <w:jc w:val="both"/>
        <w:outlineLvl w:val="0"/>
        <w:rPr>
          <w:rFonts w:ascii="Arial" w:hAnsi="Arial" w:cs="Arial"/>
          <w:lang w:bidi="gu-IN"/>
        </w:rPr>
      </w:pPr>
      <w:r w:rsidRPr="00F20858">
        <w:rPr>
          <w:rFonts w:ascii="Arial" w:hAnsi="Arial" w:cs="Arial"/>
          <w:b/>
          <w:bCs/>
          <w:u w:val="single"/>
          <w:lang w:bidi="gu-IN"/>
        </w:rPr>
        <w:t>PRIORITY SECTOR LENDING :</w:t>
      </w:r>
    </w:p>
    <w:p w:rsidR="00E0496C" w:rsidRPr="00F20858" w:rsidRDefault="00E0496C" w:rsidP="00DC10AC">
      <w:pPr>
        <w:spacing w:before="0" w:after="0" w:line="120" w:lineRule="exact"/>
        <w:jc w:val="both"/>
        <w:rPr>
          <w:rFonts w:ascii="Arial" w:hAnsi="Arial" w:cs="Arial"/>
          <w:lang w:bidi="gu-IN"/>
        </w:rPr>
      </w:pPr>
    </w:p>
    <w:p w:rsidR="00E0496C" w:rsidRPr="00F20858" w:rsidRDefault="00E0496C" w:rsidP="00DC10AC">
      <w:pPr>
        <w:spacing w:before="0" w:after="0"/>
        <w:jc w:val="both"/>
        <w:rPr>
          <w:rFonts w:ascii="Arial" w:hAnsi="Arial" w:cs="Arial"/>
          <w:lang w:bidi="gu-IN"/>
        </w:rPr>
      </w:pPr>
      <w:r w:rsidRPr="00F20858">
        <w:rPr>
          <w:rFonts w:ascii="Arial" w:hAnsi="Arial" w:cs="Arial"/>
          <w:lang w:bidi="gu-IN"/>
        </w:rPr>
        <w:t>An analysis of the performance in terms of the targets set forth by the RBI is presented as under :</w:t>
      </w:r>
    </w:p>
    <w:p w:rsidR="0035568E" w:rsidRPr="00F20858" w:rsidRDefault="0035568E" w:rsidP="00DC10AC">
      <w:pPr>
        <w:spacing w:before="0" w:after="0" w:line="120" w:lineRule="exact"/>
        <w:jc w:val="both"/>
        <w:rPr>
          <w:rFonts w:ascii="Arial" w:hAnsi="Arial" w:cs="Arial"/>
          <w:lang w:bidi="gu-IN"/>
        </w:rPr>
      </w:pPr>
      <w:bookmarkStart w:id="0" w:name="_GoBack"/>
      <w:bookmarkEnd w:id="0"/>
    </w:p>
    <w:p w:rsidR="00E0496C" w:rsidRPr="00F20858" w:rsidRDefault="00E0496C" w:rsidP="00DC10AC">
      <w:pPr>
        <w:tabs>
          <w:tab w:val="left" w:pos="720"/>
        </w:tabs>
        <w:spacing w:before="0" w:after="0"/>
        <w:ind w:left="720" w:hanging="720"/>
        <w:jc w:val="both"/>
        <w:rPr>
          <w:rFonts w:ascii="Arial" w:hAnsi="Arial" w:cs="Arial"/>
          <w:lang w:bidi="gu-IN"/>
        </w:rPr>
      </w:pPr>
      <w:r w:rsidRPr="00F20858">
        <w:rPr>
          <w:rFonts w:ascii="Arial" w:hAnsi="Arial" w:cs="Arial"/>
          <w:lang w:bidi="gu-IN"/>
        </w:rPr>
        <w:t>I.</w:t>
      </w:r>
      <w:r w:rsidRPr="00F20858">
        <w:rPr>
          <w:rFonts w:ascii="Arial" w:hAnsi="Arial" w:cs="Arial"/>
          <w:lang w:bidi="gu-IN"/>
        </w:rPr>
        <w:tab/>
        <w:t xml:space="preserve">The % wise growth under various areas of priority sectors in respect of </w:t>
      </w:r>
      <w:r w:rsidRPr="00F20858">
        <w:rPr>
          <w:rFonts w:ascii="Arial" w:hAnsi="Arial" w:cs="Arial"/>
          <w:b/>
          <w:bCs/>
          <w:lang w:bidi="gu-IN"/>
        </w:rPr>
        <w:t>All Banks</w:t>
      </w:r>
      <w:r w:rsidRPr="00F20858">
        <w:rPr>
          <w:rFonts w:ascii="Arial" w:hAnsi="Arial" w:cs="Arial"/>
          <w:lang w:bidi="gu-IN"/>
        </w:rPr>
        <w:t xml:space="preserve"> (including RRBs) were as under :</w:t>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Pr="00F20858">
        <w:rPr>
          <w:rFonts w:ascii="Arial" w:hAnsi="Arial" w:cs="Arial"/>
          <w:lang w:bidi="gu-IN"/>
        </w:rPr>
        <w:tab/>
      </w:r>
      <w:r w:rsidR="008153C4">
        <w:rPr>
          <w:rFonts w:ascii="Arial" w:hAnsi="Arial" w:cs="Arial"/>
          <w:lang w:bidi="gu-IN"/>
        </w:rPr>
        <w:tab/>
      </w:r>
      <w:r w:rsidR="008153C4">
        <w:rPr>
          <w:rFonts w:ascii="Arial" w:hAnsi="Arial" w:cs="Arial"/>
          <w:lang w:bidi="gu-IN"/>
        </w:rPr>
        <w:tab/>
      </w:r>
      <w:r w:rsidRPr="00F20858">
        <w:rPr>
          <w:rFonts w:ascii="Arial" w:hAnsi="Arial" w:cs="Arial"/>
          <w:b/>
          <w:bCs/>
          <w:lang w:bidi="gu-IN"/>
        </w:rPr>
        <w:t>(Rs./Crores)</w:t>
      </w:r>
    </w:p>
    <w:tbl>
      <w:tblPr>
        <w:tblW w:w="0" w:type="auto"/>
        <w:tblInd w:w="108" w:type="dxa"/>
        <w:tblLayout w:type="fixed"/>
        <w:tblLook w:val="0000"/>
      </w:tblPr>
      <w:tblGrid>
        <w:gridCol w:w="1530"/>
        <w:gridCol w:w="990"/>
        <w:gridCol w:w="1088"/>
        <w:gridCol w:w="1050"/>
        <w:gridCol w:w="1125"/>
        <w:gridCol w:w="967"/>
        <w:gridCol w:w="1350"/>
        <w:gridCol w:w="1440"/>
      </w:tblGrid>
      <w:tr w:rsidR="00E0496C" w:rsidRPr="008153C4" w:rsidTr="00720E84">
        <w:tc>
          <w:tcPr>
            <w:tcW w:w="153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r w:rsidRPr="008153C4">
              <w:rPr>
                <w:rFonts w:ascii="Arial" w:hAnsi="Arial" w:cs="Arial"/>
                <w:b/>
                <w:bCs/>
                <w:sz w:val="20"/>
                <w:szCs w:val="20"/>
                <w:lang w:bidi="gu-IN"/>
              </w:rPr>
              <w:t>PARAMETER</w:t>
            </w:r>
          </w:p>
        </w:tc>
        <w:tc>
          <w:tcPr>
            <w:tcW w:w="99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r w:rsidRPr="008153C4">
              <w:rPr>
                <w:rFonts w:ascii="Arial" w:hAnsi="Arial" w:cs="Arial"/>
                <w:b/>
                <w:bCs/>
                <w:sz w:val="20"/>
                <w:szCs w:val="20"/>
                <w:lang w:bidi="gu-IN"/>
              </w:rPr>
              <w:t>BENCH-MARK</w:t>
            </w:r>
          </w:p>
        </w:tc>
        <w:tc>
          <w:tcPr>
            <w:tcW w:w="4230" w:type="dxa"/>
            <w:gridSpan w:val="4"/>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center"/>
              <w:rPr>
                <w:rFonts w:ascii="Arial" w:hAnsi="Arial" w:cs="Arial"/>
                <w:b/>
                <w:bCs/>
                <w:sz w:val="20"/>
                <w:szCs w:val="20"/>
                <w:lang w:bidi="gu-IN"/>
              </w:rPr>
            </w:pPr>
            <w:r w:rsidRPr="008153C4">
              <w:rPr>
                <w:rFonts w:ascii="Arial" w:hAnsi="Arial" w:cs="Arial"/>
                <w:b/>
                <w:bCs/>
                <w:sz w:val="20"/>
                <w:szCs w:val="20"/>
                <w:lang w:bidi="gu-IN"/>
              </w:rPr>
              <w:t>OUTSTANDING AS OF</w:t>
            </w:r>
          </w:p>
          <w:p w:rsidR="00E0496C" w:rsidRPr="008153C4" w:rsidRDefault="00E0496C" w:rsidP="00DC10AC">
            <w:pPr>
              <w:spacing w:before="0" w:after="0"/>
              <w:jc w:val="center"/>
              <w:rPr>
                <w:rFonts w:cs="Shruti"/>
                <w:sz w:val="20"/>
                <w:szCs w:val="20"/>
                <w:lang w:bidi="gu-IN"/>
              </w:rPr>
            </w:pPr>
          </w:p>
        </w:tc>
        <w:tc>
          <w:tcPr>
            <w:tcW w:w="13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r w:rsidRPr="008153C4">
              <w:rPr>
                <w:rFonts w:ascii="Arial" w:hAnsi="Arial" w:cs="Arial"/>
                <w:b/>
                <w:bCs/>
                <w:sz w:val="20"/>
                <w:szCs w:val="20"/>
                <w:lang w:bidi="gu-IN"/>
              </w:rPr>
              <w:t>ABSOLUTE GROWTH</w:t>
            </w:r>
          </w:p>
        </w:tc>
        <w:tc>
          <w:tcPr>
            <w:tcW w:w="144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ascii="Arial" w:hAnsi="Arial" w:cs="Arial"/>
                <w:b/>
                <w:bCs/>
                <w:sz w:val="20"/>
                <w:szCs w:val="20"/>
                <w:lang w:bidi="gu-IN"/>
              </w:rPr>
            </w:pPr>
            <w:r w:rsidRPr="008153C4">
              <w:rPr>
                <w:rFonts w:ascii="Arial" w:hAnsi="Arial" w:cs="Arial"/>
                <w:b/>
                <w:bCs/>
                <w:sz w:val="20"/>
                <w:szCs w:val="20"/>
                <w:lang w:bidi="gu-IN"/>
              </w:rPr>
              <w:t xml:space="preserve">% </w:t>
            </w:r>
          </w:p>
          <w:p w:rsidR="00E0496C" w:rsidRPr="008153C4" w:rsidRDefault="00E0496C" w:rsidP="00DC10AC">
            <w:pPr>
              <w:spacing w:before="0" w:after="0"/>
              <w:rPr>
                <w:rFonts w:ascii="Arial" w:hAnsi="Arial" w:cs="Arial"/>
                <w:b/>
                <w:bCs/>
                <w:sz w:val="20"/>
                <w:szCs w:val="20"/>
                <w:lang w:bidi="gu-IN"/>
              </w:rPr>
            </w:pPr>
            <w:r w:rsidRPr="008153C4">
              <w:rPr>
                <w:rFonts w:ascii="Arial" w:hAnsi="Arial" w:cs="Arial"/>
                <w:b/>
                <w:bCs/>
                <w:sz w:val="20"/>
                <w:szCs w:val="20"/>
                <w:lang w:bidi="gu-IN"/>
              </w:rPr>
              <w:t xml:space="preserve">INCREASE </w:t>
            </w:r>
          </w:p>
          <w:p w:rsidR="00E0496C" w:rsidRPr="008153C4" w:rsidRDefault="00E0496C" w:rsidP="00DC10AC">
            <w:pPr>
              <w:spacing w:before="0" w:after="0"/>
              <w:rPr>
                <w:rFonts w:ascii="Arial" w:hAnsi="Arial" w:cs="Arial"/>
                <w:b/>
                <w:bCs/>
                <w:sz w:val="20"/>
                <w:szCs w:val="20"/>
                <w:lang w:bidi="gu-IN"/>
              </w:rPr>
            </w:pPr>
            <w:r w:rsidRPr="008153C4">
              <w:rPr>
                <w:rFonts w:ascii="Arial" w:hAnsi="Arial" w:cs="Arial"/>
                <w:b/>
                <w:bCs/>
                <w:sz w:val="20"/>
                <w:szCs w:val="20"/>
                <w:lang w:bidi="gu-IN"/>
              </w:rPr>
              <w:t>over</w:t>
            </w:r>
          </w:p>
          <w:p w:rsidR="00E0496C" w:rsidRPr="008153C4" w:rsidRDefault="00E0496C" w:rsidP="00DC10AC">
            <w:pPr>
              <w:spacing w:before="0" w:after="0"/>
              <w:rPr>
                <w:rFonts w:cs="Shruti"/>
                <w:sz w:val="20"/>
                <w:szCs w:val="20"/>
                <w:lang w:bidi="gu-IN"/>
              </w:rPr>
            </w:pPr>
            <w:r w:rsidRPr="008153C4">
              <w:rPr>
                <w:rFonts w:ascii="Arial" w:hAnsi="Arial" w:cs="Arial"/>
                <w:b/>
                <w:bCs/>
                <w:sz w:val="20"/>
                <w:szCs w:val="20"/>
                <w:lang w:bidi="gu-IN"/>
              </w:rPr>
              <w:t>March, 2014</w:t>
            </w:r>
          </w:p>
        </w:tc>
      </w:tr>
      <w:tr w:rsidR="00E0496C" w:rsidRPr="008153C4" w:rsidTr="00720E84">
        <w:tc>
          <w:tcPr>
            <w:tcW w:w="153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p>
        </w:tc>
        <w:tc>
          <w:tcPr>
            <w:tcW w:w="99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p>
        </w:tc>
        <w:tc>
          <w:tcPr>
            <w:tcW w:w="1088"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cs="Shruti"/>
                <w:sz w:val="20"/>
                <w:szCs w:val="20"/>
                <w:lang w:bidi="gu-IN"/>
              </w:rPr>
            </w:pPr>
            <w:r w:rsidRPr="008153C4">
              <w:rPr>
                <w:rFonts w:ascii="Arial" w:hAnsi="Arial" w:cs="Arial"/>
                <w:sz w:val="20"/>
                <w:szCs w:val="20"/>
                <w:lang w:bidi="gu-IN"/>
              </w:rPr>
              <w:t>MARCH, 2014</w:t>
            </w:r>
          </w:p>
        </w:tc>
        <w:tc>
          <w:tcPr>
            <w:tcW w:w="10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cs="Shruti"/>
                <w:sz w:val="20"/>
                <w:szCs w:val="20"/>
                <w:lang w:bidi="gu-IN"/>
              </w:rPr>
            </w:pPr>
            <w:r w:rsidRPr="008153C4">
              <w:rPr>
                <w:rFonts w:ascii="Arial" w:hAnsi="Arial" w:cs="Arial"/>
                <w:sz w:val="20"/>
                <w:szCs w:val="20"/>
                <w:lang w:bidi="gu-IN"/>
              </w:rPr>
              <w:t>% Achi. of NBC</w:t>
            </w:r>
          </w:p>
        </w:tc>
        <w:tc>
          <w:tcPr>
            <w:tcW w:w="1125"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cs="Shruti"/>
                <w:sz w:val="20"/>
                <w:szCs w:val="20"/>
                <w:lang w:bidi="gu-IN"/>
              </w:rPr>
            </w:pPr>
            <w:r w:rsidRPr="008153C4">
              <w:rPr>
                <w:rFonts w:ascii="Arial" w:hAnsi="Arial" w:cs="Arial"/>
                <w:sz w:val="20"/>
                <w:szCs w:val="20"/>
                <w:lang w:bidi="gu-IN"/>
              </w:rPr>
              <w:t>JUNE, 2014</w:t>
            </w:r>
          </w:p>
        </w:tc>
        <w:tc>
          <w:tcPr>
            <w:tcW w:w="967"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cs="Shruti"/>
                <w:sz w:val="20"/>
                <w:szCs w:val="20"/>
                <w:lang w:bidi="gu-IN"/>
              </w:rPr>
            </w:pPr>
            <w:r w:rsidRPr="008153C4">
              <w:rPr>
                <w:rFonts w:ascii="Arial" w:hAnsi="Arial" w:cs="Arial"/>
                <w:sz w:val="20"/>
                <w:szCs w:val="20"/>
                <w:lang w:bidi="gu-IN"/>
              </w:rPr>
              <w:t>% Achi. of NBC</w:t>
            </w:r>
          </w:p>
        </w:tc>
        <w:tc>
          <w:tcPr>
            <w:tcW w:w="13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p>
        </w:tc>
        <w:tc>
          <w:tcPr>
            <w:tcW w:w="144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p>
        </w:tc>
      </w:tr>
      <w:tr w:rsidR="00E0496C" w:rsidRPr="008153C4" w:rsidTr="00720E84">
        <w:tc>
          <w:tcPr>
            <w:tcW w:w="153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ascii="Arial" w:hAnsi="Arial" w:cs="Arial"/>
                <w:sz w:val="20"/>
                <w:szCs w:val="20"/>
                <w:lang w:bidi="gu-IN"/>
              </w:rPr>
            </w:pPr>
            <w:r w:rsidRPr="008153C4">
              <w:rPr>
                <w:rFonts w:ascii="Arial" w:hAnsi="Arial" w:cs="Arial"/>
                <w:sz w:val="20"/>
                <w:szCs w:val="20"/>
                <w:lang w:bidi="gu-IN"/>
              </w:rPr>
              <w:t>PRIORITY</w:t>
            </w:r>
          </w:p>
          <w:p w:rsidR="00E0496C" w:rsidRPr="008153C4" w:rsidRDefault="00E0496C" w:rsidP="00DC10AC">
            <w:pPr>
              <w:spacing w:before="0" w:after="0"/>
              <w:rPr>
                <w:rFonts w:cs="Shruti"/>
                <w:sz w:val="20"/>
                <w:szCs w:val="20"/>
                <w:lang w:bidi="gu-IN"/>
              </w:rPr>
            </w:pPr>
            <w:r w:rsidRPr="008153C4">
              <w:rPr>
                <w:rFonts w:ascii="Arial" w:hAnsi="Arial" w:cs="Arial"/>
                <w:sz w:val="20"/>
                <w:szCs w:val="20"/>
                <w:lang w:bidi="gu-IN"/>
              </w:rPr>
              <w:t>SECTORS</w:t>
            </w:r>
          </w:p>
        </w:tc>
        <w:tc>
          <w:tcPr>
            <w:tcW w:w="99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r w:rsidRPr="008153C4">
              <w:rPr>
                <w:rFonts w:ascii="Arial" w:hAnsi="Arial" w:cs="Arial"/>
                <w:sz w:val="20"/>
                <w:szCs w:val="20"/>
                <w:lang w:bidi="gu-IN"/>
              </w:rPr>
              <w:t>40%</w:t>
            </w:r>
          </w:p>
        </w:tc>
        <w:tc>
          <w:tcPr>
            <w:tcW w:w="1088"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1,28,380</w:t>
            </w:r>
          </w:p>
        </w:tc>
        <w:tc>
          <w:tcPr>
            <w:tcW w:w="10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46.16</w:t>
            </w:r>
          </w:p>
        </w:tc>
        <w:tc>
          <w:tcPr>
            <w:tcW w:w="1125"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1,35,633</w:t>
            </w:r>
          </w:p>
        </w:tc>
        <w:tc>
          <w:tcPr>
            <w:tcW w:w="967"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39.40</w:t>
            </w:r>
          </w:p>
        </w:tc>
        <w:tc>
          <w:tcPr>
            <w:tcW w:w="13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7,253</w:t>
            </w:r>
          </w:p>
        </w:tc>
        <w:tc>
          <w:tcPr>
            <w:tcW w:w="144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5.65</w:t>
            </w:r>
          </w:p>
        </w:tc>
      </w:tr>
      <w:tr w:rsidR="00E0496C" w:rsidRPr="008153C4" w:rsidTr="00720E84">
        <w:tc>
          <w:tcPr>
            <w:tcW w:w="153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ascii="Arial" w:hAnsi="Arial" w:cs="Arial"/>
                <w:sz w:val="20"/>
                <w:szCs w:val="20"/>
                <w:lang w:bidi="gu-IN"/>
              </w:rPr>
            </w:pPr>
            <w:r w:rsidRPr="008153C4">
              <w:rPr>
                <w:rFonts w:ascii="Arial" w:hAnsi="Arial" w:cs="Arial"/>
                <w:sz w:val="20"/>
                <w:szCs w:val="20"/>
                <w:lang w:bidi="gu-IN"/>
              </w:rPr>
              <w:t xml:space="preserve"> AGRI.</w:t>
            </w:r>
          </w:p>
          <w:p w:rsidR="00E0496C" w:rsidRPr="008153C4" w:rsidRDefault="00E0496C" w:rsidP="00DC10AC">
            <w:pPr>
              <w:spacing w:before="0" w:after="0"/>
              <w:rPr>
                <w:rFonts w:cs="Shruti"/>
                <w:sz w:val="20"/>
                <w:szCs w:val="20"/>
                <w:lang w:bidi="gu-IN"/>
              </w:rPr>
            </w:pPr>
            <w:r w:rsidRPr="008153C4">
              <w:rPr>
                <w:rFonts w:ascii="Arial" w:hAnsi="Arial" w:cs="Arial"/>
                <w:sz w:val="20"/>
                <w:szCs w:val="20"/>
                <w:lang w:bidi="gu-IN"/>
              </w:rPr>
              <w:t>ADVANCES</w:t>
            </w:r>
          </w:p>
        </w:tc>
        <w:tc>
          <w:tcPr>
            <w:tcW w:w="99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rPr>
                <w:rFonts w:cs="Shruti"/>
                <w:sz w:val="20"/>
                <w:szCs w:val="20"/>
                <w:lang w:bidi="gu-IN"/>
              </w:rPr>
            </w:pPr>
            <w:r w:rsidRPr="008153C4">
              <w:rPr>
                <w:rFonts w:ascii="Arial" w:hAnsi="Arial" w:cs="Arial"/>
                <w:sz w:val="20"/>
                <w:szCs w:val="20"/>
                <w:lang w:bidi="gu-IN"/>
              </w:rPr>
              <w:t>18%</w:t>
            </w:r>
          </w:p>
        </w:tc>
        <w:tc>
          <w:tcPr>
            <w:tcW w:w="1088"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46,650</w:t>
            </w:r>
          </w:p>
        </w:tc>
        <w:tc>
          <w:tcPr>
            <w:tcW w:w="10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16.77</w:t>
            </w:r>
          </w:p>
        </w:tc>
        <w:tc>
          <w:tcPr>
            <w:tcW w:w="1125"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48,570</w:t>
            </w:r>
          </w:p>
        </w:tc>
        <w:tc>
          <w:tcPr>
            <w:tcW w:w="967"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14.11</w:t>
            </w:r>
          </w:p>
        </w:tc>
        <w:tc>
          <w:tcPr>
            <w:tcW w:w="135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1,920</w:t>
            </w:r>
          </w:p>
        </w:tc>
        <w:tc>
          <w:tcPr>
            <w:tcW w:w="1440" w:type="dxa"/>
            <w:tcBorders>
              <w:top w:val="single" w:sz="6" w:space="0" w:color="auto"/>
              <w:left w:val="single" w:sz="6" w:space="0" w:color="auto"/>
              <w:bottom w:val="single" w:sz="6" w:space="0" w:color="auto"/>
              <w:right w:val="single" w:sz="6" w:space="0" w:color="auto"/>
            </w:tcBorders>
          </w:tcPr>
          <w:p w:rsidR="00E0496C" w:rsidRPr="008153C4" w:rsidRDefault="00E0496C" w:rsidP="00DC10AC">
            <w:pPr>
              <w:spacing w:before="0" w:after="0"/>
              <w:jc w:val="right"/>
              <w:rPr>
                <w:rFonts w:ascii="Arial" w:hAnsi="Arial" w:cs="Arial"/>
                <w:sz w:val="20"/>
                <w:szCs w:val="20"/>
                <w:lang w:bidi="gu-IN"/>
              </w:rPr>
            </w:pPr>
            <w:r w:rsidRPr="008153C4">
              <w:rPr>
                <w:rFonts w:ascii="Arial" w:hAnsi="Arial" w:cs="Arial"/>
                <w:sz w:val="20"/>
                <w:szCs w:val="20"/>
                <w:lang w:bidi="gu-IN"/>
              </w:rPr>
              <w:t>4.12</w:t>
            </w:r>
          </w:p>
        </w:tc>
      </w:tr>
    </w:tbl>
    <w:p w:rsidR="00E0496C" w:rsidRPr="00F20858" w:rsidRDefault="00E0496C" w:rsidP="00DC10AC">
      <w:pPr>
        <w:tabs>
          <w:tab w:val="left" w:pos="720"/>
        </w:tabs>
        <w:spacing w:before="0" w:after="0"/>
        <w:ind w:left="720" w:hanging="720"/>
        <w:jc w:val="both"/>
        <w:rPr>
          <w:rFonts w:ascii="Arial" w:hAnsi="Arial" w:cs="Arial"/>
          <w:lang w:bidi="gu-IN"/>
        </w:rPr>
      </w:pPr>
    </w:p>
    <w:p w:rsidR="00E0496C" w:rsidRPr="00DC10AC" w:rsidRDefault="00E0496C" w:rsidP="00DC10AC">
      <w:pPr>
        <w:spacing w:before="0" w:after="0"/>
        <w:jc w:val="both"/>
        <w:rPr>
          <w:rFonts w:ascii="Arial" w:hAnsi="Arial" w:cs="Arial"/>
          <w:sz w:val="22"/>
          <w:szCs w:val="22"/>
          <w:lang w:bidi="gu-IN"/>
        </w:rPr>
      </w:pPr>
      <w:r w:rsidRPr="00DC10AC">
        <w:rPr>
          <w:rFonts w:ascii="Arial" w:hAnsi="Arial" w:cs="Arial"/>
          <w:sz w:val="22"/>
          <w:szCs w:val="22"/>
          <w:lang w:bidi="gu-IN"/>
        </w:rPr>
        <w:t>Though there is absolute growth over March, 2014 in case of advances to Agriculture and Weaker Section Advances of Rs.7,253 crores (5.65%) and Rs.192 crores (4.12%) and Rs.905 crores (4.49%) for PSA, Agriculture Advances and Weaker Section advances could not be reached and remained at 39.40%, 14.11% and 6.11% respectively.</w:t>
      </w:r>
    </w:p>
    <w:p w:rsidR="002C1E65" w:rsidRPr="00DC10AC" w:rsidRDefault="002C1E65" w:rsidP="008460D7">
      <w:pPr>
        <w:spacing w:before="0" w:after="0"/>
        <w:jc w:val="both"/>
        <w:rPr>
          <w:rFonts w:ascii="Arial" w:hAnsi="Arial" w:cs="Arial"/>
          <w:b/>
          <w:bCs/>
          <w:sz w:val="22"/>
          <w:szCs w:val="22"/>
          <w:lang w:bidi="gu-IN"/>
        </w:rPr>
      </w:pPr>
    </w:p>
    <w:p w:rsidR="00E0496C" w:rsidRPr="00DC10AC" w:rsidRDefault="00E0496C" w:rsidP="008460D7">
      <w:pPr>
        <w:spacing w:before="0" w:after="0"/>
        <w:jc w:val="both"/>
        <w:rPr>
          <w:rFonts w:ascii="Arial" w:hAnsi="Arial" w:cs="Arial"/>
          <w:b/>
          <w:bCs/>
          <w:sz w:val="22"/>
          <w:szCs w:val="22"/>
          <w:lang w:bidi="gu-IN"/>
        </w:rPr>
      </w:pPr>
      <w:r w:rsidRPr="00DC10AC">
        <w:rPr>
          <w:rFonts w:ascii="Arial" w:hAnsi="Arial" w:cs="Arial"/>
          <w:b/>
          <w:bCs/>
          <w:sz w:val="22"/>
          <w:szCs w:val="22"/>
          <w:lang w:bidi="gu-IN"/>
        </w:rPr>
        <w:t>The Member Banks are requested to explore all possibility to extend the finance under all parameters of Priority Sector Advances</w:t>
      </w:r>
      <w:r w:rsidR="00DC1117" w:rsidRPr="00DC10AC">
        <w:rPr>
          <w:rFonts w:ascii="Arial" w:hAnsi="Arial" w:cs="Arial"/>
          <w:b/>
          <w:bCs/>
          <w:sz w:val="22"/>
          <w:szCs w:val="22"/>
          <w:lang w:bidi="gu-IN"/>
        </w:rPr>
        <w:t>,</w:t>
      </w:r>
      <w:r w:rsidRPr="00DC10AC">
        <w:rPr>
          <w:rFonts w:ascii="Arial" w:hAnsi="Arial" w:cs="Arial"/>
          <w:b/>
          <w:bCs/>
          <w:sz w:val="22"/>
          <w:szCs w:val="22"/>
          <w:lang w:bidi="gu-IN"/>
        </w:rPr>
        <w:t xml:space="preserve"> so as to achieve stipulated benchmark.</w:t>
      </w:r>
    </w:p>
    <w:p w:rsidR="00DC10AC" w:rsidRDefault="00DC10AC" w:rsidP="008460D7">
      <w:pPr>
        <w:tabs>
          <w:tab w:val="left" w:pos="720"/>
        </w:tabs>
        <w:spacing w:before="0" w:after="0"/>
        <w:ind w:left="720" w:hanging="720"/>
        <w:jc w:val="both"/>
        <w:rPr>
          <w:rFonts w:ascii="Arial" w:hAnsi="Arial" w:cs="Arial"/>
          <w:lang w:bidi="gu-IN"/>
        </w:rPr>
      </w:pPr>
    </w:p>
    <w:p w:rsidR="00E0496C" w:rsidRPr="00F20858" w:rsidRDefault="00E0496C" w:rsidP="008460D7">
      <w:pPr>
        <w:tabs>
          <w:tab w:val="left" w:pos="720"/>
        </w:tabs>
        <w:spacing w:before="0" w:after="0"/>
        <w:ind w:left="720" w:hanging="720"/>
        <w:jc w:val="both"/>
        <w:rPr>
          <w:rFonts w:ascii="Arial" w:hAnsi="Arial" w:cs="Arial"/>
          <w:b/>
          <w:bCs/>
          <w:lang w:bidi="gu-IN"/>
        </w:rPr>
      </w:pPr>
      <w:r w:rsidRPr="00F20858">
        <w:rPr>
          <w:rFonts w:ascii="Arial" w:hAnsi="Arial" w:cs="Arial"/>
          <w:lang w:bidi="gu-IN"/>
        </w:rPr>
        <w:t>II.</w:t>
      </w:r>
      <w:r w:rsidRPr="00F20858">
        <w:rPr>
          <w:rFonts w:ascii="Arial" w:hAnsi="Arial" w:cs="Arial"/>
          <w:lang w:bidi="gu-IN"/>
        </w:rPr>
        <w:tab/>
        <w:t xml:space="preserve">The percentage-wise growth under following areas of priority sectors in respect of </w:t>
      </w:r>
      <w:r w:rsidRPr="00F20858">
        <w:rPr>
          <w:rFonts w:ascii="Arial" w:hAnsi="Arial" w:cs="Arial"/>
          <w:b/>
          <w:bCs/>
          <w:lang w:bidi="gu-IN"/>
        </w:rPr>
        <w:t>Regional Rural Banks</w:t>
      </w:r>
      <w:r w:rsidRPr="00F20858">
        <w:rPr>
          <w:rFonts w:ascii="Arial" w:hAnsi="Arial" w:cs="Arial"/>
          <w:lang w:bidi="gu-IN"/>
        </w:rPr>
        <w:t xml:space="preserve"> was as under :</w:t>
      </w:r>
      <w:r w:rsidRPr="00F20858">
        <w:rPr>
          <w:rFonts w:ascii="Arial" w:hAnsi="Arial" w:cs="Arial"/>
          <w:lang w:bidi="gu-IN"/>
        </w:rPr>
        <w:tab/>
      </w:r>
      <w:r w:rsidRPr="00F20858">
        <w:rPr>
          <w:rFonts w:ascii="Arial" w:hAnsi="Arial" w:cs="Arial"/>
          <w:lang w:bidi="gu-IN"/>
        </w:rPr>
        <w:tab/>
      </w:r>
    </w:p>
    <w:p w:rsidR="00E0496C" w:rsidRPr="00F20858" w:rsidRDefault="00E0496C" w:rsidP="008460D7">
      <w:pPr>
        <w:tabs>
          <w:tab w:val="left" w:pos="720"/>
        </w:tabs>
        <w:spacing w:before="0" w:after="0"/>
        <w:ind w:left="720" w:hanging="720"/>
        <w:jc w:val="both"/>
        <w:rPr>
          <w:rFonts w:ascii="Arial" w:hAnsi="Arial" w:cs="Arial"/>
          <w:lang w:bidi="gu-IN"/>
        </w:rPr>
      </w:pP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r>
      <w:r w:rsidRPr="00F20858">
        <w:rPr>
          <w:rFonts w:ascii="Arial" w:hAnsi="Arial" w:cs="Arial"/>
          <w:b/>
          <w:bCs/>
          <w:lang w:bidi="gu-IN"/>
        </w:rPr>
        <w:tab/>
        <w:t>(Rs. /Crores)</w:t>
      </w:r>
    </w:p>
    <w:p w:rsidR="00E0496C" w:rsidRPr="00F20858" w:rsidRDefault="00E0496C" w:rsidP="008460D7">
      <w:pPr>
        <w:tabs>
          <w:tab w:val="left" w:pos="720"/>
        </w:tabs>
        <w:spacing w:before="0" w:after="0"/>
        <w:ind w:left="720" w:hanging="720"/>
        <w:jc w:val="both"/>
        <w:rPr>
          <w:rFonts w:ascii="Arial" w:hAnsi="Arial" w:cs="Arial"/>
          <w:lang w:bidi="gu-IN"/>
        </w:rPr>
      </w:pPr>
    </w:p>
    <w:tbl>
      <w:tblPr>
        <w:tblW w:w="0" w:type="auto"/>
        <w:tblInd w:w="108" w:type="dxa"/>
        <w:tblLayout w:type="fixed"/>
        <w:tblLook w:val="0000"/>
      </w:tblPr>
      <w:tblGrid>
        <w:gridCol w:w="1493"/>
        <w:gridCol w:w="937"/>
        <w:gridCol w:w="1080"/>
        <w:gridCol w:w="1088"/>
        <w:gridCol w:w="892"/>
        <w:gridCol w:w="990"/>
        <w:gridCol w:w="1350"/>
        <w:gridCol w:w="1710"/>
      </w:tblGrid>
      <w:tr w:rsidR="00E0496C" w:rsidRPr="00F20858" w:rsidTr="005F1803">
        <w:tc>
          <w:tcPr>
            <w:tcW w:w="1493"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r w:rsidRPr="00F20858">
              <w:rPr>
                <w:rFonts w:ascii="Arial" w:hAnsi="Arial" w:cs="Arial"/>
                <w:b/>
                <w:bCs/>
                <w:sz w:val="20"/>
                <w:szCs w:val="20"/>
                <w:lang w:bidi="gu-IN"/>
              </w:rPr>
              <w:t>PARAMETER</w:t>
            </w:r>
          </w:p>
        </w:tc>
        <w:tc>
          <w:tcPr>
            <w:tcW w:w="937"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ascii="Arial" w:hAnsi="Arial" w:cs="Arial"/>
                <w:b/>
                <w:bCs/>
                <w:sz w:val="20"/>
                <w:szCs w:val="20"/>
                <w:lang w:bidi="gu-IN"/>
              </w:rPr>
            </w:pPr>
            <w:r w:rsidRPr="00F20858">
              <w:rPr>
                <w:rFonts w:ascii="Arial" w:hAnsi="Arial" w:cs="Arial"/>
                <w:b/>
                <w:bCs/>
                <w:sz w:val="20"/>
                <w:szCs w:val="20"/>
                <w:lang w:bidi="gu-IN"/>
              </w:rPr>
              <w:t>BENCH</w:t>
            </w:r>
          </w:p>
          <w:p w:rsidR="00E0496C" w:rsidRPr="00F20858" w:rsidRDefault="00E0496C" w:rsidP="008460D7">
            <w:pPr>
              <w:spacing w:before="0" w:after="0"/>
              <w:rPr>
                <w:rFonts w:cs="Shruti"/>
                <w:lang w:bidi="gu-IN"/>
              </w:rPr>
            </w:pPr>
            <w:r w:rsidRPr="00F20858">
              <w:rPr>
                <w:rFonts w:ascii="Arial" w:hAnsi="Arial" w:cs="Arial"/>
                <w:b/>
                <w:bCs/>
                <w:sz w:val="20"/>
                <w:szCs w:val="20"/>
                <w:lang w:bidi="gu-IN"/>
              </w:rPr>
              <w:t>MARK</w:t>
            </w:r>
          </w:p>
        </w:tc>
        <w:tc>
          <w:tcPr>
            <w:tcW w:w="4050" w:type="dxa"/>
            <w:gridSpan w:val="4"/>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center"/>
              <w:rPr>
                <w:rFonts w:ascii="Arial" w:hAnsi="Arial" w:cs="Arial"/>
                <w:b/>
                <w:bCs/>
                <w:sz w:val="20"/>
                <w:szCs w:val="20"/>
                <w:lang w:bidi="gu-IN"/>
              </w:rPr>
            </w:pPr>
            <w:r w:rsidRPr="00F20858">
              <w:rPr>
                <w:rFonts w:ascii="Arial" w:hAnsi="Arial" w:cs="Arial"/>
                <w:b/>
                <w:bCs/>
                <w:sz w:val="20"/>
                <w:szCs w:val="20"/>
                <w:lang w:bidi="gu-IN"/>
              </w:rPr>
              <w:t>OUTSTANDING AS OF</w:t>
            </w:r>
          </w:p>
          <w:p w:rsidR="00E0496C" w:rsidRPr="00F20858" w:rsidRDefault="00E0496C" w:rsidP="008460D7">
            <w:pPr>
              <w:spacing w:before="0" w:after="0"/>
              <w:jc w:val="center"/>
              <w:rPr>
                <w:rFonts w:cs="Shruti"/>
                <w:lang w:bidi="gu-IN"/>
              </w:rPr>
            </w:pPr>
          </w:p>
        </w:tc>
        <w:tc>
          <w:tcPr>
            <w:tcW w:w="1350"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r w:rsidRPr="00F20858">
              <w:rPr>
                <w:rFonts w:ascii="Arial" w:hAnsi="Arial" w:cs="Arial"/>
                <w:b/>
                <w:bCs/>
                <w:sz w:val="20"/>
                <w:szCs w:val="20"/>
                <w:lang w:bidi="gu-IN"/>
              </w:rPr>
              <w:t>ABSOLUTE GROWTH</w:t>
            </w:r>
          </w:p>
        </w:tc>
        <w:tc>
          <w:tcPr>
            <w:tcW w:w="1710"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r w:rsidRPr="00F20858">
              <w:rPr>
                <w:rFonts w:ascii="Arial" w:hAnsi="Arial" w:cs="Arial"/>
                <w:sz w:val="20"/>
                <w:szCs w:val="20"/>
                <w:lang w:bidi="gu-IN"/>
              </w:rPr>
              <w:t>%</w:t>
            </w:r>
            <w:r w:rsidRPr="00F20858">
              <w:rPr>
                <w:rFonts w:ascii="Arial" w:hAnsi="Arial" w:cs="Arial"/>
                <w:b/>
                <w:bCs/>
                <w:sz w:val="20"/>
                <w:szCs w:val="20"/>
                <w:lang w:bidi="gu-IN"/>
              </w:rPr>
              <w:t>INCREASE over March, 201</w:t>
            </w:r>
            <w:r>
              <w:rPr>
                <w:rFonts w:ascii="Arial" w:hAnsi="Arial" w:cs="Arial"/>
                <w:b/>
                <w:bCs/>
                <w:sz w:val="20"/>
                <w:szCs w:val="20"/>
                <w:lang w:bidi="gu-IN"/>
              </w:rPr>
              <w:t>4</w:t>
            </w:r>
          </w:p>
        </w:tc>
      </w:tr>
      <w:tr w:rsidR="00E0496C" w:rsidRPr="00F20858" w:rsidTr="005F1803">
        <w:tc>
          <w:tcPr>
            <w:tcW w:w="1493"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p>
        </w:tc>
        <w:tc>
          <w:tcPr>
            <w:tcW w:w="937"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p>
        </w:tc>
        <w:tc>
          <w:tcPr>
            <w:tcW w:w="1080"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sz w:val="20"/>
                <w:szCs w:val="20"/>
                <w:lang w:bidi="gu-IN"/>
              </w:rPr>
              <w:t>MARCH, 201</w:t>
            </w:r>
            <w:r>
              <w:rPr>
                <w:rFonts w:ascii="Arial" w:hAnsi="Arial" w:cs="Arial"/>
                <w:sz w:val="20"/>
                <w:szCs w:val="20"/>
                <w:lang w:bidi="gu-IN"/>
              </w:rPr>
              <w:t>4</w:t>
            </w:r>
          </w:p>
        </w:tc>
        <w:tc>
          <w:tcPr>
            <w:tcW w:w="1088"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sz w:val="20"/>
                <w:szCs w:val="20"/>
                <w:lang w:bidi="gu-IN"/>
              </w:rPr>
              <w:t>% Achi. of NBC</w:t>
            </w:r>
          </w:p>
        </w:tc>
        <w:tc>
          <w:tcPr>
            <w:tcW w:w="892"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sz w:val="20"/>
                <w:szCs w:val="20"/>
                <w:lang w:bidi="gu-IN"/>
              </w:rPr>
              <w:t>JUNE, 201</w:t>
            </w:r>
            <w:r>
              <w:rPr>
                <w:rFonts w:ascii="Arial" w:hAnsi="Arial" w:cs="Arial"/>
                <w:sz w:val="20"/>
                <w:szCs w:val="20"/>
                <w:lang w:bidi="gu-IN"/>
              </w:rPr>
              <w:t>4</w:t>
            </w:r>
          </w:p>
        </w:tc>
        <w:tc>
          <w:tcPr>
            <w:tcW w:w="990"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sz w:val="20"/>
                <w:szCs w:val="20"/>
                <w:lang w:bidi="gu-IN"/>
              </w:rPr>
              <w:t>% Achi. of NBC</w:t>
            </w:r>
          </w:p>
        </w:tc>
        <w:tc>
          <w:tcPr>
            <w:tcW w:w="1350"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p>
        </w:tc>
        <w:tc>
          <w:tcPr>
            <w:tcW w:w="1710"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p>
        </w:tc>
      </w:tr>
      <w:tr w:rsidR="00E0496C" w:rsidRPr="00F20858" w:rsidTr="005F1803">
        <w:tc>
          <w:tcPr>
            <w:tcW w:w="1493"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ascii="Arial" w:hAnsi="Arial" w:cs="Arial"/>
                <w:lang w:bidi="gu-IN"/>
              </w:rPr>
            </w:pPr>
            <w:r w:rsidRPr="00F20858">
              <w:rPr>
                <w:rFonts w:ascii="Arial" w:hAnsi="Arial" w:cs="Arial"/>
                <w:lang w:bidi="gu-IN"/>
              </w:rPr>
              <w:t>PRIORITY</w:t>
            </w:r>
          </w:p>
          <w:p w:rsidR="00E0496C" w:rsidRPr="00F20858" w:rsidRDefault="00E0496C" w:rsidP="008460D7">
            <w:pPr>
              <w:spacing w:before="0" w:after="0"/>
              <w:rPr>
                <w:rFonts w:cs="Shruti"/>
                <w:lang w:bidi="gu-IN"/>
              </w:rPr>
            </w:pPr>
            <w:r w:rsidRPr="00F20858">
              <w:rPr>
                <w:rFonts w:ascii="Arial" w:hAnsi="Arial" w:cs="Arial"/>
                <w:lang w:bidi="gu-IN"/>
              </w:rPr>
              <w:t>SECTORS</w:t>
            </w:r>
          </w:p>
        </w:tc>
        <w:tc>
          <w:tcPr>
            <w:tcW w:w="937"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r w:rsidRPr="00F20858">
              <w:rPr>
                <w:rFonts w:ascii="Arial" w:hAnsi="Arial" w:cs="Arial"/>
                <w:lang w:bidi="gu-IN"/>
              </w:rPr>
              <w:t>60%</w:t>
            </w:r>
          </w:p>
        </w:tc>
        <w:tc>
          <w:tcPr>
            <w:tcW w:w="108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3,378</w:t>
            </w:r>
          </w:p>
        </w:tc>
        <w:tc>
          <w:tcPr>
            <w:tcW w:w="1088"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105.72</w:t>
            </w:r>
          </w:p>
        </w:tc>
        <w:tc>
          <w:tcPr>
            <w:tcW w:w="892" w:type="dxa"/>
            <w:tcBorders>
              <w:top w:val="single" w:sz="6" w:space="0" w:color="auto"/>
              <w:left w:val="single" w:sz="6" w:space="0" w:color="auto"/>
              <w:bottom w:val="single" w:sz="6" w:space="0" w:color="auto"/>
              <w:right w:val="single" w:sz="6" w:space="0" w:color="auto"/>
            </w:tcBorders>
          </w:tcPr>
          <w:p w:rsidR="00E0496C" w:rsidRPr="00C7004A" w:rsidRDefault="00746273" w:rsidP="008460D7">
            <w:pPr>
              <w:spacing w:before="0" w:after="0"/>
              <w:jc w:val="right"/>
              <w:rPr>
                <w:rFonts w:ascii="Arial" w:hAnsi="Arial" w:cs="Arial"/>
                <w:lang w:bidi="gu-IN"/>
              </w:rPr>
            </w:pPr>
            <w:r>
              <w:rPr>
                <w:rFonts w:ascii="Arial" w:hAnsi="Arial" w:cs="Arial"/>
                <w:lang w:bidi="gu-IN"/>
              </w:rPr>
              <w:t>3,459</w:t>
            </w:r>
          </w:p>
        </w:tc>
        <w:tc>
          <w:tcPr>
            <w:tcW w:w="99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90.24</w:t>
            </w:r>
          </w:p>
        </w:tc>
        <w:tc>
          <w:tcPr>
            <w:tcW w:w="135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455</w:t>
            </w:r>
          </w:p>
        </w:tc>
        <w:tc>
          <w:tcPr>
            <w:tcW w:w="171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13.47</w:t>
            </w:r>
          </w:p>
        </w:tc>
      </w:tr>
      <w:tr w:rsidR="00E0496C" w:rsidRPr="00F20858" w:rsidTr="005F1803">
        <w:tc>
          <w:tcPr>
            <w:tcW w:w="1493"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ascii="Arial" w:hAnsi="Arial" w:cs="Arial"/>
                <w:lang w:bidi="gu-IN"/>
              </w:rPr>
            </w:pPr>
            <w:r w:rsidRPr="00F20858">
              <w:rPr>
                <w:rFonts w:ascii="Arial" w:hAnsi="Arial" w:cs="Arial"/>
                <w:lang w:bidi="gu-IN"/>
              </w:rPr>
              <w:t>WEAKER</w:t>
            </w:r>
          </w:p>
          <w:p w:rsidR="00E0496C" w:rsidRPr="00F20858" w:rsidRDefault="00E0496C" w:rsidP="008460D7">
            <w:pPr>
              <w:spacing w:before="0" w:after="0"/>
              <w:rPr>
                <w:rFonts w:cs="Shruti"/>
                <w:lang w:bidi="gu-IN"/>
              </w:rPr>
            </w:pPr>
            <w:r w:rsidRPr="00F20858">
              <w:rPr>
                <w:rFonts w:ascii="Arial" w:hAnsi="Arial" w:cs="Arial"/>
                <w:lang w:bidi="gu-IN"/>
              </w:rPr>
              <w:t>SECT. ADVs</w:t>
            </w:r>
          </w:p>
        </w:tc>
        <w:tc>
          <w:tcPr>
            <w:tcW w:w="937"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r w:rsidRPr="00F20858">
              <w:rPr>
                <w:rFonts w:ascii="Arial" w:hAnsi="Arial" w:cs="Arial"/>
                <w:lang w:bidi="gu-IN"/>
              </w:rPr>
              <w:t>15%</w:t>
            </w:r>
          </w:p>
        </w:tc>
        <w:tc>
          <w:tcPr>
            <w:tcW w:w="108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1,266</w:t>
            </w:r>
          </w:p>
        </w:tc>
        <w:tc>
          <w:tcPr>
            <w:tcW w:w="1088"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39.63</w:t>
            </w:r>
          </w:p>
        </w:tc>
        <w:tc>
          <w:tcPr>
            <w:tcW w:w="892"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1,372</w:t>
            </w:r>
          </w:p>
        </w:tc>
        <w:tc>
          <w:tcPr>
            <w:tcW w:w="99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35.78</w:t>
            </w:r>
          </w:p>
        </w:tc>
        <w:tc>
          <w:tcPr>
            <w:tcW w:w="135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106</w:t>
            </w:r>
          </w:p>
        </w:tc>
        <w:tc>
          <w:tcPr>
            <w:tcW w:w="1710"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8.37</w:t>
            </w:r>
          </w:p>
        </w:tc>
      </w:tr>
    </w:tbl>
    <w:p w:rsidR="00E0496C" w:rsidRDefault="00E0496C" w:rsidP="008460D7">
      <w:pPr>
        <w:spacing w:before="0" w:after="0"/>
        <w:jc w:val="both"/>
        <w:rPr>
          <w:rFonts w:ascii="Arial" w:hAnsi="Arial" w:cs="Arial"/>
          <w:b/>
          <w:bCs/>
          <w:sz w:val="28"/>
          <w:szCs w:val="28"/>
          <w:u w:val="single"/>
          <w:lang w:bidi="gu-IN"/>
        </w:rPr>
      </w:pPr>
      <w:r w:rsidRPr="00F20858">
        <w:rPr>
          <w:rFonts w:ascii="Arial" w:hAnsi="Arial" w:cs="Arial"/>
          <w:lang w:bidi="gu-IN"/>
        </w:rPr>
        <w:t xml:space="preserve">Bank wise / District wise details are given in </w:t>
      </w:r>
      <w:r w:rsidRPr="00F20858">
        <w:rPr>
          <w:rFonts w:ascii="Arial" w:hAnsi="Arial" w:cs="Arial"/>
          <w:b/>
          <w:bCs/>
          <w:sz w:val="28"/>
          <w:szCs w:val="28"/>
          <w:u w:val="single"/>
          <w:lang w:bidi="gu-IN"/>
        </w:rPr>
        <w:t>Annexure - 2 &amp; 3.</w:t>
      </w:r>
    </w:p>
    <w:p w:rsidR="00DC1117" w:rsidRPr="00F20858" w:rsidRDefault="00DC1117" w:rsidP="008460D7">
      <w:pPr>
        <w:spacing w:before="0" w:after="0"/>
        <w:jc w:val="both"/>
        <w:rPr>
          <w:rFonts w:ascii="Arial" w:hAnsi="Arial" w:cs="Arial"/>
          <w:lang w:bidi="gu-IN"/>
        </w:rPr>
      </w:pPr>
    </w:p>
    <w:p w:rsidR="00E0496C" w:rsidRPr="00F20858" w:rsidRDefault="00E0496C" w:rsidP="008460D7">
      <w:pPr>
        <w:spacing w:before="0" w:after="0"/>
        <w:ind w:left="720" w:hanging="720"/>
        <w:jc w:val="both"/>
        <w:rPr>
          <w:rFonts w:ascii="Arial" w:hAnsi="Arial" w:cs="Arial"/>
          <w:lang w:bidi="gu-IN"/>
        </w:rPr>
      </w:pPr>
      <w:r w:rsidRPr="00F20858">
        <w:rPr>
          <w:rFonts w:ascii="Arial" w:hAnsi="Arial" w:cs="Arial"/>
          <w:lang w:bidi="gu-IN"/>
        </w:rPr>
        <w:lastRenderedPageBreak/>
        <w:t>III.</w:t>
      </w:r>
      <w:r w:rsidRPr="00F20858">
        <w:rPr>
          <w:rFonts w:ascii="Arial" w:hAnsi="Arial" w:cs="Arial"/>
          <w:lang w:bidi="gu-IN"/>
        </w:rPr>
        <w:tab/>
        <w:t xml:space="preserve">The </w:t>
      </w:r>
      <w:r w:rsidRPr="00F20858">
        <w:rPr>
          <w:rFonts w:ascii="Arial" w:hAnsi="Arial" w:cs="Arial"/>
          <w:b/>
          <w:bCs/>
          <w:lang w:bidi="gu-IN"/>
        </w:rPr>
        <w:t>Bank groupwise</w:t>
      </w:r>
      <w:r w:rsidRPr="00F20858">
        <w:rPr>
          <w:rFonts w:ascii="Arial" w:hAnsi="Arial" w:cs="Arial"/>
          <w:lang w:bidi="gu-IN"/>
        </w:rPr>
        <w:t xml:space="preserve"> percentage share of various components of Priority Sector advances as of June, 201</w:t>
      </w:r>
      <w:r>
        <w:rPr>
          <w:rFonts w:ascii="Arial" w:hAnsi="Arial" w:cs="Arial"/>
          <w:lang w:bidi="gu-IN"/>
        </w:rPr>
        <w:t>4</w:t>
      </w:r>
      <w:r w:rsidRPr="00F20858">
        <w:rPr>
          <w:rFonts w:ascii="Arial" w:hAnsi="Arial" w:cs="Arial"/>
          <w:lang w:bidi="gu-IN"/>
        </w:rPr>
        <w:t xml:space="preserve"> is as under :</w:t>
      </w:r>
    </w:p>
    <w:p w:rsidR="00E0496C" w:rsidRPr="00F20858" w:rsidRDefault="00E0496C" w:rsidP="008460D7">
      <w:pPr>
        <w:spacing w:before="0" w:after="0"/>
        <w:ind w:left="720" w:hanging="720"/>
        <w:jc w:val="both"/>
        <w:rPr>
          <w:rFonts w:ascii="Arial" w:hAnsi="Arial" w:cs="Arial"/>
          <w:lang w:bidi="gu-IN"/>
        </w:rPr>
      </w:pPr>
    </w:p>
    <w:tbl>
      <w:tblPr>
        <w:tblW w:w="0" w:type="auto"/>
        <w:tblInd w:w="108" w:type="dxa"/>
        <w:tblLook w:val="0000"/>
      </w:tblPr>
      <w:tblGrid>
        <w:gridCol w:w="1246"/>
        <w:gridCol w:w="1070"/>
        <w:gridCol w:w="1156"/>
        <w:gridCol w:w="2098"/>
        <w:gridCol w:w="1087"/>
        <w:gridCol w:w="1004"/>
        <w:gridCol w:w="870"/>
        <w:gridCol w:w="1117"/>
      </w:tblGrid>
      <w:tr w:rsidR="00E0496C" w:rsidRPr="00F20858" w:rsidTr="002C1E65">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cs="Shruti"/>
                <w:lang w:bidi="gu-IN"/>
              </w:rPr>
            </w:pPr>
            <w:r w:rsidRPr="00F20858">
              <w:rPr>
                <w:rFonts w:ascii="Arial" w:hAnsi="Arial" w:cs="Arial"/>
                <w:b/>
                <w:bCs/>
                <w:lang w:bidi="gu-IN"/>
              </w:rPr>
              <w:t>SECTOR</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ascii="Arial" w:hAnsi="Arial" w:cs="Arial"/>
                <w:b/>
                <w:bCs/>
                <w:lang w:bidi="gu-IN"/>
              </w:rPr>
            </w:pPr>
            <w:r w:rsidRPr="00F20858">
              <w:rPr>
                <w:rFonts w:ascii="Arial" w:hAnsi="Arial" w:cs="Arial"/>
                <w:b/>
                <w:bCs/>
                <w:lang w:bidi="gu-IN"/>
              </w:rPr>
              <w:t>BENCH</w:t>
            </w:r>
          </w:p>
          <w:p w:rsidR="00E0496C" w:rsidRPr="00F20858" w:rsidRDefault="00E0496C" w:rsidP="008460D7">
            <w:pPr>
              <w:spacing w:before="0" w:after="0"/>
              <w:rPr>
                <w:rFonts w:cs="Shruti"/>
                <w:lang w:bidi="gu-IN"/>
              </w:rPr>
            </w:pPr>
            <w:r w:rsidRPr="00F20858">
              <w:rPr>
                <w:rFonts w:ascii="Arial" w:hAnsi="Arial" w:cs="Arial"/>
                <w:b/>
                <w:bCs/>
                <w:lang w:bidi="gu-IN"/>
              </w:rPr>
              <w:t>MARK</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ascii="Arial" w:hAnsi="Arial" w:cs="Arial"/>
                <w:b/>
                <w:bCs/>
                <w:lang w:bidi="gu-IN"/>
              </w:rPr>
            </w:pPr>
            <w:r w:rsidRPr="00F20858">
              <w:rPr>
                <w:rFonts w:ascii="Arial" w:hAnsi="Arial" w:cs="Arial"/>
                <w:b/>
                <w:bCs/>
                <w:lang w:bidi="gu-IN"/>
              </w:rPr>
              <w:t>STATE BANK</w:t>
            </w:r>
          </w:p>
          <w:p w:rsidR="00E0496C" w:rsidRPr="00F20858" w:rsidRDefault="00E0496C" w:rsidP="008460D7">
            <w:pPr>
              <w:spacing w:before="0" w:after="0"/>
              <w:jc w:val="right"/>
              <w:rPr>
                <w:rFonts w:ascii="Arial" w:hAnsi="Arial" w:cs="Arial"/>
                <w:b/>
                <w:bCs/>
                <w:lang w:bidi="gu-IN"/>
              </w:rPr>
            </w:pPr>
            <w:r w:rsidRPr="00F20858">
              <w:rPr>
                <w:rFonts w:ascii="Arial" w:hAnsi="Arial" w:cs="Arial"/>
                <w:b/>
                <w:bCs/>
                <w:lang w:bidi="gu-IN"/>
              </w:rPr>
              <w:t>GROUP</w:t>
            </w:r>
          </w:p>
          <w:p w:rsidR="00E0496C" w:rsidRPr="00F20858" w:rsidRDefault="00E0496C" w:rsidP="008460D7">
            <w:pPr>
              <w:spacing w:before="0" w:after="0"/>
              <w:jc w:val="right"/>
              <w:rPr>
                <w:rFonts w:cs="Shruti"/>
                <w:lang w:bidi="gu-IN"/>
              </w:rPr>
            </w:pP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b/>
                <w:bCs/>
                <w:lang w:bidi="gu-IN"/>
              </w:rPr>
              <w:t>NATIONALISED BANKS</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b/>
                <w:bCs/>
                <w:lang w:bidi="gu-IN"/>
              </w:rPr>
              <w:t>Private Banks</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b/>
                <w:bCs/>
                <w:lang w:bidi="gu-IN"/>
              </w:rPr>
              <w:t>Co-op Banks</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b/>
                <w:bCs/>
                <w:lang w:bidi="gu-IN"/>
              </w:rPr>
              <w:t>RRBs</w:t>
            </w:r>
          </w:p>
        </w:tc>
        <w:tc>
          <w:tcPr>
            <w:tcW w:w="1117" w:type="dxa"/>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b/>
                <w:bCs/>
                <w:lang w:bidi="gu-IN"/>
              </w:rPr>
              <w:t>ALL BANKS</w:t>
            </w:r>
          </w:p>
        </w:tc>
      </w:tr>
      <w:tr w:rsidR="00E0496C" w:rsidRPr="00F20858" w:rsidTr="002C1E65">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ascii="Arial" w:hAnsi="Arial" w:cs="Arial"/>
                <w:lang w:bidi="gu-IN"/>
              </w:rPr>
            </w:pPr>
            <w:r w:rsidRPr="00F20858">
              <w:rPr>
                <w:rFonts w:ascii="Arial" w:hAnsi="Arial" w:cs="Arial"/>
                <w:lang w:bidi="gu-IN"/>
              </w:rPr>
              <w:t xml:space="preserve">PS </w:t>
            </w:r>
          </w:p>
          <w:p w:rsidR="00E0496C" w:rsidRPr="00F20858" w:rsidRDefault="00E0496C" w:rsidP="00354317">
            <w:pPr>
              <w:spacing w:before="0" w:after="0"/>
              <w:rPr>
                <w:rFonts w:cs="Shruti"/>
                <w:lang w:bidi="gu-IN"/>
              </w:rPr>
            </w:pPr>
            <w:r w:rsidRPr="00F20858">
              <w:rPr>
                <w:rFonts w:ascii="Arial" w:hAnsi="Arial" w:cs="Arial"/>
                <w:lang w:bidi="gu-IN"/>
              </w:rPr>
              <w:t>ADV</w:t>
            </w:r>
            <w:r w:rsidR="00354317">
              <w:rPr>
                <w:rFonts w:ascii="Arial" w:hAnsi="Arial" w:cs="Arial"/>
                <w:lang w:bidi="gu-IN"/>
              </w:rPr>
              <w:t>s</w:t>
            </w:r>
            <w:r w:rsidRPr="00F20858">
              <w:rPr>
                <w:rFonts w:ascii="Arial" w:hAnsi="Arial" w:cs="Arial"/>
                <w:lang w:bidi="gu-IN"/>
              </w:rPr>
              <w:t xml:space="preserve"> </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lang w:bidi="gu-IN"/>
              </w:rPr>
              <w:t>40%</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sidRPr="00C7004A">
              <w:rPr>
                <w:rFonts w:ascii="Arial" w:hAnsi="Arial" w:cs="Arial"/>
                <w:lang w:bidi="gu-IN"/>
              </w:rPr>
              <w:t>28.01</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39.41</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38.26</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99.53</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90.24</w:t>
            </w:r>
          </w:p>
        </w:tc>
        <w:tc>
          <w:tcPr>
            <w:tcW w:w="1117"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39.40</w:t>
            </w:r>
          </w:p>
        </w:tc>
      </w:tr>
      <w:tr w:rsidR="00E0496C" w:rsidRPr="00F20858" w:rsidTr="002C1E65">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354317">
            <w:pPr>
              <w:spacing w:before="0" w:after="0"/>
              <w:rPr>
                <w:rFonts w:cs="Shruti"/>
                <w:lang w:bidi="gu-IN"/>
              </w:rPr>
            </w:pPr>
            <w:r w:rsidRPr="00F20858">
              <w:rPr>
                <w:rFonts w:ascii="Arial" w:hAnsi="Arial" w:cs="Arial"/>
                <w:lang w:bidi="gu-IN"/>
              </w:rPr>
              <w:t>AGRI. ADV</w:t>
            </w:r>
            <w:r w:rsidR="00354317">
              <w:rPr>
                <w:rFonts w:ascii="Arial" w:hAnsi="Arial" w:cs="Arial"/>
                <w:lang w:bidi="gu-IN"/>
              </w:rPr>
              <w:t>s</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lang w:bidi="gu-IN"/>
              </w:rPr>
              <w:t>18%</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11.77</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10.66</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9.86</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89.67</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65.09</w:t>
            </w:r>
          </w:p>
        </w:tc>
        <w:tc>
          <w:tcPr>
            <w:tcW w:w="1117"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14.11</w:t>
            </w:r>
          </w:p>
        </w:tc>
      </w:tr>
      <w:tr w:rsidR="00E0496C" w:rsidRPr="00F20858" w:rsidTr="002C1E65">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rPr>
                <w:rFonts w:ascii="Arial" w:hAnsi="Arial" w:cs="Arial"/>
                <w:lang w:bidi="gu-IN"/>
              </w:rPr>
            </w:pPr>
            <w:r w:rsidRPr="00F20858">
              <w:rPr>
                <w:rFonts w:ascii="Arial" w:hAnsi="Arial" w:cs="Arial"/>
                <w:lang w:bidi="gu-IN"/>
              </w:rPr>
              <w:t>WS</w:t>
            </w:r>
          </w:p>
          <w:p w:rsidR="00E0496C" w:rsidRPr="00F20858" w:rsidRDefault="00E0496C" w:rsidP="00354317">
            <w:pPr>
              <w:spacing w:before="0" w:after="0"/>
              <w:rPr>
                <w:rFonts w:cs="Shruti"/>
                <w:lang w:bidi="gu-IN"/>
              </w:rPr>
            </w:pPr>
            <w:r w:rsidRPr="00F20858">
              <w:rPr>
                <w:rFonts w:ascii="Arial" w:hAnsi="Arial" w:cs="Arial"/>
                <w:lang w:bidi="gu-IN"/>
              </w:rPr>
              <w:t>ADV</w:t>
            </w:r>
            <w:r w:rsidR="00354317">
              <w:rPr>
                <w:rFonts w:ascii="Arial" w:hAnsi="Arial" w:cs="Arial"/>
                <w:lang w:bidi="gu-IN"/>
              </w:rPr>
              <w:t>s</w:t>
            </w:r>
          </w:p>
        </w:tc>
        <w:tc>
          <w:tcPr>
            <w:tcW w:w="0" w:type="auto"/>
            <w:tcBorders>
              <w:top w:val="single" w:sz="6" w:space="0" w:color="auto"/>
              <w:left w:val="single" w:sz="6" w:space="0" w:color="auto"/>
              <w:bottom w:val="single" w:sz="6" w:space="0" w:color="auto"/>
              <w:right w:val="single" w:sz="6" w:space="0" w:color="auto"/>
            </w:tcBorders>
          </w:tcPr>
          <w:p w:rsidR="00E0496C" w:rsidRPr="00F20858" w:rsidRDefault="00E0496C" w:rsidP="008460D7">
            <w:pPr>
              <w:spacing w:before="0" w:after="0"/>
              <w:jc w:val="right"/>
              <w:rPr>
                <w:rFonts w:cs="Shruti"/>
                <w:lang w:bidi="gu-IN"/>
              </w:rPr>
            </w:pPr>
            <w:r w:rsidRPr="00F20858">
              <w:rPr>
                <w:rFonts w:ascii="Arial" w:hAnsi="Arial" w:cs="Arial"/>
                <w:lang w:bidi="gu-IN"/>
              </w:rPr>
              <w:t>10%</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5.99</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5.72</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2.48</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28.41</w:t>
            </w:r>
          </w:p>
        </w:tc>
        <w:tc>
          <w:tcPr>
            <w:tcW w:w="0" w:type="auto"/>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35.78</w:t>
            </w:r>
          </w:p>
        </w:tc>
        <w:tc>
          <w:tcPr>
            <w:tcW w:w="1117" w:type="dxa"/>
            <w:tcBorders>
              <w:top w:val="single" w:sz="6" w:space="0" w:color="auto"/>
              <w:left w:val="single" w:sz="6" w:space="0" w:color="auto"/>
              <w:bottom w:val="single" w:sz="6" w:space="0" w:color="auto"/>
              <w:right w:val="single" w:sz="6" w:space="0" w:color="auto"/>
            </w:tcBorders>
          </w:tcPr>
          <w:p w:rsidR="00E0496C" w:rsidRPr="00C7004A" w:rsidRDefault="00E0496C" w:rsidP="008460D7">
            <w:pPr>
              <w:spacing w:before="0" w:after="0"/>
              <w:jc w:val="right"/>
              <w:rPr>
                <w:rFonts w:ascii="Arial" w:hAnsi="Arial" w:cs="Arial"/>
                <w:lang w:bidi="gu-IN"/>
              </w:rPr>
            </w:pPr>
            <w:r>
              <w:rPr>
                <w:rFonts w:ascii="Arial" w:hAnsi="Arial" w:cs="Arial"/>
                <w:lang w:bidi="gu-IN"/>
              </w:rPr>
              <w:t>6.11</w:t>
            </w:r>
          </w:p>
        </w:tc>
      </w:tr>
    </w:tbl>
    <w:p w:rsidR="00E0496C" w:rsidRPr="00F20858" w:rsidRDefault="00E0496C" w:rsidP="008460D7">
      <w:pPr>
        <w:spacing w:before="0" w:after="0"/>
        <w:jc w:val="both"/>
        <w:rPr>
          <w:rFonts w:ascii="Arial" w:hAnsi="Arial" w:cs="Arial"/>
          <w:b/>
          <w:bCs/>
          <w:lang w:bidi="gu-IN"/>
        </w:rPr>
      </w:pPr>
    </w:p>
    <w:p w:rsidR="00E0496C" w:rsidRDefault="00E0496C" w:rsidP="008460D7">
      <w:pPr>
        <w:spacing w:before="0" w:after="0"/>
        <w:jc w:val="both"/>
        <w:rPr>
          <w:rFonts w:ascii="Arial" w:hAnsi="Arial" w:cs="Arial"/>
          <w:lang w:bidi="gu-IN"/>
        </w:rPr>
      </w:pPr>
      <w:r w:rsidRPr="00F20858">
        <w:rPr>
          <w:rFonts w:ascii="Arial" w:hAnsi="Arial" w:cs="Arial"/>
          <w:lang w:bidi="gu-IN"/>
        </w:rPr>
        <w:t>The Member Banks which are below the benchmark are requested to improve their performance under all parameters of Priority Sector Advances</w:t>
      </w:r>
      <w:r w:rsidR="00354317">
        <w:rPr>
          <w:rFonts w:ascii="Arial" w:hAnsi="Arial" w:cs="Arial"/>
          <w:lang w:bidi="gu-IN"/>
        </w:rPr>
        <w:t>, including Agriculture Sector and Advances to Weaker Sections,</w:t>
      </w:r>
      <w:r w:rsidRPr="00F20858">
        <w:rPr>
          <w:rFonts w:ascii="Arial" w:hAnsi="Arial" w:cs="Arial"/>
          <w:lang w:bidi="gu-IN"/>
        </w:rPr>
        <w:t xml:space="preserve"> so as to achieve the stipulated benchmark</w:t>
      </w:r>
      <w:r w:rsidR="00354317">
        <w:rPr>
          <w:rFonts w:ascii="Arial" w:hAnsi="Arial" w:cs="Arial"/>
          <w:lang w:bidi="gu-IN"/>
        </w:rPr>
        <w:t>.</w:t>
      </w:r>
    </w:p>
    <w:p w:rsidR="00DC10AC" w:rsidRPr="00F20858" w:rsidRDefault="00DC10AC" w:rsidP="008460D7">
      <w:pPr>
        <w:spacing w:before="0" w:after="0"/>
        <w:jc w:val="both"/>
        <w:rPr>
          <w:rFonts w:ascii="Arial" w:hAnsi="Arial" w:cs="Arial"/>
          <w:lang w:bidi="gu-IN"/>
        </w:rPr>
      </w:pPr>
    </w:p>
    <w:p w:rsidR="00E269BC" w:rsidRDefault="00E269BC" w:rsidP="00165703">
      <w:pPr>
        <w:pStyle w:val="DefaultText"/>
        <w:pBdr>
          <w:top w:val="single" w:sz="6" w:space="7" w:color="auto" w:shadow="1"/>
          <w:left w:val="single" w:sz="6" w:space="7" w:color="auto" w:shadow="1"/>
          <w:bottom w:val="single" w:sz="6" w:space="7" w:color="auto" w:shadow="1"/>
          <w:right w:val="single" w:sz="6" w:space="7" w:color="auto" w:shadow="1"/>
        </w:pBdr>
        <w:ind w:left="180" w:right="7650"/>
        <w:jc w:val="both"/>
        <w:outlineLvl w:val="0"/>
        <w:rPr>
          <w:rFonts w:ascii="Arial" w:hAnsi="Arial"/>
        </w:rPr>
      </w:pPr>
      <w:r>
        <w:rPr>
          <w:rFonts w:ascii="Arial" w:hAnsi="Arial"/>
          <w:b/>
          <w:u w:val="single"/>
        </w:rPr>
        <w:t>AGENDA No.5</w:t>
      </w:r>
    </w:p>
    <w:p w:rsidR="00E269BC" w:rsidRDefault="00E269BC" w:rsidP="008460D7">
      <w:pPr>
        <w:pStyle w:val="DefaultText"/>
        <w:jc w:val="both"/>
        <w:rPr>
          <w:rFonts w:ascii="Arial" w:hAnsi="Arial"/>
          <w:b/>
        </w:rPr>
      </w:pPr>
    </w:p>
    <w:p w:rsidR="0017295B" w:rsidRDefault="008570FF" w:rsidP="008460D7">
      <w:pPr>
        <w:pStyle w:val="DefaultText"/>
        <w:jc w:val="both"/>
        <w:rPr>
          <w:rFonts w:ascii="Arial" w:hAnsi="Arial" w:cs="Arial"/>
          <w:b/>
          <w:bCs/>
          <w:sz w:val="28"/>
          <w:szCs w:val="28"/>
          <w:u w:val="single"/>
        </w:rPr>
      </w:pPr>
      <w:r>
        <w:rPr>
          <w:rFonts w:ascii="Arial" w:hAnsi="Arial" w:cs="Arial"/>
          <w:b/>
          <w:bCs/>
          <w:sz w:val="28"/>
          <w:szCs w:val="28"/>
        </w:rPr>
        <w:t>REVIEW OF PROGRESS UNDER SERVICE AREA CREDIT PLAN (SACP)  2014-15 FOR FRESH LENDING TO PRIORITY SECTOR &amp; NON</w:t>
      </w:r>
      <w:r>
        <w:rPr>
          <w:rFonts w:ascii="Arial" w:hAnsi="Arial" w:cs="Arial"/>
          <w:b/>
          <w:bCs/>
          <w:sz w:val="28"/>
          <w:szCs w:val="28"/>
          <w:u w:val="single"/>
        </w:rPr>
        <w:t xml:space="preserve"> PRIORITY SECTOR :</w:t>
      </w:r>
    </w:p>
    <w:p w:rsidR="008570FF" w:rsidRDefault="008570FF">
      <w:pPr>
        <w:pStyle w:val="DefaultText"/>
        <w:jc w:val="both"/>
        <w:rPr>
          <w:rFonts w:ascii="Arial" w:hAnsi="Arial"/>
        </w:rPr>
      </w:pPr>
    </w:p>
    <w:p w:rsidR="008570FF" w:rsidRDefault="008570FF" w:rsidP="007E2514">
      <w:pPr>
        <w:pStyle w:val="DefaultText"/>
        <w:jc w:val="both"/>
        <w:rPr>
          <w:rFonts w:ascii="Arial" w:hAnsi="Arial"/>
          <w:b/>
        </w:rPr>
      </w:pPr>
      <w:r>
        <w:rPr>
          <w:rFonts w:ascii="Arial" w:hAnsi="Arial" w:cs="Arial"/>
        </w:rPr>
        <w:t xml:space="preserve">The summary of target vis-a-vis achievement up to  the quarter  ended June, 2014 under Service Area Credit Plan 2014-15 is presented hereunder.The purpose wise, bankwise and districtwise details under Priority Sector Advances are given in </w:t>
      </w:r>
      <w:r>
        <w:rPr>
          <w:rFonts w:ascii="Arial" w:hAnsi="Arial" w:cs="Arial"/>
          <w:b/>
          <w:bCs/>
          <w:sz w:val="28"/>
          <w:szCs w:val="28"/>
        </w:rPr>
        <w:t>ANNEXURE - 4 (a) to 4 (k)</w:t>
      </w:r>
      <w:r>
        <w:rPr>
          <w:rFonts w:ascii="Arial" w:hAnsi="Arial" w:cs="Arial"/>
          <w:sz w:val="28"/>
          <w:szCs w:val="28"/>
        </w:rPr>
        <w:t>.</w:t>
      </w:r>
      <w:r w:rsidR="007E2514">
        <w:rPr>
          <w:rFonts w:ascii="Arial" w:hAnsi="Arial"/>
          <w:b/>
        </w:rPr>
        <w:tab/>
      </w:r>
      <w:r w:rsidR="007E2514">
        <w:rPr>
          <w:rFonts w:ascii="Arial" w:hAnsi="Arial"/>
          <w:b/>
        </w:rPr>
        <w:tab/>
      </w:r>
      <w:r w:rsidR="007E2514">
        <w:rPr>
          <w:rFonts w:ascii="Arial" w:hAnsi="Arial"/>
          <w:b/>
        </w:rPr>
        <w:tab/>
      </w:r>
      <w:r w:rsidR="007E2514">
        <w:rPr>
          <w:rFonts w:ascii="Arial" w:hAnsi="Arial"/>
          <w:b/>
        </w:rPr>
        <w:tab/>
      </w:r>
      <w:r w:rsidR="007E2514">
        <w:rPr>
          <w:rFonts w:ascii="Arial" w:hAnsi="Arial"/>
          <w:b/>
        </w:rPr>
        <w:tab/>
      </w:r>
      <w:r w:rsidR="007E2514">
        <w:rPr>
          <w:rFonts w:ascii="Arial" w:hAnsi="Arial"/>
          <w:b/>
        </w:rPr>
        <w:tab/>
      </w:r>
      <w:r w:rsidR="007E2514">
        <w:rPr>
          <w:rFonts w:ascii="Arial" w:hAnsi="Arial"/>
          <w:b/>
        </w:rPr>
        <w:tab/>
      </w:r>
      <w:r w:rsidR="007E2514">
        <w:rPr>
          <w:rFonts w:ascii="Arial" w:hAnsi="Arial"/>
          <w:b/>
        </w:rPr>
        <w:tab/>
      </w:r>
      <w:r w:rsidR="007E2514">
        <w:rPr>
          <w:rFonts w:ascii="Arial" w:hAnsi="Arial"/>
          <w:b/>
        </w:rPr>
        <w:tab/>
      </w:r>
    </w:p>
    <w:p w:rsidR="007E2514" w:rsidRDefault="008570FF" w:rsidP="008570FF">
      <w:pPr>
        <w:pStyle w:val="DefaultText"/>
        <w:ind w:left="7200" w:firstLine="720"/>
        <w:jc w:val="both"/>
        <w:rPr>
          <w:rFonts w:ascii="Arial" w:hAnsi="Arial"/>
        </w:rPr>
      </w:pPr>
      <w:r>
        <w:rPr>
          <w:rFonts w:ascii="Arial" w:hAnsi="Arial"/>
          <w:b/>
        </w:rPr>
        <w:t xml:space="preserve">   </w:t>
      </w:r>
      <w:r w:rsidR="007E2514">
        <w:rPr>
          <w:rFonts w:ascii="Arial" w:hAnsi="Arial"/>
          <w:b/>
        </w:rPr>
        <w:t>(Rs./Crores)</w:t>
      </w:r>
    </w:p>
    <w:tbl>
      <w:tblPr>
        <w:tblW w:w="9723" w:type="dxa"/>
        <w:jc w:val="center"/>
        <w:tblInd w:w="3420" w:type="dxa"/>
        <w:tblLayout w:type="fixed"/>
        <w:tblLook w:val="0000"/>
      </w:tblPr>
      <w:tblGrid>
        <w:gridCol w:w="1262"/>
        <w:gridCol w:w="1073"/>
        <w:gridCol w:w="873"/>
        <w:gridCol w:w="1204"/>
        <w:gridCol w:w="1106"/>
        <w:gridCol w:w="964"/>
        <w:gridCol w:w="990"/>
        <w:gridCol w:w="1200"/>
        <w:gridCol w:w="1051"/>
      </w:tblGrid>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 xml:space="preserve">Priority Sector </w:t>
            </w:r>
            <w:r w:rsidRPr="008570FF">
              <w:rPr>
                <w:rFonts w:ascii="Arial" w:hAnsi="Arial" w:cs="Arial"/>
                <w:b/>
                <w:bCs/>
                <w:sz w:val="22"/>
                <w:szCs w:val="22"/>
              </w:rPr>
              <w:br/>
            </w:r>
          </w:p>
        </w:tc>
        <w:tc>
          <w:tcPr>
            <w:tcW w:w="1946" w:type="dxa"/>
            <w:gridSpan w:val="2"/>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b/>
                <w:bCs/>
                <w:sz w:val="22"/>
                <w:szCs w:val="22"/>
              </w:rPr>
            </w:pPr>
            <w:r w:rsidRPr="008570FF">
              <w:rPr>
                <w:rFonts w:ascii="Arial" w:hAnsi="Arial" w:cs="Arial"/>
                <w:b/>
                <w:bCs/>
                <w:sz w:val="22"/>
                <w:szCs w:val="22"/>
              </w:rPr>
              <w:t>Target</w:t>
            </w:r>
          </w:p>
          <w:p w:rsidR="008570FF" w:rsidRPr="008570FF" w:rsidRDefault="008570FF">
            <w:pPr>
              <w:pStyle w:val="TableText"/>
              <w:jc w:val="center"/>
              <w:rPr>
                <w:rFonts w:ascii="Arial" w:hAnsi="Arial" w:cs="Arial"/>
                <w:sz w:val="22"/>
                <w:szCs w:val="22"/>
              </w:rPr>
            </w:pPr>
          </w:p>
        </w:tc>
        <w:tc>
          <w:tcPr>
            <w:tcW w:w="2310" w:type="dxa"/>
            <w:gridSpan w:val="2"/>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b/>
                <w:bCs/>
                <w:sz w:val="22"/>
                <w:szCs w:val="22"/>
              </w:rPr>
            </w:pPr>
            <w:r w:rsidRPr="008570FF">
              <w:rPr>
                <w:rFonts w:ascii="Arial" w:hAnsi="Arial" w:cs="Arial"/>
                <w:b/>
                <w:bCs/>
                <w:sz w:val="22"/>
                <w:szCs w:val="22"/>
              </w:rPr>
              <w:t>Disbursement up to  the quarter ended June, 2014</w:t>
            </w:r>
          </w:p>
          <w:p w:rsidR="008570FF" w:rsidRPr="008570FF" w:rsidRDefault="008570FF">
            <w:pPr>
              <w:pStyle w:val="TableText"/>
              <w:jc w:val="center"/>
              <w:rPr>
                <w:rFonts w:ascii="Arial" w:hAnsi="Arial" w:cs="Arial"/>
                <w:sz w:val="22"/>
                <w:szCs w:val="22"/>
              </w:rPr>
            </w:pPr>
          </w:p>
        </w:tc>
        <w:tc>
          <w:tcPr>
            <w:tcW w:w="1954" w:type="dxa"/>
            <w:gridSpan w:val="2"/>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b/>
                <w:bCs/>
                <w:sz w:val="22"/>
                <w:szCs w:val="22"/>
              </w:rPr>
            </w:pPr>
            <w:r w:rsidRPr="008570FF">
              <w:rPr>
                <w:rFonts w:ascii="Arial" w:hAnsi="Arial" w:cs="Arial"/>
                <w:b/>
                <w:bCs/>
                <w:sz w:val="22"/>
                <w:szCs w:val="22"/>
              </w:rPr>
              <w:t>% achievement</w:t>
            </w:r>
          </w:p>
          <w:p w:rsidR="008570FF" w:rsidRPr="008570FF" w:rsidRDefault="008570FF">
            <w:pPr>
              <w:pStyle w:val="TableText"/>
              <w:jc w:val="center"/>
              <w:rPr>
                <w:rFonts w:ascii="Arial" w:hAnsi="Arial" w:cs="Arial"/>
                <w:sz w:val="22"/>
                <w:szCs w:val="22"/>
              </w:rPr>
            </w:pPr>
          </w:p>
        </w:tc>
        <w:tc>
          <w:tcPr>
            <w:tcW w:w="2251" w:type="dxa"/>
            <w:gridSpan w:val="2"/>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b/>
                <w:bCs/>
                <w:sz w:val="22"/>
                <w:szCs w:val="22"/>
              </w:rPr>
            </w:pPr>
            <w:r w:rsidRPr="008570FF">
              <w:rPr>
                <w:rFonts w:ascii="Arial" w:hAnsi="Arial" w:cs="Arial"/>
                <w:b/>
                <w:bCs/>
                <w:sz w:val="22"/>
                <w:szCs w:val="22"/>
              </w:rPr>
              <w:t>Outstanding at the end of the current quarter June, 2014</w:t>
            </w:r>
          </w:p>
          <w:p w:rsidR="008570FF" w:rsidRPr="008570FF" w:rsidRDefault="008570FF">
            <w:pPr>
              <w:pStyle w:val="TableText"/>
              <w:jc w:val="center"/>
              <w:rPr>
                <w:rFonts w:ascii="Arial" w:hAnsi="Arial" w:cs="Arial"/>
                <w:sz w:val="22"/>
                <w:szCs w:val="22"/>
              </w:rPr>
            </w:pP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A/c</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Amt.</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A/c</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Amt.</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A/c</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Amt.</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A/c</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jc w:val="center"/>
              <w:rPr>
                <w:rFonts w:ascii="Arial" w:hAnsi="Arial" w:cs="Arial"/>
                <w:sz w:val="22"/>
                <w:szCs w:val="22"/>
              </w:rPr>
            </w:pPr>
            <w:r w:rsidRPr="008570FF">
              <w:rPr>
                <w:rFonts w:ascii="Arial" w:hAnsi="Arial" w:cs="Arial"/>
                <w:b/>
                <w:bCs/>
                <w:sz w:val="22"/>
                <w:szCs w:val="22"/>
              </w:rPr>
              <w:t>Amt.</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sz w:val="22"/>
                <w:szCs w:val="22"/>
              </w:rPr>
              <w:t>Direct Agri. &amp; Allied</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4322825</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47547</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1273432</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16673</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29.46</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35.07</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2538620</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41758</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sz w:val="22"/>
                <w:szCs w:val="22"/>
              </w:rPr>
              <w:t>Indirect Agri.&amp; Allied</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92779</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2342</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121362</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1931</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130.31</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82.45</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388090</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7205</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b/>
                <w:bCs/>
                <w:sz w:val="22"/>
                <w:szCs w:val="22"/>
              </w:rPr>
              <w:t>Total Agri.</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4415604</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49889</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1394794</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18604</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31.59</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37.29</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2926710</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b/>
                <w:bCs/>
                <w:sz w:val="22"/>
                <w:szCs w:val="22"/>
              </w:rPr>
              <w:t>48963</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sz w:val="22"/>
                <w:szCs w:val="22"/>
              </w:rPr>
              <w:t>MSE</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241296</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12064</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27038</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4448</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11.21</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36.87</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446526</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51409</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sz w:val="22"/>
                <w:szCs w:val="22"/>
              </w:rPr>
              <w:t>Education</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42607</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1516</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2013</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82</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4.72</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5.41</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44479</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1700</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sz w:val="22"/>
                <w:szCs w:val="22"/>
              </w:rPr>
              <w:t>Housing</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89983</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5649</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14473</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1257</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16.08</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22.24</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343635</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22561</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8570FF" w:rsidRDefault="008570FF">
            <w:pPr>
              <w:pStyle w:val="TableText"/>
              <w:rPr>
                <w:rFonts w:ascii="Arial" w:hAnsi="Arial" w:cs="Arial"/>
                <w:sz w:val="22"/>
                <w:szCs w:val="22"/>
              </w:rPr>
            </w:pPr>
            <w:r w:rsidRPr="008570FF">
              <w:rPr>
                <w:rFonts w:ascii="Arial" w:hAnsi="Arial" w:cs="Arial"/>
                <w:sz w:val="22"/>
                <w:szCs w:val="22"/>
              </w:rPr>
              <w:t>Other PSA</w:t>
            </w:r>
          </w:p>
        </w:tc>
        <w:tc>
          <w:tcPr>
            <w:tcW w:w="10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316008</w:t>
            </w:r>
          </w:p>
        </w:tc>
        <w:tc>
          <w:tcPr>
            <w:tcW w:w="873"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7509</w:t>
            </w:r>
          </w:p>
        </w:tc>
        <w:tc>
          <w:tcPr>
            <w:tcW w:w="120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24495</w:t>
            </w:r>
          </w:p>
        </w:tc>
        <w:tc>
          <w:tcPr>
            <w:tcW w:w="1106"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1091</w:t>
            </w:r>
          </w:p>
        </w:tc>
        <w:tc>
          <w:tcPr>
            <w:tcW w:w="964"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7.75</w:t>
            </w:r>
          </w:p>
        </w:tc>
        <w:tc>
          <w:tcPr>
            <w:tcW w:w="99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14.53</w:t>
            </w:r>
          </w:p>
        </w:tc>
        <w:tc>
          <w:tcPr>
            <w:tcW w:w="1200"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213255</w:t>
            </w:r>
          </w:p>
        </w:tc>
        <w:tc>
          <w:tcPr>
            <w:tcW w:w="1051" w:type="dxa"/>
            <w:tcBorders>
              <w:top w:val="single" w:sz="6" w:space="0" w:color="auto"/>
              <w:left w:val="single" w:sz="6" w:space="0" w:color="auto"/>
              <w:bottom w:val="single" w:sz="6" w:space="0" w:color="auto"/>
              <w:right w:val="single" w:sz="6" w:space="0" w:color="auto"/>
            </w:tcBorders>
          </w:tcPr>
          <w:p w:rsidR="008570FF" w:rsidRPr="008570FF" w:rsidRDefault="008570FF" w:rsidP="00633F3B">
            <w:pPr>
              <w:pStyle w:val="TableText"/>
              <w:jc w:val="right"/>
              <w:rPr>
                <w:rFonts w:ascii="Arial" w:hAnsi="Arial" w:cs="Arial"/>
                <w:sz w:val="22"/>
                <w:szCs w:val="22"/>
              </w:rPr>
            </w:pPr>
            <w:r w:rsidRPr="008570FF">
              <w:rPr>
                <w:rFonts w:ascii="Arial" w:hAnsi="Arial" w:cs="Arial"/>
                <w:sz w:val="22"/>
                <w:szCs w:val="22"/>
              </w:rPr>
              <w:t>6738</w:t>
            </w:r>
          </w:p>
        </w:tc>
      </w:tr>
      <w:tr w:rsidR="008570FF" w:rsidTr="008570FF">
        <w:trPr>
          <w:jc w:val="center"/>
        </w:trPr>
        <w:tc>
          <w:tcPr>
            <w:tcW w:w="1262" w:type="dxa"/>
            <w:tcBorders>
              <w:top w:val="single" w:sz="6" w:space="0" w:color="auto"/>
              <w:left w:val="single" w:sz="6" w:space="0" w:color="auto"/>
              <w:bottom w:val="single" w:sz="6" w:space="0" w:color="auto"/>
              <w:right w:val="single" w:sz="6" w:space="0" w:color="auto"/>
            </w:tcBorders>
          </w:tcPr>
          <w:p w:rsidR="008570FF" w:rsidRPr="00252FC3" w:rsidRDefault="008570FF">
            <w:pPr>
              <w:pStyle w:val="TableText"/>
              <w:rPr>
                <w:rFonts w:ascii="Arial" w:hAnsi="Arial" w:cs="Arial"/>
                <w:b/>
                <w:bCs/>
                <w:sz w:val="22"/>
                <w:szCs w:val="22"/>
              </w:rPr>
            </w:pPr>
            <w:r w:rsidRPr="00252FC3">
              <w:rPr>
                <w:rFonts w:ascii="Arial" w:hAnsi="Arial" w:cs="Arial"/>
                <w:b/>
                <w:bCs/>
                <w:sz w:val="22"/>
                <w:szCs w:val="22"/>
              </w:rPr>
              <w:t>Total PSA</w:t>
            </w:r>
          </w:p>
        </w:tc>
        <w:tc>
          <w:tcPr>
            <w:tcW w:w="1073"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5105498</w:t>
            </w:r>
          </w:p>
        </w:tc>
        <w:tc>
          <w:tcPr>
            <w:tcW w:w="873"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76627</w:t>
            </w:r>
          </w:p>
        </w:tc>
        <w:tc>
          <w:tcPr>
            <w:tcW w:w="1204"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1462813</w:t>
            </w:r>
          </w:p>
        </w:tc>
        <w:tc>
          <w:tcPr>
            <w:tcW w:w="1106"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25482</w:t>
            </w:r>
          </w:p>
        </w:tc>
        <w:tc>
          <w:tcPr>
            <w:tcW w:w="964"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28.65</w:t>
            </w:r>
          </w:p>
        </w:tc>
        <w:tc>
          <w:tcPr>
            <w:tcW w:w="990"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33.25</w:t>
            </w:r>
          </w:p>
        </w:tc>
        <w:tc>
          <w:tcPr>
            <w:tcW w:w="1200"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3974605</w:t>
            </w:r>
          </w:p>
        </w:tc>
        <w:tc>
          <w:tcPr>
            <w:tcW w:w="1051" w:type="dxa"/>
            <w:tcBorders>
              <w:top w:val="single" w:sz="6" w:space="0" w:color="auto"/>
              <w:left w:val="single" w:sz="6" w:space="0" w:color="auto"/>
              <w:bottom w:val="single" w:sz="6" w:space="0" w:color="auto"/>
              <w:right w:val="single" w:sz="6" w:space="0" w:color="auto"/>
            </w:tcBorders>
          </w:tcPr>
          <w:p w:rsidR="008570FF" w:rsidRPr="00252FC3" w:rsidRDefault="008570FF" w:rsidP="00633F3B">
            <w:pPr>
              <w:pStyle w:val="TableText"/>
              <w:jc w:val="right"/>
              <w:rPr>
                <w:rFonts w:ascii="Arial" w:hAnsi="Arial" w:cs="Arial"/>
                <w:b/>
                <w:bCs/>
                <w:sz w:val="22"/>
                <w:szCs w:val="22"/>
              </w:rPr>
            </w:pPr>
            <w:r w:rsidRPr="00252FC3">
              <w:rPr>
                <w:rFonts w:ascii="Arial" w:hAnsi="Arial" w:cs="Arial"/>
                <w:b/>
                <w:bCs/>
                <w:sz w:val="22"/>
                <w:szCs w:val="22"/>
              </w:rPr>
              <w:t>131371</w:t>
            </w:r>
          </w:p>
        </w:tc>
      </w:tr>
    </w:tbl>
    <w:p w:rsidR="008570FF" w:rsidRDefault="008570FF">
      <w:pPr>
        <w:pStyle w:val="DefaultText"/>
        <w:jc w:val="both"/>
        <w:rPr>
          <w:rFonts w:ascii="Arial" w:hAnsi="Arial"/>
        </w:rPr>
      </w:pPr>
    </w:p>
    <w:p w:rsidR="008570FF" w:rsidRDefault="008570FF" w:rsidP="008570FF">
      <w:pPr>
        <w:pStyle w:val="DefaultText"/>
        <w:jc w:val="both"/>
        <w:rPr>
          <w:rFonts w:ascii="Arial" w:hAnsi="Arial" w:cs="Arial"/>
        </w:rPr>
      </w:pPr>
      <w:r>
        <w:rPr>
          <w:rFonts w:ascii="Arial" w:hAnsi="Arial" w:cs="Arial"/>
        </w:rPr>
        <w:lastRenderedPageBreak/>
        <w:t>The overall achievement in disbursement under Service Area Credit Plan for Priority Sector by all the Banks was 28.65% in respect targets in number of accounts and 33.25% in respect of target in amount up the quarter ended June, 2014.</w:t>
      </w:r>
      <w:r>
        <w:rPr>
          <w:rFonts w:ascii="Arial" w:hAnsi="Arial" w:cs="Arial"/>
          <w:sz w:val="22"/>
          <w:szCs w:val="22"/>
        </w:rPr>
        <w:t xml:space="preserve"> </w:t>
      </w:r>
      <w:r>
        <w:rPr>
          <w:rFonts w:ascii="Arial" w:hAnsi="Arial" w:cs="Arial"/>
        </w:rPr>
        <w:t xml:space="preserve">The highest percentage achievement in </w:t>
      </w:r>
      <w:r w:rsidR="00757112">
        <w:rPr>
          <w:rFonts w:ascii="Arial" w:hAnsi="Arial" w:cs="Arial"/>
        </w:rPr>
        <w:t xml:space="preserve">terms </w:t>
      </w:r>
      <w:r>
        <w:rPr>
          <w:rFonts w:ascii="Arial" w:hAnsi="Arial" w:cs="Arial"/>
        </w:rPr>
        <w:t>of amount was recorded in Agriculture - 37.29%, MSE - 36.87%, followed by  Housing - 22.24%, Other PSA - 14.53%, and  Education - 5.41%.</w:t>
      </w:r>
    </w:p>
    <w:p w:rsidR="008570FF" w:rsidRDefault="008570FF" w:rsidP="008570FF">
      <w:pPr>
        <w:pStyle w:val="DefaultText"/>
        <w:jc w:val="both"/>
        <w:rPr>
          <w:rFonts w:ascii="Arial" w:hAnsi="Arial" w:cs="Arial"/>
          <w:b/>
          <w:bCs/>
          <w:sz w:val="28"/>
          <w:szCs w:val="28"/>
          <w:u w:val="single"/>
        </w:rPr>
      </w:pPr>
    </w:p>
    <w:p w:rsidR="008570FF" w:rsidRDefault="008570FF" w:rsidP="008570FF">
      <w:pPr>
        <w:pStyle w:val="DefaultText"/>
        <w:jc w:val="both"/>
        <w:rPr>
          <w:rFonts w:ascii="Arial" w:hAnsi="Arial" w:cs="Arial"/>
          <w:b/>
          <w:bCs/>
          <w:u w:val="single"/>
        </w:rPr>
      </w:pPr>
      <w:r>
        <w:rPr>
          <w:rFonts w:ascii="Arial" w:hAnsi="Arial" w:cs="Arial"/>
          <w:b/>
          <w:bCs/>
        </w:rPr>
        <w:t xml:space="preserve">Agency wise &amp; Sub-sector wise Ground Level Credit Disbursement under </w:t>
      </w:r>
      <w:r>
        <w:rPr>
          <w:rFonts w:ascii="Arial" w:hAnsi="Arial" w:cs="Arial"/>
          <w:b/>
          <w:bCs/>
          <w:u w:val="single"/>
        </w:rPr>
        <w:t>Agriculture - year ended  June, 2014</w:t>
      </w:r>
      <w:r w:rsidR="00757112">
        <w:rPr>
          <w:rFonts w:ascii="Arial" w:hAnsi="Arial" w:cs="Arial"/>
          <w:b/>
          <w:bCs/>
          <w:u w:val="single"/>
        </w:rPr>
        <w:t xml:space="preserve">    </w:t>
      </w:r>
      <w:r>
        <w:rPr>
          <w:rFonts w:ascii="Arial" w:hAnsi="Arial" w:cs="Arial"/>
          <w:b/>
          <w:bCs/>
          <w:u w:val="single"/>
        </w:rPr>
        <w:t xml:space="preserve">                                                                             </w:t>
      </w:r>
    </w:p>
    <w:p w:rsidR="008570FF" w:rsidRDefault="008570FF" w:rsidP="008570FF">
      <w:pPr>
        <w:pStyle w:val="DefaultText"/>
        <w:jc w:val="both"/>
        <w:rPr>
          <w:rFonts w:ascii="Arial" w:hAnsi="Arial" w:cs="Arial"/>
          <w:b/>
          <w:bCs/>
          <w:u w:val="single"/>
        </w:rPr>
      </w:pPr>
    </w:p>
    <w:p w:rsidR="008570FF" w:rsidRDefault="008570FF" w:rsidP="008570FF">
      <w:pPr>
        <w:pStyle w:val="DefaultText"/>
        <w:jc w:val="both"/>
        <w:rPr>
          <w:rFonts w:ascii="Arial" w:hAnsi="Arial" w:cs="Arial"/>
          <w:u w:val="single"/>
        </w:rPr>
      </w:pPr>
      <w:r>
        <w:rPr>
          <w:rFonts w:ascii="Arial" w:hAnsi="Arial" w:cs="Arial"/>
        </w:rPr>
        <w:t>As against the target of Rs.49</w:t>
      </w:r>
      <w:r w:rsidR="00757112">
        <w:rPr>
          <w:rFonts w:ascii="Arial" w:hAnsi="Arial" w:cs="Arial"/>
        </w:rPr>
        <w:t>,</w:t>
      </w:r>
      <w:r>
        <w:rPr>
          <w:rFonts w:ascii="Arial" w:hAnsi="Arial" w:cs="Arial"/>
        </w:rPr>
        <w:t>889 crores for disbursement under Agriculture Sector for the year 2014-15, Banks have disbursed Rs.18</w:t>
      </w:r>
      <w:r w:rsidR="00757112">
        <w:rPr>
          <w:rFonts w:ascii="Arial" w:hAnsi="Arial" w:cs="Arial"/>
        </w:rPr>
        <w:t>,</w:t>
      </w:r>
      <w:r>
        <w:rPr>
          <w:rFonts w:ascii="Arial" w:hAnsi="Arial" w:cs="Arial"/>
        </w:rPr>
        <w:t>604 crores</w:t>
      </w:r>
      <w:r w:rsidR="005277EE">
        <w:rPr>
          <w:rFonts w:ascii="Arial" w:hAnsi="Arial" w:cs="Arial"/>
        </w:rPr>
        <w:t>,</w:t>
      </w:r>
      <w:r>
        <w:rPr>
          <w:rFonts w:ascii="Arial" w:hAnsi="Arial" w:cs="Arial"/>
        </w:rPr>
        <w:t xml:space="preserve"> i.e.37.29% </w:t>
      </w:r>
      <w:r w:rsidR="00935CC7">
        <w:rPr>
          <w:rFonts w:ascii="Arial" w:hAnsi="Arial" w:cs="Arial"/>
        </w:rPr>
        <w:t xml:space="preserve">achievement against </w:t>
      </w:r>
      <w:r>
        <w:rPr>
          <w:rFonts w:ascii="Arial" w:hAnsi="Arial" w:cs="Arial"/>
        </w:rPr>
        <w:t xml:space="preserve">the target. </w:t>
      </w:r>
    </w:p>
    <w:p w:rsidR="008570FF" w:rsidRDefault="008570FF" w:rsidP="008570FF">
      <w:pPr>
        <w:pStyle w:val="DefaultText"/>
        <w:jc w:val="both"/>
        <w:rPr>
          <w:rFonts w:ascii="Arial" w:hAnsi="Arial" w:cs="Arial"/>
          <w:u w:val="single"/>
        </w:rPr>
      </w:pPr>
    </w:p>
    <w:p w:rsidR="008570FF" w:rsidRPr="00DB698B" w:rsidRDefault="008570FF" w:rsidP="008570FF">
      <w:pPr>
        <w:pStyle w:val="DefaultText"/>
        <w:jc w:val="both"/>
        <w:rPr>
          <w:rFonts w:ascii="Arial" w:hAnsi="Arial" w:cs="Arial"/>
        </w:rPr>
      </w:pPr>
      <w:r w:rsidRPr="00DB698B">
        <w:rPr>
          <w:rFonts w:ascii="Arial" w:hAnsi="Arial" w:cs="Arial"/>
        </w:rPr>
        <w:t xml:space="preserve">Agencywise and Sub-sector wise details are given </w:t>
      </w:r>
      <w:r w:rsidR="00DB698B" w:rsidRPr="00DB698B">
        <w:rPr>
          <w:rFonts w:ascii="Arial" w:hAnsi="Arial" w:cs="Arial"/>
        </w:rPr>
        <w:t>in</w:t>
      </w:r>
      <w:r w:rsidRPr="00DB698B">
        <w:rPr>
          <w:rFonts w:ascii="Arial" w:hAnsi="Arial" w:cs="Arial"/>
        </w:rPr>
        <w:t xml:space="preserve"> </w:t>
      </w:r>
      <w:r w:rsidRPr="00D3379D">
        <w:rPr>
          <w:rFonts w:ascii="Arial" w:hAnsi="Arial" w:cs="Arial"/>
          <w:b/>
          <w:bCs/>
          <w:sz w:val="28"/>
          <w:szCs w:val="28"/>
        </w:rPr>
        <w:t>ANNEXURE- 24</w:t>
      </w:r>
      <w:r w:rsidRPr="00D3379D">
        <w:rPr>
          <w:rFonts w:ascii="Arial" w:hAnsi="Arial" w:cs="Arial"/>
          <w:b/>
          <w:bCs/>
        </w:rPr>
        <w:t>.</w:t>
      </w:r>
    </w:p>
    <w:p w:rsidR="008570FF" w:rsidRDefault="008570FF" w:rsidP="008570FF">
      <w:pPr>
        <w:pStyle w:val="DefaultText"/>
        <w:jc w:val="both"/>
        <w:rPr>
          <w:rFonts w:ascii="Arial" w:hAnsi="Arial" w:cs="Arial"/>
          <w:b/>
          <w:bCs/>
        </w:rPr>
      </w:pPr>
    </w:p>
    <w:p w:rsidR="008570FF" w:rsidRPr="00DB698B" w:rsidRDefault="008570FF" w:rsidP="008570FF">
      <w:pPr>
        <w:pStyle w:val="DefaultText"/>
        <w:jc w:val="both"/>
        <w:rPr>
          <w:rFonts w:ascii="Arial" w:hAnsi="Arial" w:cs="Arial"/>
          <w:b/>
          <w:bCs/>
        </w:rPr>
      </w:pPr>
      <w:r w:rsidRPr="00DB698B">
        <w:rPr>
          <w:rFonts w:ascii="Arial" w:hAnsi="Arial" w:cs="Arial"/>
          <w:b/>
          <w:bCs/>
        </w:rPr>
        <w:t xml:space="preserve">SLBC vide its letter dtd. 30.06.2014 advised Lead District Managers to collect Bank-wise/Purpose-wise achievement under </w:t>
      </w:r>
      <w:r w:rsidR="00DB698B" w:rsidRPr="00DB698B">
        <w:rPr>
          <w:rFonts w:ascii="Arial" w:hAnsi="Arial" w:cs="Arial"/>
          <w:b/>
          <w:bCs/>
        </w:rPr>
        <w:t>A</w:t>
      </w:r>
      <w:r w:rsidRPr="00DB698B">
        <w:rPr>
          <w:rFonts w:ascii="Arial" w:hAnsi="Arial" w:cs="Arial"/>
          <w:b/>
          <w:bCs/>
        </w:rPr>
        <w:t xml:space="preserve">griculture </w:t>
      </w:r>
      <w:r w:rsidR="00DB698B" w:rsidRPr="00DB698B">
        <w:rPr>
          <w:rFonts w:ascii="Arial" w:hAnsi="Arial" w:cs="Arial"/>
          <w:b/>
          <w:bCs/>
        </w:rPr>
        <w:t>S</w:t>
      </w:r>
      <w:r w:rsidRPr="00DB698B">
        <w:rPr>
          <w:rFonts w:ascii="Arial" w:hAnsi="Arial" w:cs="Arial"/>
          <w:b/>
          <w:bCs/>
        </w:rPr>
        <w:t>ector (SACP) for the year ended March,2014 in format prescribed by NABARD and submit  to SLBC to enable it to incorporate the same in ensuing SLBC meeting as advised by CGM, NABARD during 141st SL</w:t>
      </w:r>
      <w:r w:rsidR="001F4D91" w:rsidRPr="00DB698B">
        <w:rPr>
          <w:rFonts w:ascii="Arial" w:hAnsi="Arial" w:cs="Arial"/>
          <w:b/>
          <w:bCs/>
        </w:rPr>
        <w:t>RM</w:t>
      </w:r>
      <w:r w:rsidRPr="00DB698B">
        <w:rPr>
          <w:rFonts w:ascii="Arial" w:hAnsi="Arial" w:cs="Arial"/>
          <w:b/>
          <w:bCs/>
        </w:rPr>
        <w:t xml:space="preserve"> meeting.</w:t>
      </w:r>
    </w:p>
    <w:p w:rsidR="008570FF" w:rsidRDefault="008570FF" w:rsidP="008570FF">
      <w:pPr>
        <w:pStyle w:val="DefaultText"/>
        <w:jc w:val="both"/>
        <w:rPr>
          <w:rFonts w:ascii="Arial" w:hAnsi="Arial" w:cs="Arial"/>
          <w:b/>
          <w:bCs/>
        </w:rPr>
      </w:pPr>
    </w:p>
    <w:p w:rsidR="008570FF" w:rsidRDefault="008570FF" w:rsidP="008570FF">
      <w:pPr>
        <w:pStyle w:val="DefaultText"/>
        <w:jc w:val="both"/>
        <w:rPr>
          <w:rFonts w:ascii="Arial" w:hAnsi="Arial" w:cs="Arial"/>
          <w:b/>
          <w:bCs/>
          <w:sz w:val="28"/>
          <w:szCs w:val="28"/>
        </w:rPr>
      </w:pPr>
      <w:r>
        <w:rPr>
          <w:rFonts w:ascii="Arial" w:hAnsi="Arial" w:cs="Arial"/>
          <w:b/>
          <w:bCs/>
        </w:rPr>
        <w:t>No LDM has made such information available to SLBC for the year ended March,</w:t>
      </w:r>
      <w:r w:rsidR="00DB698B">
        <w:rPr>
          <w:rFonts w:ascii="Arial" w:hAnsi="Arial" w:cs="Arial"/>
          <w:b/>
          <w:bCs/>
        </w:rPr>
        <w:t xml:space="preserve"> </w:t>
      </w:r>
      <w:r>
        <w:rPr>
          <w:rFonts w:ascii="Arial" w:hAnsi="Arial" w:cs="Arial"/>
          <w:b/>
          <w:bCs/>
        </w:rPr>
        <w:t xml:space="preserve">2014. However, all LDMs have furnished the Bank-wise/Purpose-wise achievement under </w:t>
      </w:r>
      <w:r w:rsidR="00DB698B">
        <w:rPr>
          <w:rFonts w:ascii="Arial" w:hAnsi="Arial" w:cs="Arial"/>
          <w:b/>
          <w:bCs/>
        </w:rPr>
        <w:t>A</w:t>
      </w:r>
      <w:r>
        <w:rPr>
          <w:rFonts w:ascii="Arial" w:hAnsi="Arial" w:cs="Arial"/>
          <w:b/>
          <w:bCs/>
        </w:rPr>
        <w:t xml:space="preserve">griculture </w:t>
      </w:r>
      <w:r w:rsidR="00DB698B">
        <w:rPr>
          <w:rFonts w:ascii="Arial" w:hAnsi="Arial" w:cs="Arial"/>
          <w:b/>
          <w:bCs/>
        </w:rPr>
        <w:t>S</w:t>
      </w:r>
      <w:r>
        <w:rPr>
          <w:rFonts w:ascii="Arial" w:hAnsi="Arial" w:cs="Arial"/>
          <w:b/>
          <w:bCs/>
        </w:rPr>
        <w:t xml:space="preserve">ector (SACP-2014-15) upto the quarter ended June, 2014 which are as per </w:t>
      </w:r>
      <w:r>
        <w:rPr>
          <w:rFonts w:ascii="Arial" w:hAnsi="Arial" w:cs="Arial"/>
          <w:b/>
          <w:bCs/>
          <w:sz w:val="28"/>
          <w:szCs w:val="28"/>
        </w:rPr>
        <w:t>ANNEXURE-</w:t>
      </w:r>
      <w:r>
        <w:rPr>
          <w:rFonts w:ascii="Arial" w:hAnsi="Arial" w:cs="Arial"/>
          <w:b/>
          <w:bCs/>
        </w:rPr>
        <w:t xml:space="preserve"> </w:t>
      </w:r>
      <w:r>
        <w:rPr>
          <w:rFonts w:ascii="Arial" w:hAnsi="Arial" w:cs="Arial"/>
          <w:b/>
          <w:bCs/>
          <w:sz w:val="28"/>
          <w:szCs w:val="28"/>
        </w:rPr>
        <w:t>24 A</w:t>
      </w:r>
      <w:r w:rsidR="00060C37">
        <w:rPr>
          <w:rFonts w:ascii="Arial" w:hAnsi="Arial" w:cs="Arial"/>
          <w:b/>
          <w:bCs/>
          <w:sz w:val="28"/>
          <w:szCs w:val="28"/>
        </w:rPr>
        <w:t>(i) to 24</w:t>
      </w:r>
      <w:r w:rsidR="00C40B8D">
        <w:rPr>
          <w:rFonts w:ascii="Arial" w:hAnsi="Arial" w:cs="Arial"/>
          <w:b/>
          <w:bCs/>
          <w:sz w:val="28"/>
          <w:szCs w:val="28"/>
        </w:rPr>
        <w:t xml:space="preserve"> </w:t>
      </w:r>
      <w:r w:rsidR="00060C37">
        <w:rPr>
          <w:rFonts w:ascii="Arial" w:hAnsi="Arial" w:cs="Arial"/>
          <w:b/>
          <w:bCs/>
          <w:sz w:val="28"/>
          <w:szCs w:val="28"/>
        </w:rPr>
        <w:t>A(iv)</w:t>
      </w:r>
      <w:r>
        <w:rPr>
          <w:rFonts w:ascii="Arial" w:hAnsi="Arial" w:cs="Arial"/>
          <w:b/>
          <w:bCs/>
          <w:sz w:val="28"/>
          <w:szCs w:val="28"/>
        </w:rPr>
        <w:t>.</w:t>
      </w:r>
    </w:p>
    <w:p w:rsidR="008570FF" w:rsidRDefault="008570FF" w:rsidP="008570FF">
      <w:pPr>
        <w:pStyle w:val="DefaultText"/>
        <w:jc w:val="both"/>
        <w:rPr>
          <w:rFonts w:ascii="Arial" w:hAnsi="Arial" w:cs="Arial"/>
          <w:b/>
          <w:bCs/>
        </w:rPr>
      </w:pPr>
    </w:p>
    <w:p w:rsidR="00E269BC" w:rsidRDefault="00E269BC" w:rsidP="00165703">
      <w:pPr>
        <w:pStyle w:val="DefaultText"/>
        <w:pBdr>
          <w:top w:val="single" w:sz="6" w:space="7" w:color="auto" w:shadow="1"/>
          <w:left w:val="single" w:sz="6" w:space="7" w:color="auto" w:shadow="1"/>
          <w:bottom w:val="single" w:sz="6" w:space="7" w:color="auto" w:shadow="1"/>
          <w:right w:val="single" w:sz="6" w:space="7" w:color="auto" w:shadow="1"/>
        </w:pBdr>
        <w:ind w:left="180" w:right="7650"/>
        <w:jc w:val="both"/>
        <w:outlineLvl w:val="0"/>
        <w:rPr>
          <w:rFonts w:ascii="Arial" w:hAnsi="Arial"/>
        </w:rPr>
      </w:pPr>
      <w:r>
        <w:rPr>
          <w:rFonts w:ascii="Arial" w:hAnsi="Arial"/>
          <w:b/>
          <w:u w:val="single"/>
        </w:rPr>
        <w:t>AGENDA No .6</w:t>
      </w:r>
    </w:p>
    <w:p w:rsidR="00E269BC" w:rsidRDefault="00E269BC">
      <w:pPr>
        <w:pStyle w:val="DefaultText"/>
        <w:jc w:val="both"/>
        <w:rPr>
          <w:rFonts w:ascii="Arial" w:hAnsi="Arial"/>
          <w:b/>
        </w:rPr>
      </w:pPr>
    </w:p>
    <w:p w:rsidR="00E269BC" w:rsidRDefault="00E269BC">
      <w:pPr>
        <w:pStyle w:val="DefaultText"/>
        <w:jc w:val="both"/>
        <w:rPr>
          <w:rFonts w:ascii="Arial" w:hAnsi="Arial"/>
          <w:b/>
          <w:sz w:val="28"/>
          <w:u w:val="single"/>
        </w:rPr>
      </w:pPr>
      <w:r w:rsidRPr="00321CAF">
        <w:rPr>
          <w:rFonts w:ascii="Arial" w:hAnsi="Arial"/>
          <w:b/>
          <w:sz w:val="28"/>
        </w:rPr>
        <w:t xml:space="preserve">COMPARATIVE POSITION OF CASES FILED UNDER GUJARAT STATE </w:t>
      </w:r>
      <w:r>
        <w:rPr>
          <w:rFonts w:ascii="Arial" w:hAnsi="Arial"/>
          <w:b/>
          <w:sz w:val="28"/>
          <w:u w:val="single"/>
        </w:rPr>
        <w:t xml:space="preserve">RECOVERY ACT, 1979 AS OF </w:t>
      </w:r>
      <w:r w:rsidR="00321CAF">
        <w:rPr>
          <w:rFonts w:ascii="Arial" w:hAnsi="Arial"/>
          <w:b/>
          <w:sz w:val="28"/>
          <w:u w:val="single"/>
        </w:rPr>
        <w:t>JUNE</w:t>
      </w:r>
      <w:r>
        <w:rPr>
          <w:rFonts w:ascii="Arial" w:hAnsi="Arial"/>
          <w:b/>
          <w:sz w:val="28"/>
          <w:u w:val="single"/>
        </w:rPr>
        <w:t xml:space="preserve">, 2014          </w:t>
      </w:r>
      <w:r w:rsidR="00321CAF">
        <w:rPr>
          <w:rFonts w:ascii="Arial" w:hAnsi="Arial"/>
          <w:b/>
          <w:sz w:val="28"/>
          <w:u w:val="single"/>
        </w:rPr>
        <w:t xml:space="preserve">                         </w:t>
      </w:r>
      <w:r>
        <w:rPr>
          <w:rFonts w:ascii="Arial" w:hAnsi="Arial"/>
          <w:b/>
          <w:sz w:val="28"/>
          <w:u w:val="single"/>
        </w:rPr>
        <w:t xml:space="preserve">              </w:t>
      </w:r>
      <w:r>
        <w:rPr>
          <w:rFonts w:ascii="Arial" w:hAnsi="Arial"/>
          <w:b/>
          <w:sz w:val="28"/>
          <w:u w:val="single"/>
        </w:rPr>
        <w:tab/>
      </w:r>
    </w:p>
    <w:p w:rsidR="00321CAF" w:rsidRDefault="00321CAF">
      <w:pPr>
        <w:pStyle w:val="DefaultText"/>
        <w:jc w:val="both"/>
        <w:rPr>
          <w:rFonts w:ascii="Arial" w:hAnsi="Arial"/>
          <w:b/>
          <w:sz w:val="28"/>
          <w:u w:val="single"/>
        </w:rPr>
      </w:pPr>
    </w:p>
    <w:p w:rsidR="00321CAF" w:rsidRDefault="00E269BC">
      <w:pPr>
        <w:pStyle w:val="DefaultText"/>
        <w:jc w:val="both"/>
        <w:rPr>
          <w:rFonts w:ascii="Arial" w:hAnsi="Arial"/>
          <w:b/>
        </w:rPr>
      </w:pPr>
      <w:r w:rsidRPr="00321CAF">
        <w:rPr>
          <w:rFonts w:ascii="Arial" w:hAnsi="Arial"/>
          <w:b/>
          <w:sz w:val="28"/>
        </w:rPr>
        <w:t xml:space="preserve">              </w:t>
      </w:r>
      <w:r w:rsidRPr="00321CAF">
        <w:rPr>
          <w:rFonts w:ascii="Arial" w:hAnsi="Arial"/>
          <w:b/>
          <w:sz w:val="28"/>
        </w:rPr>
        <w:tab/>
      </w:r>
      <w:r w:rsidRPr="00321CAF">
        <w:rPr>
          <w:rFonts w:ascii="Arial" w:hAnsi="Arial"/>
          <w:b/>
          <w:sz w:val="28"/>
        </w:rPr>
        <w:tab/>
      </w:r>
      <w:r w:rsidRPr="00321CAF">
        <w:rPr>
          <w:rFonts w:ascii="Arial" w:hAnsi="Arial"/>
          <w:b/>
          <w:sz w:val="28"/>
        </w:rPr>
        <w:tab/>
      </w:r>
      <w:r w:rsidRPr="00321CAF">
        <w:rPr>
          <w:rFonts w:ascii="Arial" w:hAnsi="Arial"/>
          <w:b/>
          <w:sz w:val="28"/>
        </w:rPr>
        <w:tab/>
      </w:r>
      <w:r w:rsidRPr="00321CAF">
        <w:rPr>
          <w:rFonts w:ascii="Arial" w:hAnsi="Arial"/>
          <w:b/>
          <w:sz w:val="28"/>
        </w:rPr>
        <w:tab/>
      </w:r>
      <w:r w:rsidRPr="00321CAF">
        <w:rPr>
          <w:rFonts w:ascii="Arial" w:hAnsi="Arial"/>
          <w:b/>
          <w:sz w:val="28"/>
        </w:rPr>
        <w:tab/>
      </w:r>
      <w:r w:rsidRPr="00321CAF">
        <w:rPr>
          <w:rFonts w:ascii="Arial" w:hAnsi="Arial"/>
          <w:b/>
          <w:sz w:val="28"/>
        </w:rPr>
        <w:tab/>
      </w:r>
      <w:r w:rsidRPr="00321CAF">
        <w:rPr>
          <w:rFonts w:ascii="Arial" w:hAnsi="Arial"/>
          <w:b/>
          <w:sz w:val="28"/>
        </w:rPr>
        <w:tab/>
      </w:r>
      <w:r w:rsidRPr="00321CAF">
        <w:rPr>
          <w:rFonts w:ascii="Arial" w:hAnsi="Arial"/>
          <w:b/>
          <w:sz w:val="28"/>
        </w:rPr>
        <w:tab/>
      </w:r>
      <w:r w:rsidR="008153C4">
        <w:rPr>
          <w:rFonts w:ascii="Arial" w:hAnsi="Arial"/>
          <w:b/>
          <w:sz w:val="28"/>
        </w:rPr>
        <w:t xml:space="preserve">          </w:t>
      </w:r>
      <w:r w:rsidRPr="00321CAF">
        <w:rPr>
          <w:rFonts w:ascii="Arial" w:hAnsi="Arial"/>
          <w:b/>
        </w:rPr>
        <w:t>(Rs.</w:t>
      </w:r>
      <w:r>
        <w:rPr>
          <w:rFonts w:ascii="Arial" w:hAnsi="Arial"/>
          <w:b/>
        </w:rPr>
        <w:t>/ Crores)</w:t>
      </w:r>
    </w:p>
    <w:tbl>
      <w:tblPr>
        <w:tblW w:w="9720" w:type="dxa"/>
        <w:tblInd w:w="108" w:type="dxa"/>
        <w:tblLook w:val="0000"/>
      </w:tblPr>
      <w:tblGrid>
        <w:gridCol w:w="643"/>
        <w:gridCol w:w="4072"/>
        <w:gridCol w:w="1415"/>
        <w:gridCol w:w="1157"/>
        <w:gridCol w:w="1310"/>
        <w:gridCol w:w="1123"/>
      </w:tblGrid>
      <w:tr w:rsidR="00C32761" w:rsidTr="001B5B60">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rPr>
                <w:rFonts w:ascii="Arial" w:hAnsi="Arial"/>
                <w:b/>
              </w:rPr>
            </w:pPr>
            <w:r>
              <w:rPr>
                <w:rFonts w:ascii="Arial" w:hAnsi="Arial"/>
                <w:b/>
              </w:rPr>
              <w:t>SR.</w:t>
            </w:r>
          </w:p>
          <w:p w:rsidR="00C32761" w:rsidRDefault="00C32761">
            <w:pPr>
              <w:pStyle w:val="TableText"/>
              <w:rPr>
                <w:rFonts w:ascii="Arial" w:hAnsi="Arial"/>
              </w:rPr>
            </w:pPr>
            <w:r>
              <w:rPr>
                <w:rFonts w:ascii="Arial" w:hAnsi="Arial"/>
                <w:b/>
              </w:rPr>
              <w:t>NO.</w:t>
            </w: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rPr>
                <w:rFonts w:ascii="Arial" w:hAnsi="Arial"/>
              </w:rPr>
            </w:pPr>
            <w:r>
              <w:rPr>
                <w:rFonts w:ascii="Arial" w:hAnsi="Arial"/>
                <w:b/>
              </w:rPr>
              <w:t>PARTICULARS</w:t>
            </w:r>
          </w:p>
        </w:tc>
        <w:tc>
          <w:tcPr>
            <w:tcW w:w="2572" w:type="dxa"/>
            <w:gridSpan w:val="2"/>
            <w:tcBorders>
              <w:top w:val="single" w:sz="6" w:space="0" w:color="auto"/>
              <w:left w:val="single" w:sz="6" w:space="0" w:color="auto"/>
              <w:bottom w:val="single" w:sz="6" w:space="0" w:color="auto"/>
              <w:right w:val="single" w:sz="6" w:space="0" w:color="auto"/>
            </w:tcBorders>
          </w:tcPr>
          <w:p w:rsidR="00C32761" w:rsidRDefault="00C32761" w:rsidP="00C32761">
            <w:pPr>
              <w:pStyle w:val="TableText"/>
              <w:jc w:val="center"/>
              <w:rPr>
                <w:rFonts w:ascii="Arial" w:hAnsi="Arial"/>
                <w:b/>
              </w:rPr>
            </w:pPr>
            <w:r>
              <w:rPr>
                <w:rFonts w:ascii="Arial" w:hAnsi="Arial"/>
                <w:b/>
              </w:rPr>
              <w:t>March, 2014</w:t>
            </w:r>
          </w:p>
        </w:tc>
        <w:tc>
          <w:tcPr>
            <w:tcW w:w="2353" w:type="dxa"/>
            <w:gridSpan w:val="2"/>
            <w:tcBorders>
              <w:top w:val="single" w:sz="6" w:space="0" w:color="auto"/>
              <w:left w:val="single" w:sz="6" w:space="0" w:color="auto"/>
              <w:bottom w:val="single" w:sz="6" w:space="0" w:color="auto"/>
              <w:right w:val="single" w:sz="6" w:space="0" w:color="auto"/>
            </w:tcBorders>
          </w:tcPr>
          <w:p w:rsidR="00C32761" w:rsidRDefault="00C32761" w:rsidP="00C32761">
            <w:pPr>
              <w:pStyle w:val="TableText"/>
              <w:jc w:val="center"/>
              <w:rPr>
                <w:rFonts w:ascii="Arial" w:hAnsi="Arial"/>
                <w:b/>
              </w:rPr>
            </w:pPr>
            <w:r>
              <w:rPr>
                <w:rFonts w:ascii="Arial" w:hAnsi="Arial"/>
                <w:b/>
              </w:rPr>
              <w:t>June, 2014</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C32761">
            <w:pPr>
              <w:pStyle w:val="DefaultText"/>
              <w:rPr>
                <w:rFonts w:ascii="Arial" w:hAnsi="Arial"/>
              </w:rPr>
            </w:pPr>
            <w:r>
              <w:rPr>
                <w:rFonts w:ascii="Arial" w:hAnsi="Arial"/>
                <w:b/>
              </w:rPr>
              <w:t xml:space="preserve">Accounts </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b/>
              </w:rPr>
            </w:pPr>
            <w:r>
              <w:rPr>
                <w:rFonts w:ascii="Arial" w:hAnsi="Arial"/>
                <w:b/>
              </w:rPr>
              <w:t>Amount</w:t>
            </w:r>
          </w:p>
        </w:tc>
        <w:tc>
          <w:tcPr>
            <w:tcW w:w="0" w:type="auto"/>
            <w:tcBorders>
              <w:top w:val="single" w:sz="6" w:space="0" w:color="auto"/>
              <w:left w:val="single" w:sz="6" w:space="0" w:color="auto"/>
              <w:bottom w:val="single" w:sz="6" w:space="0" w:color="auto"/>
              <w:right w:val="single" w:sz="6" w:space="0" w:color="auto"/>
            </w:tcBorders>
          </w:tcPr>
          <w:p w:rsidR="00C32761" w:rsidRDefault="00C32761" w:rsidP="001F4D91">
            <w:pPr>
              <w:pStyle w:val="DefaultText"/>
              <w:jc w:val="right"/>
              <w:rPr>
                <w:rFonts w:ascii="Arial" w:hAnsi="Arial"/>
              </w:rPr>
            </w:pPr>
            <w:r>
              <w:rPr>
                <w:rFonts w:ascii="Arial" w:hAnsi="Arial"/>
                <w:b/>
              </w:rPr>
              <w:t>Accounts</w:t>
            </w:r>
          </w:p>
        </w:tc>
        <w:tc>
          <w:tcPr>
            <w:tcW w:w="909"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b/>
              </w:rPr>
            </w:pPr>
            <w:r>
              <w:rPr>
                <w:rFonts w:ascii="Arial" w:hAnsi="Arial"/>
                <w:b/>
              </w:rPr>
              <w:t>Amount</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center"/>
              <w:rPr>
                <w:rFonts w:ascii="Arial" w:hAnsi="Arial"/>
              </w:rPr>
            </w:pPr>
            <w:r>
              <w:rPr>
                <w:rFonts w:ascii="Arial" w:hAnsi="Arial"/>
              </w:rPr>
              <w:t>1</w:t>
            </w: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rPr>
                <w:rFonts w:ascii="Arial" w:hAnsi="Arial"/>
              </w:rPr>
            </w:pPr>
            <w:r>
              <w:rPr>
                <w:rFonts w:ascii="Arial" w:hAnsi="Arial"/>
              </w:rPr>
              <w:t>Cumulative certificates filed</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2,29,537</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536.08</w:t>
            </w:r>
          </w:p>
        </w:tc>
        <w:tc>
          <w:tcPr>
            <w:tcW w:w="0" w:type="auto"/>
            <w:tcBorders>
              <w:top w:val="single" w:sz="6" w:space="0" w:color="auto"/>
              <w:left w:val="single" w:sz="6" w:space="0" w:color="auto"/>
              <w:bottom w:val="single" w:sz="6" w:space="0" w:color="auto"/>
              <w:right w:val="single" w:sz="6" w:space="0" w:color="auto"/>
            </w:tcBorders>
          </w:tcPr>
          <w:p w:rsidR="00C32761" w:rsidRDefault="008A085D" w:rsidP="008A085D">
            <w:pPr>
              <w:pStyle w:val="DefaultText"/>
              <w:jc w:val="right"/>
              <w:rPr>
                <w:rFonts w:ascii="Arial" w:hAnsi="Arial"/>
              </w:rPr>
            </w:pPr>
            <w:r>
              <w:rPr>
                <w:rFonts w:ascii="Arial" w:hAnsi="Arial"/>
              </w:rPr>
              <w:t>2,21,744</w:t>
            </w:r>
          </w:p>
        </w:tc>
        <w:tc>
          <w:tcPr>
            <w:tcW w:w="909" w:type="dxa"/>
            <w:tcBorders>
              <w:top w:val="single" w:sz="6" w:space="0" w:color="auto"/>
              <w:left w:val="single" w:sz="6" w:space="0" w:color="auto"/>
              <w:bottom w:val="single" w:sz="6" w:space="0" w:color="auto"/>
              <w:right w:val="single" w:sz="6" w:space="0" w:color="auto"/>
            </w:tcBorders>
          </w:tcPr>
          <w:p w:rsidR="00C32761" w:rsidRDefault="008A085D" w:rsidP="008A085D">
            <w:pPr>
              <w:pStyle w:val="DefaultText"/>
              <w:jc w:val="right"/>
              <w:rPr>
                <w:rFonts w:ascii="Arial" w:hAnsi="Arial"/>
              </w:rPr>
            </w:pPr>
            <w:r>
              <w:rPr>
                <w:rFonts w:ascii="Arial" w:hAnsi="Arial"/>
              </w:rPr>
              <w:t>523.90</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center"/>
              <w:rPr>
                <w:rFonts w:ascii="Arial" w:hAnsi="Arial"/>
              </w:rPr>
            </w:pPr>
            <w:r>
              <w:rPr>
                <w:rFonts w:ascii="Arial" w:hAnsi="Arial"/>
              </w:rPr>
              <w:t>2</w:t>
            </w: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rPr>
                <w:rFonts w:ascii="Arial" w:hAnsi="Arial"/>
              </w:rPr>
            </w:pPr>
            <w:r>
              <w:rPr>
                <w:rFonts w:ascii="Arial" w:hAnsi="Arial"/>
              </w:rPr>
              <w:t>Cumulative Recovery effected</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62,938</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90.40</w:t>
            </w:r>
          </w:p>
        </w:tc>
        <w:tc>
          <w:tcPr>
            <w:tcW w:w="0" w:type="auto"/>
            <w:tcBorders>
              <w:top w:val="single" w:sz="6" w:space="0" w:color="auto"/>
              <w:left w:val="single" w:sz="6" w:space="0" w:color="auto"/>
              <w:bottom w:val="single" w:sz="6" w:space="0" w:color="auto"/>
              <w:right w:val="single" w:sz="6" w:space="0" w:color="auto"/>
            </w:tcBorders>
          </w:tcPr>
          <w:p w:rsidR="00C32761" w:rsidRDefault="001B5B60">
            <w:pPr>
              <w:pStyle w:val="DefaultText"/>
              <w:jc w:val="right"/>
              <w:rPr>
                <w:rFonts w:ascii="Arial" w:hAnsi="Arial"/>
              </w:rPr>
            </w:pPr>
            <w:r>
              <w:rPr>
                <w:rFonts w:ascii="Arial" w:hAnsi="Arial"/>
              </w:rPr>
              <w:t>63,010</w:t>
            </w:r>
          </w:p>
        </w:tc>
        <w:tc>
          <w:tcPr>
            <w:tcW w:w="909" w:type="dxa"/>
            <w:tcBorders>
              <w:top w:val="single" w:sz="6" w:space="0" w:color="auto"/>
              <w:left w:val="single" w:sz="6" w:space="0" w:color="auto"/>
              <w:bottom w:val="single" w:sz="6" w:space="0" w:color="auto"/>
              <w:right w:val="single" w:sz="6" w:space="0" w:color="auto"/>
            </w:tcBorders>
          </w:tcPr>
          <w:p w:rsidR="00C32761" w:rsidRDefault="001B5B60">
            <w:pPr>
              <w:pStyle w:val="DefaultText"/>
              <w:jc w:val="right"/>
              <w:rPr>
                <w:rFonts w:ascii="Arial" w:hAnsi="Arial"/>
              </w:rPr>
            </w:pPr>
            <w:r>
              <w:rPr>
                <w:rFonts w:ascii="Arial" w:hAnsi="Arial"/>
              </w:rPr>
              <w:t>87.53</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both"/>
              <w:rPr>
                <w:rFonts w:ascii="Arial" w:hAnsi="Arial"/>
              </w:rPr>
            </w:pPr>
            <w:r>
              <w:rPr>
                <w:rFonts w:ascii="Arial" w:hAnsi="Arial"/>
              </w:rPr>
              <w:t xml:space="preserve">Of which, cases closed       </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(57,590)</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(65.81)</w:t>
            </w:r>
          </w:p>
        </w:tc>
        <w:tc>
          <w:tcPr>
            <w:tcW w:w="0" w:type="auto"/>
            <w:tcBorders>
              <w:top w:val="single" w:sz="6" w:space="0" w:color="auto"/>
              <w:left w:val="single" w:sz="6" w:space="0" w:color="auto"/>
              <w:bottom w:val="single" w:sz="6" w:space="0" w:color="auto"/>
              <w:right w:val="single" w:sz="6" w:space="0" w:color="auto"/>
            </w:tcBorders>
          </w:tcPr>
          <w:p w:rsidR="00C32761" w:rsidRDefault="001B5B60">
            <w:pPr>
              <w:pStyle w:val="DefaultText"/>
              <w:jc w:val="right"/>
              <w:rPr>
                <w:rFonts w:ascii="Arial" w:hAnsi="Arial"/>
              </w:rPr>
            </w:pPr>
            <w:r>
              <w:rPr>
                <w:rFonts w:ascii="Arial" w:hAnsi="Arial"/>
              </w:rPr>
              <w:t>(</w:t>
            </w:r>
            <w:r w:rsidR="008A085D">
              <w:rPr>
                <w:rFonts w:ascii="Arial" w:hAnsi="Arial"/>
              </w:rPr>
              <w:t>(57,646)</w:t>
            </w:r>
          </w:p>
        </w:tc>
        <w:tc>
          <w:tcPr>
            <w:tcW w:w="909" w:type="dxa"/>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(64.03)</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center"/>
              <w:rPr>
                <w:rFonts w:ascii="Arial" w:hAnsi="Arial"/>
              </w:rPr>
            </w:pPr>
            <w:r>
              <w:rPr>
                <w:rFonts w:ascii="Arial" w:hAnsi="Arial"/>
              </w:rPr>
              <w:t>3</w:t>
            </w: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both"/>
              <w:rPr>
                <w:rFonts w:ascii="Arial" w:hAnsi="Arial"/>
              </w:rPr>
            </w:pPr>
            <w:r>
              <w:rPr>
                <w:rFonts w:ascii="Arial" w:hAnsi="Arial"/>
              </w:rPr>
              <w:t xml:space="preserve">Cases pending </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1,71,947</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445.68</w:t>
            </w:r>
          </w:p>
        </w:tc>
        <w:tc>
          <w:tcPr>
            <w:tcW w:w="0" w:type="auto"/>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1,64,098</w:t>
            </w:r>
          </w:p>
        </w:tc>
        <w:tc>
          <w:tcPr>
            <w:tcW w:w="909" w:type="dxa"/>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436.37</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both"/>
              <w:rPr>
                <w:rFonts w:ascii="Arial" w:hAnsi="Arial"/>
              </w:rPr>
            </w:pPr>
            <w:r>
              <w:rPr>
                <w:rFonts w:ascii="Arial" w:hAnsi="Arial"/>
              </w:rPr>
              <w:t>Of which,</w:t>
            </w:r>
          </w:p>
          <w:p w:rsidR="00C32761" w:rsidRDefault="00C32761">
            <w:pPr>
              <w:pStyle w:val="TableText"/>
              <w:jc w:val="both"/>
              <w:rPr>
                <w:rFonts w:ascii="Arial" w:hAnsi="Arial"/>
              </w:rPr>
            </w:pPr>
            <w:r>
              <w:rPr>
                <w:rFonts w:ascii="Arial" w:hAnsi="Arial"/>
              </w:rPr>
              <w:t xml:space="preserve">cases pending for more than </w:t>
            </w:r>
            <w:r>
              <w:rPr>
                <w:rFonts w:ascii="Arial" w:hAnsi="Arial"/>
                <w:b/>
              </w:rPr>
              <w:t>3 years</w:t>
            </w:r>
            <w:r>
              <w:rPr>
                <w:rFonts w:ascii="Arial" w:hAnsi="Arial"/>
              </w:rPr>
              <w:t xml:space="preserve"> </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 xml:space="preserve">  66,138</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TableText"/>
              <w:jc w:val="right"/>
              <w:rPr>
                <w:rFonts w:ascii="Arial" w:hAnsi="Arial"/>
              </w:rPr>
            </w:pPr>
            <w:r>
              <w:rPr>
                <w:rFonts w:ascii="Arial" w:hAnsi="Arial"/>
              </w:rPr>
              <w:t>125.86</w:t>
            </w:r>
          </w:p>
        </w:tc>
        <w:tc>
          <w:tcPr>
            <w:tcW w:w="0" w:type="auto"/>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72,994</w:t>
            </w:r>
          </w:p>
        </w:tc>
        <w:tc>
          <w:tcPr>
            <w:tcW w:w="909" w:type="dxa"/>
            <w:tcBorders>
              <w:top w:val="single" w:sz="6" w:space="0" w:color="auto"/>
              <w:left w:val="single" w:sz="6" w:space="0" w:color="auto"/>
              <w:bottom w:val="single" w:sz="6" w:space="0" w:color="auto"/>
              <w:right w:val="single" w:sz="6" w:space="0" w:color="auto"/>
            </w:tcBorders>
          </w:tcPr>
          <w:p w:rsidR="00C32761" w:rsidRDefault="008A085D">
            <w:pPr>
              <w:pStyle w:val="TableText"/>
              <w:jc w:val="right"/>
              <w:rPr>
                <w:rFonts w:ascii="Arial" w:hAnsi="Arial"/>
              </w:rPr>
            </w:pPr>
            <w:r>
              <w:rPr>
                <w:rFonts w:ascii="Arial" w:hAnsi="Arial"/>
              </w:rPr>
              <w:t>138.72</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both"/>
              <w:rPr>
                <w:rFonts w:ascii="Arial" w:hAnsi="Arial"/>
              </w:rPr>
            </w:pPr>
            <w:r>
              <w:rPr>
                <w:rFonts w:ascii="Arial" w:hAnsi="Arial"/>
              </w:rPr>
              <w:t xml:space="preserve">more than </w:t>
            </w:r>
            <w:r>
              <w:rPr>
                <w:rFonts w:ascii="Arial" w:hAnsi="Arial"/>
                <w:b/>
              </w:rPr>
              <w:t>2 years to 3 years</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 xml:space="preserve">26,915 </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73.96</w:t>
            </w:r>
          </w:p>
        </w:tc>
        <w:tc>
          <w:tcPr>
            <w:tcW w:w="0" w:type="auto"/>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27,775</w:t>
            </w:r>
          </w:p>
        </w:tc>
        <w:tc>
          <w:tcPr>
            <w:tcW w:w="909" w:type="dxa"/>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56.91</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both"/>
              <w:rPr>
                <w:rFonts w:ascii="Arial" w:hAnsi="Arial"/>
              </w:rPr>
            </w:pPr>
            <w:r>
              <w:rPr>
                <w:rFonts w:ascii="Arial" w:hAnsi="Arial"/>
              </w:rPr>
              <w:t xml:space="preserve">more than </w:t>
            </w:r>
            <w:r>
              <w:rPr>
                <w:rFonts w:ascii="Arial" w:hAnsi="Arial"/>
                <w:b/>
              </w:rPr>
              <w:t>1 year to 2 years</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 xml:space="preserve">41,760 </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162.04</w:t>
            </w:r>
          </w:p>
        </w:tc>
        <w:tc>
          <w:tcPr>
            <w:tcW w:w="0" w:type="auto"/>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39,996</w:t>
            </w:r>
          </w:p>
        </w:tc>
        <w:tc>
          <w:tcPr>
            <w:tcW w:w="909" w:type="dxa"/>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163.27</w:t>
            </w:r>
          </w:p>
        </w:tc>
      </w:tr>
      <w:tr w:rsidR="00C32761" w:rsidTr="00C32761">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DefaultText"/>
              <w:rPr>
                <w:rFonts w:ascii="Arial" w:hAnsi="Arial"/>
              </w:rPr>
            </w:pPr>
          </w:p>
        </w:tc>
        <w:tc>
          <w:tcPr>
            <w:tcW w:w="0" w:type="auto"/>
            <w:tcBorders>
              <w:top w:val="single" w:sz="6" w:space="0" w:color="auto"/>
              <w:left w:val="single" w:sz="6" w:space="0" w:color="auto"/>
              <w:bottom w:val="single" w:sz="6" w:space="0" w:color="auto"/>
              <w:right w:val="single" w:sz="6" w:space="0" w:color="auto"/>
            </w:tcBorders>
          </w:tcPr>
          <w:p w:rsidR="00C32761" w:rsidRDefault="00C32761">
            <w:pPr>
              <w:pStyle w:val="TableText"/>
              <w:jc w:val="both"/>
              <w:rPr>
                <w:rFonts w:ascii="Arial" w:hAnsi="Arial"/>
              </w:rPr>
            </w:pPr>
            <w:r>
              <w:rPr>
                <w:rFonts w:ascii="Arial" w:hAnsi="Arial"/>
              </w:rPr>
              <w:t xml:space="preserve">cases pending for less than </w:t>
            </w:r>
            <w:r>
              <w:rPr>
                <w:rFonts w:ascii="Arial" w:hAnsi="Arial"/>
                <w:b/>
              </w:rPr>
              <w:t>1 year</w:t>
            </w:r>
          </w:p>
        </w:tc>
        <w:tc>
          <w:tcPr>
            <w:tcW w:w="1415" w:type="dxa"/>
            <w:tcBorders>
              <w:top w:val="single" w:sz="6" w:space="0" w:color="auto"/>
              <w:left w:val="single" w:sz="6" w:space="0" w:color="auto"/>
              <w:bottom w:val="single" w:sz="6" w:space="0" w:color="auto"/>
              <w:right w:val="single" w:sz="6" w:space="0" w:color="auto"/>
            </w:tcBorders>
          </w:tcPr>
          <w:p w:rsidR="00C32761" w:rsidRDefault="00C32761" w:rsidP="008153C4">
            <w:pPr>
              <w:pStyle w:val="DefaultText"/>
              <w:jc w:val="right"/>
              <w:rPr>
                <w:rFonts w:ascii="Arial" w:hAnsi="Arial"/>
              </w:rPr>
            </w:pPr>
            <w:r>
              <w:rPr>
                <w:rFonts w:ascii="Arial" w:hAnsi="Arial"/>
              </w:rPr>
              <w:t xml:space="preserve">37,134  </w:t>
            </w:r>
          </w:p>
        </w:tc>
        <w:tc>
          <w:tcPr>
            <w:tcW w:w="1157" w:type="dxa"/>
            <w:tcBorders>
              <w:top w:val="single" w:sz="6" w:space="0" w:color="auto"/>
              <w:left w:val="single" w:sz="6" w:space="0" w:color="auto"/>
              <w:bottom w:val="single" w:sz="6" w:space="0" w:color="auto"/>
              <w:right w:val="single" w:sz="6" w:space="0" w:color="auto"/>
            </w:tcBorders>
          </w:tcPr>
          <w:p w:rsidR="00C32761" w:rsidRDefault="00C32761">
            <w:pPr>
              <w:pStyle w:val="DefaultText"/>
              <w:jc w:val="right"/>
              <w:rPr>
                <w:rFonts w:ascii="Arial" w:hAnsi="Arial"/>
              </w:rPr>
            </w:pPr>
            <w:r>
              <w:rPr>
                <w:rFonts w:ascii="Arial" w:hAnsi="Arial"/>
              </w:rPr>
              <w:t>83.85</w:t>
            </w:r>
          </w:p>
        </w:tc>
        <w:tc>
          <w:tcPr>
            <w:tcW w:w="0" w:type="auto"/>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23,333</w:t>
            </w:r>
          </w:p>
        </w:tc>
        <w:tc>
          <w:tcPr>
            <w:tcW w:w="909" w:type="dxa"/>
            <w:tcBorders>
              <w:top w:val="single" w:sz="6" w:space="0" w:color="auto"/>
              <w:left w:val="single" w:sz="6" w:space="0" w:color="auto"/>
              <w:bottom w:val="single" w:sz="6" w:space="0" w:color="auto"/>
              <w:right w:val="single" w:sz="6" w:space="0" w:color="auto"/>
            </w:tcBorders>
          </w:tcPr>
          <w:p w:rsidR="00C32761" w:rsidRDefault="008A085D">
            <w:pPr>
              <w:pStyle w:val="DefaultText"/>
              <w:jc w:val="right"/>
              <w:rPr>
                <w:rFonts w:ascii="Arial" w:hAnsi="Arial"/>
              </w:rPr>
            </w:pPr>
            <w:r>
              <w:rPr>
                <w:rFonts w:ascii="Arial" w:hAnsi="Arial"/>
              </w:rPr>
              <w:t>77.49</w:t>
            </w:r>
          </w:p>
        </w:tc>
      </w:tr>
    </w:tbl>
    <w:p w:rsidR="00E269BC" w:rsidRDefault="00E269BC">
      <w:pPr>
        <w:pStyle w:val="DefaultText"/>
        <w:rPr>
          <w:rFonts w:ascii="Arial" w:hAnsi="Arial"/>
        </w:rPr>
      </w:pPr>
    </w:p>
    <w:p w:rsidR="00E269BC" w:rsidRDefault="00E269BC" w:rsidP="00B656EA">
      <w:pPr>
        <w:pStyle w:val="DefaultText"/>
        <w:outlineLvl w:val="0"/>
        <w:rPr>
          <w:rFonts w:ascii="Arial" w:hAnsi="Arial"/>
        </w:rPr>
      </w:pPr>
      <w:r>
        <w:rPr>
          <w:rFonts w:ascii="Arial" w:hAnsi="Arial"/>
        </w:rPr>
        <w:t xml:space="preserve"> District wise details are given in </w:t>
      </w:r>
      <w:r>
        <w:rPr>
          <w:rFonts w:ascii="Arial" w:hAnsi="Arial"/>
          <w:b/>
          <w:sz w:val="28"/>
        </w:rPr>
        <w:t>ANNEXURE- 5</w:t>
      </w:r>
      <w:r>
        <w:rPr>
          <w:rFonts w:ascii="Arial" w:hAnsi="Arial"/>
          <w:sz w:val="28"/>
        </w:rPr>
        <w:t>.</w:t>
      </w:r>
    </w:p>
    <w:p w:rsidR="008153C4" w:rsidRDefault="008153C4">
      <w:pPr>
        <w:pStyle w:val="DefaultText"/>
        <w:jc w:val="both"/>
        <w:rPr>
          <w:rFonts w:ascii="Arial" w:hAnsi="Arial"/>
        </w:rPr>
      </w:pPr>
    </w:p>
    <w:p w:rsidR="00E269BC" w:rsidRDefault="00E269BC" w:rsidP="008A085D">
      <w:pPr>
        <w:pStyle w:val="DefaultText"/>
        <w:jc w:val="both"/>
        <w:rPr>
          <w:rFonts w:ascii="Arial" w:hAnsi="Arial"/>
        </w:rPr>
      </w:pPr>
      <w:r>
        <w:rPr>
          <w:rFonts w:ascii="Arial" w:hAnsi="Arial"/>
        </w:rPr>
        <w:lastRenderedPageBreak/>
        <w:t>All Lead District Managers are requested to incorporate the Agenda on Recovery Certificates, if not done, and critically review the position of pending Recovery Certificates in every DLCC meetings and pursue the matter with the District Authorities for immediate disposal of the same.</w:t>
      </w:r>
    </w:p>
    <w:p w:rsidR="00E269BC" w:rsidRDefault="00E269BC" w:rsidP="008A085D">
      <w:pPr>
        <w:pStyle w:val="DefaultText"/>
        <w:jc w:val="both"/>
        <w:rPr>
          <w:rFonts w:ascii="Arial" w:hAnsi="Arial"/>
        </w:rPr>
      </w:pPr>
    </w:p>
    <w:p w:rsidR="00E269BC" w:rsidRDefault="00E269BC" w:rsidP="008A085D">
      <w:pPr>
        <w:pStyle w:val="DefaultText"/>
        <w:jc w:val="both"/>
        <w:rPr>
          <w:rFonts w:ascii="Arial" w:hAnsi="Arial"/>
          <w:b/>
          <w:u w:val="single"/>
        </w:rPr>
      </w:pPr>
      <w:r>
        <w:rPr>
          <w:rFonts w:ascii="Arial" w:hAnsi="Arial"/>
        </w:rPr>
        <w:t>The Revenue Department is requested to issue instructions to the District Authorities for quick disposal of pending Recovery Certificates and extend necessary help and support to the Banks in recovery in chronic cases.</w:t>
      </w:r>
    </w:p>
    <w:p w:rsidR="00E269BC" w:rsidRDefault="00E269BC">
      <w:pPr>
        <w:pStyle w:val="DefaultText1"/>
        <w:jc w:val="both"/>
        <w:rPr>
          <w:rFonts w:ascii="Arial" w:hAnsi="Arial"/>
          <w:b/>
        </w:rPr>
      </w:pPr>
    </w:p>
    <w:p w:rsidR="00E269BC" w:rsidRDefault="00E269BC">
      <w:pPr>
        <w:pStyle w:val="DefaultText1"/>
        <w:jc w:val="both"/>
        <w:rPr>
          <w:rFonts w:ascii="Arial" w:hAnsi="Arial"/>
          <w:b/>
          <w:sz w:val="28"/>
        </w:rPr>
      </w:pPr>
      <w:r>
        <w:rPr>
          <w:rFonts w:ascii="Arial" w:hAnsi="Arial"/>
          <w:b/>
          <w:sz w:val="28"/>
        </w:rPr>
        <w:t xml:space="preserve">Bankwise position of Outstanding, NPA, Percentage of NPA to </w:t>
      </w:r>
      <w:r>
        <w:rPr>
          <w:rFonts w:ascii="Arial" w:hAnsi="Arial"/>
          <w:b/>
          <w:sz w:val="28"/>
          <w:u w:val="single"/>
        </w:rPr>
        <w:t xml:space="preserve">Outstanding upto the year ended  </w:t>
      </w:r>
      <w:r w:rsidR="008A085D">
        <w:rPr>
          <w:rFonts w:ascii="Arial" w:hAnsi="Arial"/>
          <w:b/>
          <w:sz w:val="28"/>
          <w:u w:val="single"/>
        </w:rPr>
        <w:t>June</w:t>
      </w:r>
      <w:r>
        <w:rPr>
          <w:rFonts w:ascii="Arial" w:hAnsi="Arial"/>
          <w:b/>
          <w:sz w:val="28"/>
          <w:u w:val="single"/>
        </w:rPr>
        <w:t>, 2014</w:t>
      </w:r>
      <w:r w:rsidR="008A085D">
        <w:rPr>
          <w:rFonts w:ascii="Arial" w:hAnsi="Arial"/>
          <w:b/>
          <w:sz w:val="28"/>
          <w:u w:val="single"/>
        </w:rPr>
        <w:t xml:space="preserve">          </w:t>
      </w:r>
      <w:r>
        <w:rPr>
          <w:rFonts w:ascii="Arial" w:hAnsi="Arial"/>
          <w:b/>
          <w:sz w:val="28"/>
          <w:u w:val="single"/>
        </w:rPr>
        <w:t xml:space="preserve">                                  </w:t>
      </w:r>
    </w:p>
    <w:p w:rsidR="00E269BC" w:rsidRDefault="00E269BC">
      <w:pPr>
        <w:pStyle w:val="DefaultText1"/>
        <w:jc w:val="both"/>
        <w:rPr>
          <w:rFonts w:ascii="Arial" w:hAnsi="Arial"/>
          <w:b/>
        </w:rPr>
      </w:pPr>
    </w:p>
    <w:p w:rsidR="008A7996" w:rsidRDefault="00E269BC" w:rsidP="00165703">
      <w:pPr>
        <w:pStyle w:val="DefaultText1"/>
        <w:jc w:val="both"/>
        <w:rPr>
          <w:rFonts w:ascii="Arial" w:hAnsi="Arial"/>
          <w:b/>
        </w:rPr>
      </w:pPr>
      <w:r>
        <w:rPr>
          <w:rFonts w:ascii="Arial" w:hAnsi="Arial"/>
          <w:b/>
        </w:rPr>
        <w:t>The Gross Advances of the Banks in the State of Gujarat is Rs.</w:t>
      </w:r>
      <w:r w:rsidR="00C41ED1">
        <w:rPr>
          <w:rFonts w:ascii="Arial" w:hAnsi="Arial"/>
          <w:b/>
        </w:rPr>
        <w:t>3,48,667</w:t>
      </w:r>
      <w:r>
        <w:rPr>
          <w:rFonts w:ascii="Arial" w:hAnsi="Arial"/>
          <w:b/>
        </w:rPr>
        <w:t xml:space="preserve"> crores and Gross NPA is Rs.</w:t>
      </w:r>
      <w:r w:rsidR="00C41ED1">
        <w:rPr>
          <w:rFonts w:ascii="Arial" w:hAnsi="Arial"/>
          <w:b/>
        </w:rPr>
        <w:t>14,046</w:t>
      </w:r>
      <w:r>
        <w:rPr>
          <w:rFonts w:ascii="Arial" w:hAnsi="Arial"/>
          <w:b/>
        </w:rPr>
        <w:t xml:space="preserve"> croses i.e </w:t>
      </w:r>
      <w:r w:rsidR="00C41ED1">
        <w:rPr>
          <w:rFonts w:ascii="Arial" w:hAnsi="Arial"/>
          <w:b/>
        </w:rPr>
        <w:t>4.03</w:t>
      </w:r>
      <w:r>
        <w:rPr>
          <w:rFonts w:ascii="Arial" w:hAnsi="Arial"/>
          <w:b/>
        </w:rPr>
        <w:t xml:space="preserve"> % as of </w:t>
      </w:r>
      <w:r w:rsidR="008A085D">
        <w:rPr>
          <w:rFonts w:ascii="Arial" w:hAnsi="Arial"/>
          <w:b/>
        </w:rPr>
        <w:t>June</w:t>
      </w:r>
      <w:r>
        <w:rPr>
          <w:rFonts w:ascii="Arial" w:hAnsi="Arial"/>
          <w:b/>
        </w:rPr>
        <w:t xml:space="preserve">, 2014. </w:t>
      </w:r>
      <w:r w:rsidR="008A7996">
        <w:rPr>
          <w:rFonts w:ascii="Arial" w:hAnsi="Arial"/>
          <w:b/>
        </w:rPr>
        <w:t xml:space="preserve">  </w:t>
      </w:r>
      <w:r w:rsidR="008A7996" w:rsidRPr="00F15ECE">
        <w:rPr>
          <w:rFonts w:ascii="Arial" w:hAnsi="Arial" w:cs="Arial"/>
        </w:rPr>
        <w:t>Consolidated details are as</w:t>
      </w:r>
      <w:r w:rsidR="008A7996">
        <w:rPr>
          <w:rFonts w:ascii="Arial" w:hAnsi="Arial" w:cs="Arial"/>
        </w:rPr>
        <w:t xml:space="preserve"> per</w:t>
      </w:r>
      <w:r w:rsidR="008A7996" w:rsidRPr="00F15ECE">
        <w:rPr>
          <w:rFonts w:ascii="Arial" w:hAnsi="Arial" w:cs="Arial"/>
        </w:rPr>
        <w:t xml:space="preserve"> </w:t>
      </w:r>
      <w:r w:rsidR="008A7996" w:rsidRPr="00F15ECE">
        <w:rPr>
          <w:rFonts w:ascii="Arial" w:hAnsi="Arial" w:cs="Arial"/>
          <w:b/>
          <w:sz w:val="28"/>
        </w:rPr>
        <w:t>ANN</w:t>
      </w:r>
      <w:r w:rsidR="008A7996">
        <w:rPr>
          <w:rFonts w:ascii="Arial" w:hAnsi="Arial"/>
          <w:b/>
          <w:sz w:val="28"/>
        </w:rPr>
        <w:t>EXURE - 33</w:t>
      </w:r>
      <w:r w:rsidR="008A7996">
        <w:rPr>
          <w:rFonts w:ascii="Arial" w:hAnsi="Arial"/>
          <w:sz w:val="28"/>
        </w:rPr>
        <w:t>.</w:t>
      </w:r>
      <w:r w:rsidR="008A7996">
        <w:rPr>
          <w:rFonts w:ascii="Arial" w:hAnsi="Arial"/>
          <w:b/>
        </w:rPr>
        <w:t xml:space="preserve">    </w:t>
      </w:r>
    </w:p>
    <w:p w:rsidR="008A7996" w:rsidRDefault="008A7996" w:rsidP="008A7996">
      <w:pPr>
        <w:pStyle w:val="DefaultText1"/>
        <w:jc w:val="both"/>
        <w:rPr>
          <w:rFonts w:ascii="Arial" w:hAnsi="Arial"/>
          <w:b/>
          <w:u w:val="single"/>
        </w:rPr>
      </w:pPr>
    </w:p>
    <w:p w:rsidR="00E269BC" w:rsidRDefault="00E269BC">
      <w:pPr>
        <w:pStyle w:val="DefaultText1"/>
        <w:jc w:val="both"/>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p>
    <w:p w:rsidR="00E269BC" w:rsidRDefault="00E269BC">
      <w:pPr>
        <w:pStyle w:val="DefaultText1"/>
        <w:jc w:val="both"/>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165703">
        <w:rPr>
          <w:rFonts w:ascii="Arial" w:hAnsi="Arial"/>
          <w:b/>
        </w:rPr>
        <w:t xml:space="preserve">            </w:t>
      </w:r>
      <w:r>
        <w:rPr>
          <w:rFonts w:ascii="Arial" w:hAnsi="Arial"/>
          <w:b/>
        </w:rPr>
        <w:t>(Amt. Rs. in crores)</w:t>
      </w:r>
    </w:p>
    <w:p w:rsidR="005133E9" w:rsidRDefault="005133E9">
      <w:pPr>
        <w:pStyle w:val="DefaultText1"/>
        <w:jc w:val="both"/>
      </w:pPr>
    </w:p>
    <w:tbl>
      <w:tblPr>
        <w:tblW w:w="0" w:type="auto"/>
        <w:tblInd w:w="1179" w:type="dxa"/>
        <w:tblLayout w:type="fixed"/>
        <w:tblLook w:val="0000"/>
      </w:tblPr>
      <w:tblGrid>
        <w:gridCol w:w="2160"/>
        <w:gridCol w:w="1620"/>
        <w:gridCol w:w="1350"/>
        <w:gridCol w:w="1890"/>
      </w:tblGrid>
      <w:tr w:rsidR="00E269BC" w:rsidTr="008153C4">
        <w:tc>
          <w:tcPr>
            <w:tcW w:w="2160" w:type="dxa"/>
            <w:tcBorders>
              <w:top w:val="single" w:sz="6" w:space="0" w:color="auto"/>
              <w:left w:val="single" w:sz="6" w:space="0" w:color="auto"/>
              <w:bottom w:val="single" w:sz="6" w:space="0" w:color="auto"/>
              <w:right w:val="single" w:sz="6" w:space="0" w:color="auto"/>
            </w:tcBorders>
          </w:tcPr>
          <w:p w:rsidR="00E269BC" w:rsidRDefault="00E269BC">
            <w:pPr>
              <w:pStyle w:val="TableText"/>
            </w:pPr>
            <w:r>
              <w:rPr>
                <w:rFonts w:ascii="Arial" w:hAnsi="Arial"/>
              </w:rPr>
              <w:t>Particulars</w:t>
            </w:r>
          </w:p>
        </w:tc>
        <w:tc>
          <w:tcPr>
            <w:tcW w:w="162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pPr>
            <w:r>
              <w:rPr>
                <w:rFonts w:ascii="Arial" w:hAnsi="Arial"/>
              </w:rPr>
              <w:t>Amt. Outstanding</w:t>
            </w:r>
          </w:p>
        </w:tc>
        <w:tc>
          <w:tcPr>
            <w:tcW w:w="135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pPr>
            <w:r>
              <w:rPr>
                <w:rFonts w:ascii="Arial" w:hAnsi="Arial"/>
              </w:rPr>
              <w:t xml:space="preserve">Amt. of NPA </w:t>
            </w:r>
          </w:p>
        </w:tc>
        <w:tc>
          <w:tcPr>
            <w:tcW w:w="189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pPr>
            <w:r>
              <w:rPr>
                <w:rFonts w:ascii="Arial" w:hAnsi="Arial"/>
              </w:rPr>
              <w:t>% NPA to Outstanding</w:t>
            </w:r>
          </w:p>
        </w:tc>
      </w:tr>
      <w:tr w:rsidR="00E269BC" w:rsidTr="008153C4">
        <w:tc>
          <w:tcPr>
            <w:tcW w:w="7020" w:type="dxa"/>
            <w:gridSpan w:val="4"/>
            <w:tcBorders>
              <w:top w:val="single" w:sz="6" w:space="0" w:color="auto"/>
              <w:left w:val="single" w:sz="6" w:space="0" w:color="auto"/>
              <w:bottom w:val="single" w:sz="6" w:space="0" w:color="auto"/>
              <w:right w:val="single" w:sz="6" w:space="0" w:color="auto"/>
            </w:tcBorders>
          </w:tcPr>
          <w:p w:rsidR="00E269BC" w:rsidRDefault="00E269BC">
            <w:pPr>
              <w:pStyle w:val="TableText"/>
              <w:jc w:val="center"/>
            </w:pPr>
            <w:r>
              <w:rPr>
                <w:rFonts w:ascii="Arial" w:hAnsi="Arial"/>
                <w:b/>
              </w:rPr>
              <w:t>Priority Sector Advances</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Crop Loan</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75115D">
            <w:pPr>
              <w:pStyle w:val="TableText"/>
              <w:jc w:val="right"/>
              <w:rPr>
                <w:rFonts w:ascii="Arial" w:hAnsi="Arial" w:cs="Arial"/>
              </w:rPr>
            </w:pPr>
            <w:r>
              <w:rPr>
                <w:rFonts w:ascii="Arial" w:hAnsi="Arial" w:cs="Arial"/>
              </w:rPr>
              <w:t>24,539</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E3527" w:rsidP="001E3527">
            <w:pPr>
              <w:pStyle w:val="TableText"/>
              <w:jc w:val="right"/>
              <w:rPr>
                <w:rFonts w:ascii="Arial" w:hAnsi="Arial" w:cs="Arial"/>
              </w:rPr>
            </w:pPr>
            <w:r>
              <w:rPr>
                <w:rFonts w:ascii="Arial" w:hAnsi="Arial" w:cs="Arial"/>
              </w:rPr>
              <w:t>484</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1.97</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Agri. Term Loan</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75115D">
            <w:pPr>
              <w:pStyle w:val="TableText"/>
              <w:jc w:val="right"/>
              <w:rPr>
                <w:rFonts w:ascii="Arial" w:hAnsi="Arial" w:cs="Arial"/>
              </w:rPr>
            </w:pPr>
            <w:r>
              <w:rPr>
                <w:rFonts w:ascii="Arial" w:hAnsi="Arial" w:cs="Arial"/>
              </w:rPr>
              <w:t>24,031</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FF29F3" w:rsidP="001E3527">
            <w:pPr>
              <w:pStyle w:val="TableText"/>
              <w:jc w:val="right"/>
              <w:rPr>
                <w:rFonts w:ascii="Arial" w:hAnsi="Arial" w:cs="Arial"/>
              </w:rPr>
            </w:pPr>
            <w:r>
              <w:rPr>
                <w:rFonts w:ascii="Arial" w:hAnsi="Arial" w:cs="Arial"/>
              </w:rPr>
              <w:t>10</w:t>
            </w:r>
            <w:r w:rsidR="001E3527">
              <w:rPr>
                <w:rFonts w:ascii="Arial" w:hAnsi="Arial" w:cs="Arial"/>
              </w:rPr>
              <w:t>02</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4.17</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MSEs</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75115D">
            <w:pPr>
              <w:pStyle w:val="TableText"/>
              <w:jc w:val="right"/>
              <w:rPr>
                <w:rFonts w:ascii="Arial" w:hAnsi="Arial" w:cs="Arial"/>
              </w:rPr>
            </w:pPr>
            <w:r>
              <w:rPr>
                <w:rFonts w:ascii="Arial" w:hAnsi="Arial" w:cs="Arial"/>
              </w:rPr>
              <w:t>55,952</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E3527" w:rsidP="001E3527">
            <w:pPr>
              <w:pStyle w:val="TableText"/>
              <w:jc w:val="right"/>
              <w:rPr>
                <w:rFonts w:ascii="Arial" w:hAnsi="Arial" w:cs="Arial"/>
              </w:rPr>
            </w:pPr>
            <w:r>
              <w:rPr>
                <w:rFonts w:ascii="Arial" w:hAnsi="Arial" w:cs="Arial"/>
              </w:rPr>
              <w:t>1755</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3.14</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Other PS</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75115D">
            <w:pPr>
              <w:pStyle w:val="TableText"/>
              <w:jc w:val="right"/>
              <w:rPr>
                <w:rFonts w:ascii="Arial" w:hAnsi="Arial" w:cs="Arial"/>
              </w:rPr>
            </w:pPr>
            <w:r>
              <w:rPr>
                <w:rFonts w:ascii="Arial" w:hAnsi="Arial" w:cs="Arial"/>
              </w:rPr>
              <w:t>31,111</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E3527">
            <w:pPr>
              <w:pStyle w:val="TableText"/>
              <w:jc w:val="right"/>
              <w:rPr>
                <w:rFonts w:ascii="Arial" w:hAnsi="Arial" w:cs="Arial"/>
              </w:rPr>
            </w:pPr>
            <w:r>
              <w:rPr>
                <w:rFonts w:ascii="Arial" w:hAnsi="Arial" w:cs="Arial"/>
              </w:rPr>
              <w:t>680</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2.19</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TOTAL PS</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75115D">
            <w:pPr>
              <w:pStyle w:val="TableText"/>
              <w:jc w:val="right"/>
              <w:rPr>
                <w:rFonts w:ascii="Arial" w:hAnsi="Arial" w:cs="Arial"/>
              </w:rPr>
            </w:pPr>
            <w:r>
              <w:rPr>
                <w:rFonts w:ascii="Arial" w:hAnsi="Arial" w:cs="Arial"/>
              </w:rPr>
              <w:t>1,35,633</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E3527">
            <w:pPr>
              <w:pStyle w:val="TableText"/>
              <w:jc w:val="right"/>
              <w:rPr>
                <w:rFonts w:ascii="Arial" w:hAnsi="Arial" w:cs="Arial"/>
              </w:rPr>
            </w:pPr>
            <w:r>
              <w:rPr>
                <w:rFonts w:ascii="Arial" w:hAnsi="Arial" w:cs="Arial"/>
              </w:rPr>
              <w:t>3921</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2.89</w:t>
            </w:r>
          </w:p>
        </w:tc>
      </w:tr>
      <w:tr w:rsidR="00E269BC" w:rsidRPr="00F15ECE" w:rsidTr="008153C4">
        <w:tc>
          <w:tcPr>
            <w:tcW w:w="7020" w:type="dxa"/>
            <w:gridSpan w:val="4"/>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jc w:val="center"/>
              <w:rPr>
                <w:rFonts w:ascii="Arial" w:hAnsi="Arial" w:cs="Arial"/>
              </w:rPr>
            </w:pPr>
            <w:r w:rsidRPr="00F15ECE">
              <w:rPr>
                <w:rFonts w:ascii="Arial" w:hAnsi="Arial" w:cs="Arial"/>
                <w:b/>
              </w:rPr>
              <w:t>Central Govt. Sponsored schemes</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PMEGP</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184</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25</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13.59</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SJSRY</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72</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11</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9B3D68">
            <w:pPr>
              <w:pStyle w:val="TableText"/>
              <w:jc w:val="right"/>
              <w:rPr>
                <w:rFonts w:ascii="Arial" w:hAnsi="Arial" w:cs="Arial"/>
              </w:rPr>
            </w:pPr>
            <w:r>
              <w:rPr>
                <w:rFonts w:ascii="Arial" w:hAnsi="Arial" w:cs="Arial"/>
              </w:rPr>
              <w:t>15.28</w:t>
            </w:r>
          </w:p>
        </w:tc>
      </w:tr>
      <w:tr w:rsidR="00E269BC" w:rsidRPr="00F15ECE" w:rsidTr="008153C4">
        <w:tc>
          <w:tcPr>
            <w:tcW w:w="7020" w:type="dxa"/>
            <w:gridSpan w:val="4"/>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jc w:val="center"/>
              <w:rPr>
                <w:rFonts w:ascii="Arial" w:hAnsi="Arial" w:cs="Arial"/>
              </w:rPr>
            </w:pPr>
            <w:r w:rsidRPr="00F15ECE">
              <w:rPr>
                <w:rFonts w:ascii="Arial" w:hAnsi="Arial" w:cs="Arial"/>
                <w:b/>
              </w:rPr>
              <w:t>State Govt. Sponsored programmes</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VBS</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442</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62</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14.08</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GSCDC</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51</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25</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49.10</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DCWD</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47</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8</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17.02</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GWEDC</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35</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3</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8.57</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JGVY</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13</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rsidP="001D2FC8">
            <w:pPr>
              <w:pStyle w:val="TableText"/>
              <w:jc w:val="right"/>
              <w:rPr>
                <w:rFonts w:ascii="Arial" w:hAnsi="Arial" w:cs="Arial"/>
              </w:rPr>
            </w:pPr>
            <w:r>
              <w:rPr>
                <w:rFonts w:ascii="Arial" w:hAnsi="Arial" w:cs="Arial"/>
              </w:rPr>
              <w:t>0.20</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1.53</w:t>
            </w:r>
          </w:p>
        </w:tc>
      </w:tr>
      <w:tr w:rsidR="00E269BC" w:rsidRPr="00F15ECE" w:rsidTr="008153C4">
        <w:tc>
          <w:tcPr>
            <w:tcW w:w="7020" w:type="dxa"/>
            <w:gridSpan w:val="4"/>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jc w:val="center"/>
              <w:rPr>
                <w:rFonts w:ascii="Arial" w:hAnsi="Arial" w:cs="Arial"/>
              </w:rPr>
            </w:pPr>
            <w:r w:rsidRPr="00F15ECE">
              <w:rPr>
                <w:rFonts w:ascii="Arial" w:hAnsi="Arial" w:cs="Arial"/>
                <w:b/>
              </w:rPr>
              <w:t>Others</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Housing Loan</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25,762</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133</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0.52</w:t>
            </w:r>
          </w:p>
        </w:tc>
      </w:tr>
      <w:tr w:rsidR="00E269BC" w:rsidRPr="00F15ECE" w:rsidTr="008153C4">
        <w:tc>
          <w:tcPr>
            <w:tcW w:w="2160" w:type="dxa"/>
            <w:tcBorders>
              <w:top w:val="single" w:sz="6" w:space="0" w:color="auto"/>
              <w:left w:val="single" w:sz="6" w:space="0" w:color="auto"/>
              <w:bottom w:val="single" w:sz="6" w:space="0" w:color="auto"/>
              <w:right w:val="single" w:sz="6" w:space="0" w:color="auto"/>
            </w:tcBorders>
          </w:tcPr>
          <w:p w:rsidR="00E269BC" w:rsidRPr="00F15ECE" w:rsidRDefault="00E269BC">
            <w:pPr>
              <w:pStyle w:val="TableText"/>
              <w:rPr>
                <w:rFonts w:ascii="Arial" w:hAnsi="Arial" w:cs="Arial"/>
              </w:rPr>
            </w:pPr>
            <w:r w:rsidRPr="00F15ECE">
              <w:rPr>
                <w:rFonts w:ascii="Arial" w:hAnsi="Arial" w:cs="Arial"/>
              </w:rPr>
              <w:t>Education Loan</w:t>
            </w:r>
          </w:p>
        </w:tc>
        <w:tc>
          <w:tcPr>
            <w:tcW w:w="1620" w:type="dxa"/>
            <w:tcBorders>
              <w:top w:val="single" w:sz="6" w:space="0" w:color="auto"/>
              <w:left w:val="single" w:sz="6" w:space="0" w:color="auto"/>
              <w:bottom w:val="single" w:sz="6" w:space="0" w:color="auto"/>
              <w:right w:val="single" w:sz="6" w:space="0" w:color="auto"/>
            </w:tcBorders>
          </w:tcPr>
          <w:p w:rsidR="00E269BC" w:rsidRPr="00F15ECE" w:rsidRDefault="001D2FC8">
            <w:pPr>
              <w:pStyle w:val="TableText"/>
              <w:jc w:val="right"/>
              <w:rPr>
                <w:rFonts w:ascii="Arial" w:hAnsi="Arial" w:cs="Arial"/>
              </w:rPr>
            </w:pPr>
            <w:r>
              <w:rPr>
                <w:rFonts w:ascii="Arial" w:hAnsi="Arial" w:cs="Arial"/>
              </w:rPr>
              <w:t>1,400</w:t>
            </w:r>
          </w:p>
        </w:tc>
        <w:tc>
          <w:tcPr>
            <w:tcW w:w="1350" w:type="dxa"/>
            <w:tcBorders>
              <w:top w:val="single" w:sz="6" w:space="0" w:color="auto"/>
              <w:left w:val="single" w:sz="6" w:space="0" w:color="auto"/>
              <w:bottom w:val="single" w:sz="6" w:space="0" w:color="auto"/>
              <w:right w:val="single" w:sz="6" w:space="0" w:color="auto"/>
            </w:tcBorders>
          </w:tcPr>
          <w:p w:rsidR="00E269BC" w:rsidRPr="00F15ECE" w:rsidRDefault="001E3527">
            <w:pPr>
              <w:pStyle w:val="TableText"/>
              <w:jc w:val="right"/>
              <w:rPr>
                <w:rFonts w:ascii="Arial" w:hAnsi="Arial" w:cs="Arial"/>
              </w:rPr>
            </w:pPr>
            <w:r>
              <w:rPr>
                <w:rFonts w:ascii="Arial" w:hAnsi="Arial" w:cs="Arial"/>
              </w:rPr>
              <w:t>41</w:t>
            </w:r>
          </w:p>
        </w:tc>
        <w:tc>
          <w:tcPr>
            <w:tcW w:w="1890" w:type="dxa"/>
            <w:tcBorders>
              <w:top w:val="single" w:sz="6" w:space="0" w:color="auto"/>
              <w:left w:val="single" w:sz="6" w:space="0" w:color="auto"/>
              <w:bottom w:val="single" w:sz="6" w:space="0" w:color="auto"/>
              <w:right w:val="single" w:sz="6" w:space="0" w:color="auto"/>
            </w:tcBorders>
          </w:tcPr>
          <w:p w:rsidR="00E269BC" w:rsidRPr="00F15ECE" w:rsidRDefault="001D2800">
            <w:pPr>
              <w:pStyle w:val="TableText"/>
              <w:jc w:val="right"/>
              <w:rPr>
                <w:rFonts w:ascii="Arial" w:hAnsi="Arial" w:cs="Arial"/>
              </w:rPr>
            </w:pPr>
            <w:r>
              <w:rPr>
                <w:rFonts w:ascii="Arial" w:hAnsi="Arial" w:cs="Arial"/>
              </w:rPr>
              <w:t>2.93</w:t>
            </w:r>
          </w:p>
        </w:tc>
      </w:tr>
    </w:tbl>
    <w:p w:rsidR="008A7996" w:rsidRDefault="008153C4" w:rsidP="008153C4">
      <w:pPr>
        <w:pStyle w:val="DefaultText1"/>
        <w:ind w:left="720"/>
        <w:jc w:val="both"/>
        <w:rPr>
          <w:rFonts w:ascii="Arial" w:hAnsi="Arial" w:cs="Arial"/>
        </w:rPr>
      </w:pPr>
      <w:r>
        <w:rPr>
          <w:rFonts w:ascii="Arial" w:hAnsi="Arial" w:cs="Arial"/>
        </w:rPr>
        <w:t xml:space="preserve">     </w:t>
      </w:r>
    </w:p>
    <w:p w:rsidR="00E269BC" w:rsidRDefault="00E269BC">
      <w:pPr>
        <w:pStyle w:val="DefaultText1"/>
        <w:jc w:val="both"/>
        <w:rPr>
          <w:rFonts w:ascii="Arial" w:hAnsi="Arial"/>
        </w:rPr>
      </w:pPr>
      <w:r>
        <w:rPr>
          <w:rFonts w:ascii="Arial" w:hAnsi="Arial"/>
        </w:rPr>
        <w:t xml:space="preserve">It may be noted that above figures do not represent the position for the banking industry as a whole as despite requests in each SLBC meeting, </w:t>
      </w:r>
      <w:r w:rsidRPr="007576D4">
        <w:rPr>
          <w:rFonts w:ascii="Arial" w:hAnsi="Arial"/>
          <w:b/>
          <w:bCs/>
        </w:rPr>
        <w:t xml:space="preserve">number of Banks did not submit the details. </w:t>
      </w:r>
      <w:r>
        <w:rPr>
          <w:rFonts w:ascii="Arial" w:hAnsi="Arial"/>
        </w:rPr>
        <w:t xml:space="preserve"> </w:t>
      </w:r>
    </w:p>
    <w:p w:rsidR="00E269BC" w:rsidRDefault="00E269BC">
      <w:pPr>
        <w:pStyle w:val="DefaultText1"/>
        <w:jc w:val="both"/>
        <w:rPr>
          <w:rFonts w:ascii="Arial" w:hAnsi="Arial"/>
        </w:rPr>
      </w:pPr>
    </w:p>
    <w:p w:rsidR="00E269BC" w:rsidRDefault="00E269BC">
      <w:pPr>
        <w:pStyle w:val="DefaultText1"/>
        <w:jc w:val="both"/>
        <w:rPr>
          <w:rFonts w:ascii="Arial" w:hAnsi="Arial"/>
          <w:b/>
        </w:rPr>
      </w:pPr>
      <w:r>
        <w:rPr>
          <w:rFonts w:ascii="Arial" w:hAnsi="Arial"/>
          <w:b/>
        </w:rPr>
        <w:t>All Member Banks are once again requested to submit the same from next quarter onwards.</w:t>
      </w:r>
    </w:p>
    <w:p w:rsidR="008153C4" w:rsidRDefault="008153C4">
      <w:pPr>
        <w:pStyle w:val="DefaultText1"/>
        <w:jc w:val="both"/>
        <w:rPr>
          <w:rFonts w:ascii="Arial" w:hAnsi="Arial"/>
          <w:b/>
          <w:u w:val="single"/>
        </w:rPr>
      </w:pPr>
    </w:p>
    <w:p w:rsidR="005C4278" w:rsidRDefault="005C4278">
      <w:pPr>
        <w:pStyle w:val="DefaultText1"/>
        <w:jc w:val="both"/>
        <w:rPr>
          <w:rFonts w:ascii="Arial" w:hAnsi="Arial"/>
          <w:b/>
          <w:u w:val="single"/>
        </w:rPr>
      </w:pPr>
    </w:p>
    <w:p w:rsidR="005C4278" w:rsidRDefault="005C4278">
      <w:pPr>
        <w:pStyle w:val="DefaultText1"/>
        <w:jc w:val="both"/>
        <w:rPr>
          <w:rFonts w:ascii="Arial" w:hAnsi="Arial"/>
          <w:b/>
          <w:u w:val="single"/>
        </w:rPr>
      </w:pPr>
    </w:p>
    <w:p w:rsidR="005C4278" w:rsidRDefault="005C4278">
      <w:pPr>
        <w:pStyle w:val="DefaultText1"/>
        <w:jc w:val="both"/>
        <w:rPr>
          <w:rFonts w:ascii="Arial" w:hAnsi="Arial"/>
          <w:b/>
          <w:u w:val="single"/>
        </w:rPr>
      </w:pPr>
    </w:p>
    <w:p w:rsidR="005C4278" w:rsidRDefault="005C4278">
      <w:pPr>
        <w:pStyle w:val="DefaultText1"/>
        <w:jc w:val="both"/>
        <w:rPr>
          <w:rFonts w:ascii="Arial" w:hAnsi="Arial"/>
          <w:b/>
          <w:u w:val="single"/>
        </w:rPr>
      </w:pPr>
    </w:p>
    <w:p w:rsidR="005C4278" w:rsidRDefault="005C4278">
      <w:pPr>
        <w:pStyle w:val="DefaultText1"/>
        <w:jc w:val="both"/>
        <w:rPr>
          <w:rFonts w:ascii="Arial" w:hAnsi="Arial"/>
          <w:b/>
          <w:u w:val="single"/>
        </w:rPr>
      </w:pPr>
    </w:p>
    <w:p w:rsidR="005C4278" w:rsidRDefault="005C4278">
      <w:pPr>
        <w:pStyle w:val="DefaultText1"/>
        <w:jc w:val="both"/>
        <w:rPr>
          <w:rFonts w:ascii="Arial" w:hAnsi="Arial"/>
          <w:b/>
          <w:u w:val="single"/>
        </w:rPr>
      </w:pPr>
    </w:p>
    <w:p w:rsidR="00E269BC" w:rsidRDefault="00E269BC" w:rsidP="00165703">
      <w:pPr>
        <w:pStyle w:val="DefaultText"/>
        <w:pBdr>
          <w:top w:val="single" w:sz="6" w:space="7" w:color="auto" w:shadow="1"/>
          <w:left w:val="single" w:sz="6" w:space="7" w:color="auto" w:shadow="1"/>
          <w:bottom w:val="single" w:sz="6" w:space="7" w:color="auto" w:shadow="1"/>
          <w:right w:val="single" w:sz="6" w:space="7" w:color="auto" w:shadow="1"/>
        </w:pBdr>
        <w:ind w:left="180" w:right="7650"/>
        <w:jc w:val="both"/>
        <w:outlineLvl w:val="0"/>
        <w:rPr>
          <w:rFonts w:ascii="Arial" w:hAnsi="Arial"/>
        </w:rPr>
      </w:pPr>
      <w:r>
        <w:rPr>
          <w:rFonts w:ascii="Arial" w:hAnsi="Arial"/>
          <w:b/>
          <w:u w:val="single"/>
        </w:rPr>
        <w:t>AGENDA No.7</w:t>
      </w:r>
    </w:p>
    <w:p w:rsidR="00E269BC" w:rsidRDefault="00E269BC">
      <w:pPr>
        <w:pStyle w:val="DefaultText"/>
        <w:jc w:val="both"/>
        <w:rPr>
          <w:rFonts w:ascii="Arial" w:hAnsi="Arial"/>
        </w:rPr>
      </w:pPr>
    </w:p>
    <w:p w:rsidR="00E269BC" w:rsidRDefault="00E269BC">
      <w:pPr>
        <w:pStyle w:val="DefaultText"/>
        <w:jc w:val="both"/>
        <w:rPr>
          <w:rFonts w:ascii="Arial" w:hAnsi="Arial"/>
          <w:u w:val="single"/>
        </w:rPr>
      </w:pPr>
      <w:r w:rsidRPr="004E74CE">
        <w:rPr>
          <w:rFonts w:ascii="Arial" w:hAnsi="Arial"/>
          <w:b/>
        </w:rPr>
        <w:t xml:space="preserve">REVIEW OF PROGRESS UNDER GOVT. SPONSORED PROGRAMMES FOR THE </w:t>
      </w:r>
      <w:r w:rsidR="004E74CE">
        <w:rPr>
          <w:rFonts w:ascii="Arial" w:hAnsi="Arial"/>
          <w:b/>
          <w:u w:val="single"/>
        </w:rPr>
        <w:t>QUARTER</w:t>
      </w:r>
      <w:r>
        <w:rPr>
          <w:rFonts w:ascii="Arial" w:hAnsi="Arial"/>
          <w:b/>
          <w:u w:val="single"/>
        </w:rPr>
        <w:t xml:space="preserve"> ENDED </w:t>
      </w:r>
      <w:r w:rsidR="004E74CE">
        <w:rPr>
          <w:rFonts w:ascii="Arial" w:hAnsi="Arial"/>
          <w:b/>
          <w:u w:val="single"/>
        </w:rPr>
        <w:t>JUNE</w:t>
      </w:r>
      <w:r>
        <w:rPr>
          <w:rFonts w:ascii="Arial" w:hAnsi="Arial"/>
          <w:b/>
          <w:u w:val="single"/>
        </w:rPr>
        <w:t xml:space="preserve">, 2014  </w:t>
      </w:r>
      <w:r w:rsidR="004E74CE">
        <w:rPr>
          <w:rFonts w:ascii="Arial" w:hAnsi="Arial"/>
          <w:b/>
          <w:u w:val="single"/>
        </w:rPr>
        <w:t xml:space="preserve">             </w:t>
      </w:r>
      <w:r>
        <w:rPr>
          <w:rFonts w:ascii="Arial" w:hAnsi="Arial"/>
          <w:b/>
          <w:u w:val="single"/>
        </w:rPr>
        <w:t xml:space="preserve">                                                                            </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The Summary of  performance for the </w:t>
      </w:r>
      <w:r w:rsidR="00B50227">
        <w:rPr>
          <w:rFonts w:ascii="Arial" w:hAnsi="Arial"/>
        </w:rPr>
        <w:t>quarter</w:t>
      </w:r>
      <w:r>
        <w:rPr>
          <w:rFonts w:ascii="Arial" w:hAnsi="Arial"/>
        </w:rPr>
        <w:t xml:space="preserve"> ended </w:t>
      </w:r>
      <w:r w:rsidR="00B50227">
        <w:rPr>
          <w:rFonts w:ascii="Arial" w:hAnsi="Arial"/>
        </w:rPr>
        <w:t>June</w:t>
      </w:r>
      <w:r>
        <w:rPr>
          <w:rFonts w:ascii="Arial" w:hAnsi="Arial"/>
        </w:rPr>
        <w:t xml:space="preserve">, 2014 in implementation of various bankable schemes sponsored by Central / State Government is presented hereunder.  The  schemewise / districtwise details are furnished in the </w:t>
      </w:r>
      <w:r>
        <w:rPr>
          <w:rFonts w:ascii="Arial" w:hAnsi="Arial"/>
          <w:b/>
        </w:rPr>
        <w:t>ANNEXURE- 9 (</w:t>
      </w:r>
      <w:r w:rsidR="00EB0A79">
        <w:rPr>
          <w:rFonts w:ascii="Arial" w:hAnsi="Arial"/>
          <w:b/>
        </w:rPr>
        <w:t>D</w:t>
      </w:r>
      <w:r>
        <w:rPr>
          <w:rFonts w:ascii="Arial" w:hAnsi="Arial"/>
          <w:b/>
        </w:rPr>
        <w:t xml:space="preserve">) to </w:t>
      </w:r>
      <w:r w:rsidR="00EB0A79">
        <w:rPr>
          <w:rFonts w:ascii="Arial" w:hAnsi="Arial"/>
          <w:b/>
        </w:rPr>
        <w:t>13</w:t>
      </w:r>
      <w:r>
        <w:rPr>
          <w:rFonts w:ascii="Arial" w:hAnsi="Arial"/>
          <w:b/>
        </w:rPr>
        <w:t xml:space="preserve"> (</w:t>
      </w:r>
      <w:r w:rsidR="00B070F0">
        <w:rPr>
          <w:rFonts w:ascii="Arial" w:hAnsi="Arial"/>
          <w:b/>
        </w:rPr>
        <w:t>D</w:t>
      </w:r>
      <w:r>
        <w:rPr>
          <w:rFonts w:ascii="Arial" w:hAnsi="Arial"/>
          <w:b/>
        </w:rPr>
        <w:t>).</w:t>
      </w:r>
    </w:p>
    <w:p w:rsidR="00E269BC" w:rsidRDefault="00E269BC">
      <w:pPr>
        <w:pStyle w:val="DefaultText"/>
        <w:jc w:val="both"/>
        <w:rPr>
          <w:rFonts w:ascii="Arial" w:hAnsi="Arial"/>
          <w:b/>
          <w:u w:val="single"/>
        </w:rPr>
      </w:pPr>
    </w:p>
    <w:p w:rsidR="00E269BC" w:rsidRDefault="00E269BC" w:rsidP="00B656EA">
      <w:pPr>
        <w:pStyle w:val="DefaultText"/>
        <w:jc w:val="both"/>
        <w:outlineLvl w:val="0"/>
        <w:rPr>
          <w:rFonts w:ascii="Arial" w:hAnsi="Arial"/>
          <w:b/>
        </w:rPr>
      </w:pPr>
      <w:r>
        <w:rPr>
          <w:rFonts w:ascii="Arial" w:hAnsi="Arial"/>
          <w:b/>
          <w:u w:val="single"/>
        </w:rPr>
        <w:t>CENTRAL GOVERNMENT SPONSORED  PROGRAMMES :</w:t>
      </w:r>
      <w:r>
        <w:rPr>
          <w:rFonts w:ascii="Arial" w:hAnsi="Arial"/>
        </w:rPr>
        <w:t xml:space="preserve"> </w:t>
      </w:r>
      <w:r>
        <w:rPr>
          <w:rFonts w:ascii="Arial" w:hAnsi="Arial"/>
        </w:rPr>
        <w:tab/>
      </w:r>
    </w:p>
    <w:p w:rsidR="00E269BC" w:rsidRDefault="00E269BC">
      <w:pPr>
        <w:pStyle w:val="DefaultText"/>
        <w:jc w:val="both"/>
        <w:rPr>
          <w:rFonts w:ascii="Arial" w:hAnsi="Arial"/>
          <w:b/>
        </w:rPr>
      </w:pPr>
    </w:p>
    <w:p w:rsidR="00E269BC" w:rsidRDefault="00E269BC" w:rsidP="00B656EA">
      <w:pPr>
        <w:pStyle w:val="DefaultText"/>
        <w:jc w:val="both"/>
        <w:outlineLvl w:val="0"/>
        <w:rPr>
          <w:rFonts w:ascii="Arial" w:hAnsi="Arial"/>
          <w:b/>
          <w:u w:val="single"/>
        </w:rPr>
      </w:pPr>
      <w:r>
        <w:rPr>
          <w:rFonts w:ascii="Arial" w:hAnsi="Arial"/>
          <w:b/>
          <w:u w:val="single"/>
        </w:rPr>
        <w:t xml:space="preserve">Comparative performance under Central Govt. Sponsored Programmes </w:t>
      </w:r>
    </w:p>
    <w:p w:rsidR="00E269BC" w:rsidRDefault="00E269BC">
      <w:pPr>
        <w:pStyle w:val="DefaultText"/>
        <w:jc w:val="both"/>
        <w:rPr>
          <w:rFonts w:ascii="Arial" w:hAnsi="Arial"/>
          <w:b/>
          <w:u w:val="single"/>
        </w:rPr>
      </w:pPr>
    </w:p>
    <w:tbl>
      <w:tblPr>
        <w:tblW w:w="0" w:type="auto"/>
        <w:tblInd w:w="108" w:type="dxa"/>
        <w:tblLook w:val="0000"/>
      </w:tblPr>
      <w:tblGrid>
        <w:gridCol w:w="2610"/>
        <w:gridCol w:w="3510"/>
        <w:gridCol w:w="3150"/>
      </w:tblGrid>
      <w:tr w:rsidR="0026339F" w:rsidTr="001021A7">
        <w:tc>
          <w:tcPr>
            <w:tcW w:w="2610" w:type="dxa"/>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u w:val="single"/>
              </w:rPr>
            </w:pPr>
            <w:r>
              <w:rPr>
                <w:rFonts w:ascii="Arial" w:hAnsi="Arial"/>
              </w:rPr>
              <w:t>Period ended</w:t>
            </w:r>
          </w:p>
        </w:tc>
        <w:tc>
          <w:tcPr>
            <w:tcW w:w="3510" w:type="dxa"/>
            <w:tcBorders>
              <w:top w:val="single" w:sz="6" w:space="0" w:color="auto"/>
              <w:left w:val="single" w:sz="6" w:space="0" w:color="auto"/>
              <w:bottom w:val="single" w:sz="6" w:space="0" w:color="auto"/>
              <w:right w:val="single" w:sz="6" w:space="0" w:color="auto"/>
            </w:tcBorders>
          </w:tcPr>
          <w:p w:rsidR="0026339F" w:rsidRDefault="0026339F">
            <w:pPr>
              <w:pStyle w:val="TableText"/>
              <w:jc w:val="right"/>
              <w:rPr>
                <w:rFonts w:ascii="Arial" w:hAnsi="Arial"/>
                <w:b/>
                <w:u w:val="single"/>
              </w:rPr>
            </w:pPr>
            <w:r>
              <w:rPr>
                <w:rFonts w:ascii="Arial" w:hAnsi="Arial"/>
              </w:rPr>
              <w:t>PMEGP</w:t>
            </w:r>
          </w:p>
        </w:tc>
        <w:tc>
          <w:tcPr>
            <w:tcW w:w="3150" w:type="dxa"/>
            <w:tcBorders>
              <w:top w:val="single" w:sz="6" w:space="0" w:color="auto"/>
              <w:left w:val="single" w:sz="6" w:space="0" w:color="auto"/>
              <w:bottom w:val="single" w:sz="6" w:space="0" w:color="auto"/>
              <w:right w:val="single" w:sz="6" w:space="0" w:color="auto"/>
            </w:tcBorders>
          </w:tcPr>
          <w:p w:rsidR="0026339F" w:rsidRDefault="0026339F">
            <w:pPr>
              <w:pStyle w:val="TableText"/>
              <w:jc w:val="right"/>
              <w:rPr>
                <w:rFonts w:ascii="Arial" w:hAnsi="Arial"/>
              </w:rPr>
            </w:pPr>
            <w:r>
              <w:rPr>
                <w:rFonts w:ascii="Arial" w:hAnsi="Arial"/>
              </w:rPr>
              <w:t>SJSRY / NULM*</w:t>
            </w:r>
          </w:p>
        </w:tc>
      </w:tr>
      <w:tr w:rsidR="0026339F" w:rsidTr="001021A7">
        <w:tc>
          <w:tcPr>
            <w:tcW w:w="2610" w:type="dxa"/>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u w:val="single"/>
              </w:rPr>
            </w:pPr>
            <w:r>
              <w:rPr>
                <w:rFonts w:ascii="Arial" w:hAnsi="Arial"/>
              </w:rPr>
              <w:t>June, 2013</w:t>
            </w:r>
          </w:p>
        </w:tc>
        <w:tc>
          <w:tcPr>
            <w:tcW w:w="3510" w:type="dxa"/>
            <w:tcBorders>
              <w:top w:val="single" w:sz="6" w:space="0" w:color="auto"/>
              <w:left w:val="single" w:sz="6" w:space="0" w:color="auto"/>
              <w:bottom w:val="single" w:sz="6" w:space="0" w:color="auto"/>
              <w:right w:val="single" w:sz="6" w:space="0" w:color="auto"/>
            </w:tcBorders>
          </w:tcPr>
          <w:p w:rsidR="0026339F" w:rsidRDefault="0026339F" w:rsidP="00B50227">
            <w:pPr>
              <w:pStyle w:val="TableText"/>
              <w:jc w:val="right"/>
              <w:rPr>
                <w:rFonts w:ascii="Arial" w:hAnsi="Arial"/>
                <w:b/>
                <w:u w:val="single"/>
              </w:rPr>
            </w:pPr>
            <w:r>
              <w:rPr>
                <w:rFonts w:ascii="Arial" w:hAnsi="Arial"/>
              </w:rPr>
              <w:t>No sponsoring due to DLTFC started from July, 2013</w:t>
            </w:r>
          </w:p>
        </w:tc>
        <w:tc>
          <w:tcPr>
            <w:tcW w:w="3150" w:type="dxa"/>
            <w:tcBorders>
              <w:top w:val="single" w:sz="6" w:space="0" w:color="auto"/>
              <w:left w:val="single" w:sz="6" w:space="0" w:color="auto"/>
              <w:bottom w:val="single" w:sz="6" w:space="0" w:color="auto"/>
              <w:right w:val="single" w:sz="6" w:space="0" w:color="auto"/>
            </w:tcBorders>
          </w:tcPr>
          <w:p w:rsidR="0026339F" w:rsidRDefault="0026339F" w:rsidP="00B50227">
            <w:pPr>
              <w:pStyle w:val="TableText"/>
              <w:jc w:val="right"/>
              <w:rPr>
                <w:rFonts w:ascii="Arial" w:hAnsi="Arial"/>
              </w:rPr>
            </w:pPr>
            <w:r>
              <w:rPr>
                <w:rFonts w:ascii="Arial" w:hAnsi="Arial"/>
              </w:rPr>
              <w:t>Target not allotted</w:t>
            </w:r>
          </w:p>
        </w:tc>
      </w:tr>
      <w:tr w:rsidR="0026339F" w:rsidTr="001021A7">
        <w:tc>
          <w:tcPr>
            <w:tcW w:w="2610" w:type="dxa"/>
            <w:tcBorders>
              <w:top w:val="single" w:sz="6" w:space="0" w:color="auto"/>
              <w:left w:val="single" w:sz="6" w:space="0" w:color="auto"/>
              <w:bottom w:val="single" w:sz="6" w:space="0" w:color="auto"/>
              <w:right w:val="single" w:sz="6" w:space="0" w:color="auto"/>
            </w:tcBorders>
          </w:tcPr>
          <w:p w:rsidR="0026339F" w:rsidRDefault="0026339F" w:rsidP="0026339F">
            <w:pPr>
              <w:pStyle w:val="TableText"/>
              <w:rPr>
                <w:rFonts w:ascii="Arial" w:hAnsi="Arial"/>
                <w:b/>
                <w:u w:val="single"/>
              </w:rPr>
            </w:pPr>
            <w:r>
              <w:rPr>
                <w:rFonts w:ascii="Arial" w:hAnsi="Arial"/>
              </w:rPr>
              <w:t>July, 2014</w:t>
            </w:r>
          </w:p>
        </w:tc>
        <w:tc>
          <w:tcPr>
            <w:tcW w:w="3510" w:type="dxa"/>
            <w:tcBorders>
              <w:top w:val="single" w:sz="6" w:space="0" w:color="auto"/>
              <w:left w:val="single" w:sz="6" w:space="0" w:color="auto"/>
              <w:bottom w:val="single" w:sz="6" w:space="0" w:color="auto"/>
              <w:right w:val="single" w:sz="6" w:space="0" w:color="auto"/>
            </w:tcBorders>
          </w:tcPr>
          <w:p w:rsidR="0026339F" w:rsidRDefault="0026339F">
            <w:pPr>
              <w:pStyle w:val="TableText"/>
              <w:jc w:val="right"/>
              <w:rPr>
                <w:rFonts w:ascii="Arial" w:hAnsi="Arial"/>
              </w:rPr>
            </w:pPr>
            <w:r>
              <w:rPr>
                <w:rFonts w:ascii="Arial" w:hAnsi="Arial"/>
              </w:rPr>
              <w:t>8.05% (No.)</w:t>
            </w:r>
          </w:p>
          <w:p w:rsidR="0026339F" w:rsidRDefault="0026339F">
            <w:pPr>
              <w:pStyle w:val="TableText"/>
              <w:jc w:val="right"/>
              <w:rPr>
                <w:rFonts w:ascii="Arial" w:hAnsi="Arial"/>
                <w:b/>
                <w:u w:val="single"/>
              </w:rPr>
            </w:pPr>
            <w:r>
              <w:rPr>
                <w:rFonts w:ascii="Arial" w:hAnsi="Arial"/>
              </w:rPr>
              <w:t>31.18% (M.M.)</w:t>
            </w:r>
          </w:p>
        </w:tc>
        <w:tc>
          <w:tcPr>
            <w:tcW w:w="3150" w:type="dxa"/>
            <w:tcBorders>
              <w:top w:val="single" w:sz="6" w:space="0" w:color="auto"/>
              <w:left w:val="single" w:sz="6" w:space="0" w:color="auto"/>
              <w:bottom w:val="single" w:sz="6" w:space="0" w:color="auto"/>
              <w:right w:val="single" w:sz="6" w:space="0" w:color="auto"/>
            </w:tcBorders>
          </w:tcPr>
          <w:p w:rsidR="0026339F" w:rsidRDefault="0026339F">
            <w:pPr>
              <w:pStyle w:val="TableText"/>
              <w:jc w:val="right"/>
              <w:rPr>
                <w:rFonts w:ascii="Arial" w:hAnsi="Arial"/>
              </w:rPr>
            </w:pPr>
            <w:r>
              <w:rPr>
                <w:rFonts w:ascii="Arial" w:hAnsi="Arial"/>
              </w:rPr>
              <w:t>No application sponsored</w:t>
            </w:r>
          </w:p>
        </w:tc>
      </w:tr>
    </w:tbl>
    <w:p w:rsidR="00E269BC" w:rsidRDefault="00E269BC">
      <w:pPr>
        <w:pStyle w:val="DefaultText"/>
        <w:jc w:val="both"/>
        <w:rPr>
          <w:rFonts w:ascii="Arial" w:hAnsi="Arial"/>
          <w:b/>
        </w:rPr>
      </w:pPr>
      <w:r>
        <w:rPr>
          <w:rFonts w:ascii="Arial" w:hAnsi="Arial"/>
          <w:b/>
        </w:rPr>
        <w:t>(M.M. = Margin Money)(Rs./ Lakhs)</w:t>
      </w:r>
    </w:p>
    <w:p w:rsidR="0026339F" w:rsidRDefault="0026339F">
      <w:pPr>
        <w:pStyle w:val="DefaultText"/>
        <w:jc w:val="both"/>
        <w:rPr>
          <w:rFonts w:ascii="Arial" w:hAnsi="Arial"/>
          <w:b/>
        </w:rPr>
      </w:pPr>
      <w:r>
        <w:rPr>
          <w:rFonts w:ascii="Arial" w:hAnsi="Arial"/>
          <w:b/>
        </w:rPr>
        <w:t>* SJSRY replaced by National Urban Livelihood Mission (NULM)</w:t>
      </w:r>
    </w:p>
    <w:p w:rsidR="0026339F" w:rsidRDefault="0026339F">
      <w:pPr>
        <w:pStyle w:val="DefaultText"/>
        <w:jc w:val="both"/>
        <w:rPr>
          <w:rFonts w:ascii="Arial" w:hAnsi="Arial"/>
          <w:b/>
        </w:rPr>
      </w:pPr>
    </w:p>
    <w:p w:rsidR="00E269BC" w:rsidRDefault="00E269BC">
      <w:pPr>
        <w:pStyle w:val="DefaultText"/>
        <w:jc w:val="both"/>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(Rs./ Lakhs)</w:t>
      </w:r>
    </w:p>
    <w:tbl>
      <w:tblPr>
        <w:tblW w:w="0" w:type="auto"/>
        <w:tblInd w:w="108" w:type="dxa"/>
        <w:tblLook w:val="0000"/>
      </w:tblPr>
      <w:tblGrid>
        <w:gridCol w:w="2671"/>
        <w:gridCol w:w="3449"/>
        <w:gridCol w:w="3150"/>
      </w:tblGrid>
      <w:tr w:rsidR="00E269BC" w:rsidTr="001021A7">
        <w:tc>
          <w:tcPr>
            <w:tcW w:w="0" w:type="auto"/>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b/>
              </w:rPr>
              <w:t>PARTICULARS</w:t>
            </w:r>
          </w:p>
        </w:tc>
        <w:tc>
          <w:tcPr>
            <w:tcW w:w="6599" w:type="dxa"/>
            <w:gridSpan w:val="2"/>
            <w:tcBorders>
              <w:top w:val="single" w:sz="6" w:space="0" w:color="auto"/>
              <w:left w:val="single" w:sz="6" w:space="0" w:color="auto"/>
              <w:bottom w:val="single" w:sz="6" w:space="0" w:color="auto"/>
              <w:right w:val="single" w:sz="6" w:space="0" w:color="auto"/>
            </w:tcBorders>
          </w:tcPr>
          <w:p w:rsidR="00E269BC" w:rsidRDefault="00E269BC">
            <w:pPr>
              <w:pStyle w:val="TableText"/>
              <w:jc w:val="center"/>
              <w:rPr>
                <w:rFonts w:ascii="Arial" w:hAnsi="Arial"/>
                <w:b/>
              </w:rPr>
            </w:pPr>
            <w:r>
              <w:rPr>
                <w:rFonts w:ascii="Arial" w:hAnsi="Arial"/>
                <w:b/>
              </w:rPr>
              <w:t>BANKABLE  SCHEMES</w:t>
            </w:r>
          </w:p>
        </w:tc>
      </w:tr>
      <w:tr w:rsidR="00E269BC" w:rsidTr="001021A7">
        <w:tc>
          <w:tcPr>
            <w:tcW w:w="0" w:type="auto"/>
            <w:tcBorders>
              <w:top w:val="single" w:sz="6" w:space="0" w:color="auto"/>
              <w:left w:val="single" w:sz="6" w:space="0" w:color="auto"/>
              <w:bottom w:val="single" w:sz="6" w:space="0" w:color="auto"/>
              <w:right w:val="single" w:sz="6" w:space="0" w:color="auto"/>
            </w:tcBorders>
          </w:tcPr>
          <w:p w:rsidR="00E269BC" w:rsidRDefault="00E269BC">
            <w:pPr>
              <w:pStyle w:val="DefaultText"/>
              <w:rPr>
                <w:rFonts w:ascii="Arial" w:hAnsi="Arial"/>
                <w:b/>
              </w:rPr>
            </w:pPr>
          </w:p>
        </w:tc>
        <w:tc>
          <w:tcPr>
            <w:tcW w:w="3449"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b/>
              </w:rPr>
              <w:t>PMEGP</w:t>
            </w:r>
          </w:p>
        </w:tc>
        <w:tc>
          <w:tcPr>
            <w:tcW w:w="3150" w:type="dxa"/>
            <w:tcBorders>
              <w:top w:val="single" w:sz="6" w:space="0" w:color="auto"/>
              <w:left w:val="single" w:sz="6" w:space="0" w:color="auto"/>
              <w:bottom w:val="single" w:sz="6" w:space="0" w:color="auto"/>
              <w:right w:val="single" w:sz="6" w:space="0" w:color="auto"/>
            </w:tcBorders>
          </w:tcPr>
          <w:p w:rsidR="00E269BC" w:rsidRDefault="0026339F" w:rsidP="0026339F">
            <w:pPr>
              <w:pStyle w:val="TableText"/>
              <w:jc w:val="right"/>
              <w:rPr>
                <w:rFonts w:ascii="Arial" w:hAnsi="Arial"/>
                <w:b/>
              </w:rPr>
            </w:pPr>
            <w:r>
              <w:rPr>
                <w:rFonts w:ascii="Arial" w:hAnsi="Arial"/>
                <w:b/>
              </w:rPr>
              <w:t>SJSRY / NULM</w:t>
            </w: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rPr>
            </w:pPr>
            <w:r>
              <w:rPr>
                <w:rFonts w:ascii="Arial" w:hAnsi="Arial"/>
              </w:rPr>
              <w:t>Target (2014-15)</w:t>
            </w:r>
          </w:p>
          <w:p w:rsidR="0026339F" w:rsidRDefault="0026339F">
            <w:pPr>
              <w:pStyle w:val="TableText"/>
              <w:rPr>
                <w:rFonts w:ascii="Arial" w:hAnsi="Arial"/>
                <w:b/>
              </w:rPr>
            </w:pPr>
            <w:r>
              <w:rPr>
                <w:rFonts w:ascii="Arial" w:hAnsi="Arial"/>
              </w:rPr>
              <w:t>.</w:t>
            </w:r>
          </w:p>
        </w:tc>
        <w:tc>
          <w:tcPr>
            <w:tcW w:w="3449" w:type="dxa"/>
            <w:tcBorders>
              <w:top w:val="single" w:sz="6" w:space="0" w:color="auto"/>
              <w:left w:val="single" w:sz="6" w:space="0" w:color="auto"/>
              <w:bottom w:val="single" w:sz="6" w:space="0" w:color="auto"/>
              <w:right w:val="single" w:sz="6" w:space="0" w:color="auto"/>
            </w:tcBorders>
          </w:tcPr>
          <w:p w:rsidR="0026339F" w:rsidRDefault="0026339F">
            <w:pPr>
              <w:pStyle w:val="TableText"/>
              <w:jc w:val="right"/>
              <w:rPr>
                <w:rFonts w:ascii="Arial" w:hAnsi="Arial"/>
              </w:rPr>
            </w:pPr>
            <w:r>
              <w:rPr>
                <w:rFonts w:ascii="Arial" w:hAnsi="Arial"/>
              </w:rPr>
              <w:t xml:space="preserve"> 3988(No)</w:t>
            </w:r>
          </w:p>
          <w:p w:rsidR="0026339F" w:rsidRDefault="0026339F">
            <w:pPr>
              <w:pStyle w:val="TableText"/>
              <w:jc w:val="right"/>
              <w:rPr>
                <w:rFonts w:ascii="Arial" w:hAnsi="Arial"/>
              </w:rPr>
            </w:pPr>
            <w:r>
              <w:rPr>
                <w:rFonts w:ascii="Arial" w:hAnsi="Arial"/>
              </w:rPr>
              <w:t>Rs.5044.43</w:t>
            </w:r>
          </w:p>
          <w:p w:rsidR="0026339F" w:rsidRDefault="0026339F">
            <w:pPr>
              <w:pStyle w:val="TableText"/>
              <w:jc w:val="right"/>
              <w:rPr>
                <w:rFonts w:ascii="Arial" w:hAnsi="Arial"/>
                <w:b/>
              </w:rPr>
            </w:pPr>
            <w:r>
              <w:rPr>
                <w:rFonts w:ascii="Arial" w:hAnsi="Arial"/>
              </w:rPr>
              <w:t>M. M. (Amount)</w:t>
            </w:r>
          </w:p>
        </w:tc>
        <w:tc>
          <w:tcPr>
            <w:tcW w:w="3150" w:type="dxa"/>
            <w:vMerge w:val="restart"/>
            <w:tcBorders>
              <w:top w:val="single" w:sz="6" w:space="0" w:color="auto"/>
              <w:left w:val="single" w:sz="6" w:space="0" w:color="auto"/>
              <w:right w:val="single" w:sz="6" w:space="0" w:color="auto"/>
            </w:tcBorders>
          </w:tcPr>
          <w:p w:rsidR="004336F2" w:rsidRDefault="004336F2" w:rsidP="0026339F">
            <w:pPr>
              <w:pStyle w:val="TableText"/>
              <w:rPr>
                <w:rFonts w:ascii="Arial" w:hAnsi="Arial"/>
                <w:b/>
              </w:rPr>
            </w:pPr>
          </w:p>
          <w:p w:rsidR="004336F2" w:rsidRDefault="004336F2" w:rsidP="0026339F">
            <w:pPr>
              <w:pStyle w:val="TableText"/>
              <w:rPr>
                <w:rFonts w:ascii="Arial" w:hAnsi="Arial"/>
                <w:b/>
              </w:rPr>
            </w:pPr>
          </w:p>
          <w:p w:rsidR="004336F2" w:rsidRDefault="004336F2" w:rsidP="0026339F">
            <w:pPr>
              <w:pStyle w:val="TableText"/>
              <w:rPr>
                <w:rFonts w:ascii="Arial" w:hAnsi="Arial"/>
                <w:b/>
              </w:rPr>
            </w:pPr>
          </w:p>
          <w:p w:rsidR="0026339F" w:rsidRDefault="0026339F" w:rsidP="0026339F">
            <w:pPr>
              <w:pStyle w:val="TableText"/>
              <w:rPr>
                <w:rFonts w:ascii="Arial" w:hAnsi="Arial"/>
                <w:b/>
              </w:rPr>
            </w:pPr>
            <w:r>
              <w:rPr>
                <w:rFonts w:ascii="Arial" w:hAnsi="Arial"/>
                <w:b/>
              </w:rPr>
              <w:t>SJSRY replaced by NULM.  However,</w:t>
            </w:r>
          </w:p>
          <w:p w:rsidR="0026339F" w:rsidRDefault="0026339F" w:rsidP="0026339F">
            <w:pPr>
              <w:pStyle w:val="TableText"/>
              <w:rPr>
                <w:rFonts w:ascii="Arial" w:hAnsi="Arial"/>
                <w:b/>
              </w:rPr>
            </w:pPr>
            <w:r>
              <w:rPr>
                <w:rFonts w:ascii="Arial" w:hAnsi="Arial"/>
                <w:b/>
              </w:rPr>
              <w:t>No application is sponsored under NULM</w:t>
            </w:r>
            <w:r w:rsidR="00DA40B5">
              <w:rPr>
                <w:rFonts w:ascii="Arial" w:hAnsi="Arial"/>
                <w:b/>
              </w:rPr>
              <w:t>,</w:t>
            </w:r>
            <w:r w:rsidR="007576D4">
              <w:rPr>
                <w:rFonts w:ascii="Arial" w:hAnsi="Arial"/>
                <w:b/>
              </w:rPr>
              <w:t xml:space="preserve"> during 2014-15 upto June, 2014</w:t>
            </w:r>
            <w:r>
              <w:rPr>
                <w:rFonts w:ascii="Arial" w:hAnsi="Arial"/>
                <w:b/>
              </w:rPr>
              <w:t>.</w:t>
            </w: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rPr>
            </w:pPr>
            <w:r>
              <w:rPr>
                <w:rFonts w:ascii="Arial" w:hAnsi="Arial"/>
              </w:rPr>
              <w:t>Sponsored  (No.)</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pPr>
              <w:pStyle w:val="TableText"/>
              <w:jc w:val="right"/>
              <w:rPr>
                <w:rFonts w:ascii="Arial" w:hAnsi="Arial"/>
                <w:bCs/>
              </w:rPr>
            </w:pPr>
            <w:r w:rsidRPr="0026339F">
              <w:rPr>
                <w:rFonts w:ascii="Arial" w:hAnsi="Arial"/>
                <w:bCs/>
              </w:rPr>
              <w:t>2513</w:t>
            </w:r>
          </w:p>
        </w:tc>
        <w:tc>
          <w:tcPr>
            <w:tcW w:w="3150" w:type="dxa"/>
            <w:vMerge/>
            <w:tcBorders>
              <w:left w:val="single" w:sz="6" w:space="0" w:color="auto"/>
              <w:right w:val="single" w:sz="6" w:space="0" w:color="auto"/>
            </w:tcBorders>
          </w:tcPr>
          <w:p w:rsidR="0026339F" w:rsidRDefault="0026339F" w:rsidP="00365C97">
            <w:pPr>
              <w:pStyle w:val="TableText"/>
              <w:jc w:val="right"/>
              <w:rPr>
                <w:rFonts w:ascii="Arial" w:hAnsi="Arial"/>
                <w:b/>
              </w:rPr>
            </w:pP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rPr>
            </w:pPr>
            <w:r>
              <w:rPr>
                <w:rFonts w:ascii="Arial" w:hAnsi="Arial"/>
              </w:rPr>
              <w:t>Sanctioned  (No.)</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rsidP="0026339F">
            <w:pPr>
              <w:pStyle w:val="TableText"/>
              <w:jc w:val="right"/>
              <w:rPr>
                <w:rFonts w:ascii="Arial" w:hAnsi="Arial"/>
                <w:bCs/>
              </w:rPr>
            </w:pPr>
            <w:r>
              <w:rPr>
                <w:rFonts w:ascii="Arial" w:hAnsi="Arial"/>
                <w:bCs/>
              </w:rPr>
              <w:t>321</w:t>
            </w:r>
          </w:p>
        </w:tc>
        <w:tc>
          <w:tcPr>
            <w:tcW w:w="3150" w:type="dxa"/>
            <w:vMerge/>
            <w:tcBorders>
              <w:left w:val="single" w:sz="6" w:space="0" w:color="auto"/>
              <w:right w:val="single" w:sz="6" w:space="0" w:color="auto"/>
            </w:tcBorders>
          </w:tcPr>
          <w:p w:rsidR="0026339F" w:rsidRDefault="0026339F" w:rsidP="00365C97">
            <w:pPr>
              <w:pStyle w:val="TableText"/>
              <w:jc w:val="right"/>
              <w:rPr>
                <w:rFonts w:ascii="Arial" w:hAnsi="Arial"/>
                <w:b/>
              </w:rPr>
            </w:pP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rsidP="0026339F">
            <w:pPr>
              <w:pStyle w:val="TableText"/>
              <w:rPr>
                <w:rFonts w:ascii="Arial" w:hAnsi="Arial"/>
                <w:b/>
              </w:rPr>
            </w:pPr>
            <w:r>
              <w:rPr>
                <w:rFonts w:ascii="Arial" w:hAnsi="Arial"/>
              </w:rPr>
              <w:t>Sanctioned (Amt) M.M.</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rsidP="0026339F">
            <w:pPr>
              <w:pStyle w:val="TableText"/>
              <w:jc w:val="right"/>
              <w:rPr>
                <w:rFonts w:ascii="Arial" w:hAnsi="Arial"/>
                <w:bCs/>
              </w:rPr>
            </w:pPr>
            <w:r>
              <w:rPr>
                <w:rFonts w:ascii="Arial" w:hAnsi="Arial"/>
                <w:bCs/>
              </w:rPr>
              <w:t>1573</w:t>
            </w:r>
          </w:p>
        </w:tc>
        <w:tc>
          <w:tcPr>
            <w:tcW w:w="3150" w:type="dxa"/>
            <w:vMerge/>
            <w:tcBorders>
              <w:left w:val="single" w:sz="6" w:space="0" w:color="auto"/>
              <w:right w:val="single" w:sz="6" w:space="0" w:color="auto"/>
            </w:tcBorders>
          </w:tcPr>
          <w:p w:rsidR="0026339F" w:rsidRDefault="0026339F" w:rsidP="00365C97">
            <w:pPr>
              <w:pStyle w:val="TableText"/>
              <w:jc w:val="right"/>
              <w:rPr>
                <w:rFonts w:ascii="Arial" w:hAnsi="Arial"/>
                <w:b/>
              </w:rPr>
            </w:pP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rPr>
            </w:pPr>
            <w:r>
              <w:rPr>
                <w:rFonts w:ascii="Arial" w:hAnsi="Arial"/>
              </w:rPr>
              <w:t>Retd./Rejtd. (No.)</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pPr>
              <w:pStyle w:val="TableText"/>
              <w:jc w:val="right"/>
              <w:rPr>
                <w:rFonts w:ascii="Arial" w:hAnsi="Arial"/>
                <w:bCs/>
              </w:rPr>
            </w:pPr>
            <w:r>
              <w:rPr>
                <w:rFonts w:ascii="Arial" w:hAnsi="Arial"/>
                <w:bCs/>
              </w:rPr>
              <w:t>152</w:t>
            </w:r>
          </w:p>
        </w:tc>
        <w:tc>
          <w:tcPr>
            <w:tcW w:w="3150" w:type="dxa"/>
            <w:vMerge/>
            <w:tcBorders>
              <w:left w:val="single" w:sz="6" w:space="0" w:color="auto"/>
              <w:right w:val="single" w:sz="6" w:space="0" w:color="auto"/>
            </w:tcBorders>
          </w:tcPr>
          <w:p w:rsidR="0026339F" w:rsidRDefault="0026339F" w:rsidP="00365C97">
            <w:pPr>
              <w:pStyle w:val="TableText"/>
              <w:jc w:val="right"/>
              <w:rPr>
                <w:rFonts w:ascii="Arial" w:hAnsi="Arial"/>
                <w:b/>
              </w:rPr>
            </w:pP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rPr>
            </w:pPr>
            <w:r>
              <w:rPr>
                <w:rFonts w:ascii="Arial" w:hAnsi="Arial"/>
              </w:rPr>
              <w:t>Pending       (No.)</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pPr>
              <w:pStyle w:val="TableText"/>
              <w:jc w:val="right"/>
              <w:rPr>
                <w:rFonts w:ascii="Arial" w:hAnsi="Arial"/>
                <w:bCs/>
              </w:rPr>
            </w:pPr>
            <w:r>
              <w:rPr>
                <w:rFonts w:ascii="Arial" w:hAnsi="Arial"/>
                <w:bCs/>
              </w:rPr>
              <w:t>2040</w:t>
            </w:r>
          </w:p>
        </w:tc>
        <w:tc>
          <w:tcPr>
            <w:tcW w:w="3150" w:type="dxa"/>
            <w:vMerge/>
            <w:tcBorders>
              <w:left w:val="single" w:sz="6" w:space="0" w:color="auto"/>
              <w:right w:val="single" w:sz="6" w:space="0" w:color="auto"/>
            </w:tcBorders>
          </w:tcPr>
          <w:p w:rsidR="0026339F" w:rsidRDefault="0026339F" w:rsidP="00365C97">
            <w:pPr>
              <w:pStyle w:val="TableText"/>
              <w:jc w:val="right"/>
              <w:rPr>
                <w:rFonts w:ascii="Arial" w:hAnsi="Arial"/>
                <w:b/>
              </w:rPr>
            </w:pP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rPr>
            </w:pPr>
            <w:r>
              <w:rPr>
                <w:rFonts w:ascii="Arial" w:hAnsi="Arial"/>
              </w:rPr>
              <w:t>% achievement (No.)</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pPr>
              <w:pStyle w:val="TableText"/>
              <w:jc w:val="right"/>
              <w:rPr>
                <w:rFonts w:ascii="Arial" w:hAnsi="Arial"/>
                <w:bCs/>
              </w:rPr>
            </w:pPr>
            <w:r>
              <w:rPr>
                <w:rFonts w:ascii="Arial" w:hAnsi="Arial"/>
                <w:bCs/>
              </w:rPr>
              <w:t>8.05</w:t>
            </w:r>
          </w:p>
        </w:tc>
        <w:tc>
          <w:tcPr>
            <w:tcW w:w="3150" w:type="dxa"/>
            <w:vMerge/>
            <w:tcBorders>
              <w:left w:val="single" w:sz="6" w:space="0" w:color="auto"/>
              <w:right w:val="single" w:sz="6" w:space="0" w:color="auto"/>
            </w:tcBorders>
          </w:tcPr>
          <w:p w:rsidR="0026339F" w:rsidRDefault="0026339F" w:rsidP="00365C97">
            <w:pPr>
              <w:pStyle w:val="TableText"/>
              <w:jc w:val="right"/>
              <w:rPr>
                <w:rFonts w:ascii="Arial" w:hAnsi="Arial"/>
                <w:b/>
              </w:rPr>
            </w:pPr>
          </w:p>
        </w:tc>
      </w:tr>
      <w:tr w:rsidR="0026339F" w:rsidTr="001021A7">
        <w:tc>
          <w:tcPr>
            <w:tcW w:w="0" w:type="auto"/>
            <w:tcBorders>
              <w:top w:val="single" w:sz="6" w:space="0" w:color="auto"/>
              <w:left w:val="single" w:sz="6" w:space="0" w:color="auto"/>
              <w:bottom w:val="single" w:sz="6" w:space="0" w:color="auto"/>
              <w:right w:val="single" w:sz="6" w:space="0" w:color="auto"/>
            </w:tcBorders>
          </w:tcPr>
          <w:p w:rsidR="0026339F" w:rsidRDefault="0026339F">
            <w:pPr>
              <w:pStyle w:val="TableText"/>
              <w:rPr>
                <w:rFonts w:ascii="Arial" w:hAnsi="Arial"/>
                <w:b/>
              </w:rPr>
            </w:pPr>
            <w:r>
              <w:rPr>
                <w:rFonts w:ascii="Arial" w:hAnsi="Arial"/>
              </w:rPr>
              <w:t>% achievement (Amt.)</w:t>
            </w:r>
          </w:p>
        </w:tc>
        <w:tc>
          <w:tcPr>
            <w:tcW w:w="3449" w:type="dxa"/>
            <w:tcBorders>
              <w:top w:val="single" w:sz="6" w:space="0" w:color="auto"/>
              <w:left w:val="single" w:sz="6" w:space="0" w:color="auto"/>
              <w:bottom w:val="single" w:sz="6" w:space="0" w:color="auto"/>
              <w:right w:val="single" w:sz="6" w:space="0" w:color="auto"/>
            </w:tcBorders>
          </w:tcPr>
          <w:p w:rsidR="0026339F" w:rsidRPr="0026339F" w:rsidRDefault="0026339F" w:rsidP="0026339F">
            <w:pPr>
              <w:pStyle w:val="TableText"/>
              <w:jc w:val="right"/>
              <w:rPr>
                <w:rFonts w:ascii="Arial" w:hAnsi="Arial"/>
                <w:bCs/>
              </w:rPr>
            </w:pPr>
            <w:r>
              <w:rPr>
                <w:rFonts w:ascii="Arial" w:hAnsi="Arial"/>
                <w:bCs/>
              </w:rPr>
              <w:t>31.18</w:t>
            </w:r>
          </w:p>
        </w:tc>
        <w:tc>
          <w:tcPr>
            <w:tcW w:w="3150" w:type="dxa"/>
            <w:vMerge/>
            <w:tcBorders>
              <w:left w:val="single" w:sz="6" w:space="0" w:color="auto"/>
              <w:bottom w:val="single" w:sz="6" w:space="0" w:color="auto"/>
              <w:right w:val="single" w:sz="6" w:space="0" w:color="auto"/>
            </w:tcBorders>
          </w:tcPr>
          <w:p w:rsidR="0026339F" w:rsidRDefault="0026339F">
            <w:pPr>
              <w:pStyle w:val="TableText"/>
              <w:jc w:val="right"/>
              <w:rPr>
                <w:rFonts w:ascii="Arial" w:hAnsi="Arial"/>
                <w:b/>
              </w:rPr>
            </w:pPr>
          </w:p>
        </w:tc>
      </w:tr>
    </w:tbl>
    <w:p w:rsidR="00E269BC" w:rsidRDefault="00E269BC">
      <w:pPr>
        <w:pStyle w:val="DefaultText"/>
        <w:jc w:val="both"/>
        <w:rPr>
          <w:rFonts w:ascii="Arial" w:hAnsi="Arial"/>
          <w:b/>
          <w:u w:val="single"/>
        </w:rPr>
      </w:pPr>
    </w:p>
    <w:p w:rsidR="00E269BC" w:rsidRDefault="00E269BC" w:rsidP="00B656EA">
      <w:pPr>
        <w:pStyle w:val="DefaultText"/>
        <w:jc w:val="both"/>
        <w:outlineLvl w:val="0"/>
        <w:rPr>
          <w:rFonts w:ascii="Arial" w:hAnsi="Arial"/>
        </w:rPr>
      </w:pPr>
      <w:r>
        <w:rPr>
          <w:rFonts w:ascii="Arial" w:hAnsi="Arial"/>
          <w:b/>
          <w:u w:val="single"/>
        </w:rPr>
        <w:t>PRIME MINISTER’S EMPLOYMENT GENERATION PROGRAMME (PMEGP)</w:t>
      </w:r>
    </w:p>
    <w:p w:rsidR="00E269BC" w:rsidRDefault="00E269BC">
      <w:pPr>
        <w:pStyle w:val="DefaultText"/>
        <w:jc w:val="both"/>
        <w:rPr>
          <w:rFonts w:ascii="Arial" w:hAnsi="Arial"/>
        </w:rPr>
      </w:pPr>
    </w:p>
    <w:p w:rsidR="00E269BC" w:rsidRPr="00DA40B5" w:rsidRDefault="00E269BC">
      <w:pPr>
        <w:pStyle w:val="DefaultText"/>
        <w:jc w:val="both"/>
        <w:rPr>
          <w:rFonts w:ascii="Arial" w:hAnsi="Arial"/>
          <w:b/>
          <w:bCs/>
        </w:rPr>
      </w:pPr>
      <w:r>
        <w:rPr>
          <w:rFonts w:ascii="Arial" w:hAnsi="Arial"/>
        </w:rPr>
        <w:t xml:space="preserve">As per the progress for the </w:t>
      </w:r>
      <w:r w:rsidR="0026339F">
        <w:rPr>
          <w:rFonts w:ascii="Arial" w:hAnsi="Arial"/>
        </w:rPr>
        <w:t>quarter</w:t>
      </w:r>
      <w:r>
        <w:rPr>
          <w:rFonts w:ascii="Arial" w:hAnsi="Arial"/>
        </w:rPr>
        <w:t xml:space="preserve"> ended </w:t>
      </w:r>
      <w:r w:rsidR="0026339F">
        <w:rPr>
          <w:rFonts w:ascii="Arial" w:hAnsi="Arial"/>
        </w:rPr>
        <w:t>June</w:t>
      </w:r>
      <w:r>
        <w:rPr>
          <w:rFonts w:ascii="Arial" w:hAnsi="Arial"/>
        </w:rPr>
        <w:t xml:space="preserve">, 2014, against the </w:t>
      </w:r>
      <w:r w:rsidR="00DA40B5">
        <w:rPr>
          <w:rFonts w:ascii="Arial" w:hAnsi="Arial"/>
        </w:rPr>
        <w:t xml:space="preserve">physical </w:t>
      </w:r>
      <w:r>
        <w:rPr>
          <w:rFonts w:ascii="Arial" w:hAnsi="Arial"/>
        </w:rPr>
        <w:t xml:space="preserve">target of </w:t>
      </w:r>
      <w:r w:rsidR="0026339F">
        <w:rPr>
          <w:rFonts w:ascii="Arial" w:hAnsi="Arial"/>
        </w:rPr>
        <w:t>3988</w:t>
      </w:r>
      <w:r>
        <w:rPr>
          <w:rFonts w:ascii="Arial" w:hAnsi="Arial"/>
        </w:rPr>
        <w:t xml:space="preserve">, Banks have sanctioned </w:t>
      </w:r>
      <w:r w:rsidR="0026339F">
        <w:rPr>
          <w:rFonts w:ascii="Arial" w:hAnsi="Arial"/>
        </w:rPr>
        <w:t>321</w:t>
      </w:r>
      <w:r>
        <w:rPr>
          <w:rFonts w:ascii="Arial" w:hAnsi="Arial"/>
        </w:rPr>
        <w:t xml:space="preserve"> applications</w:t>
      </w:r>
      <w:r w:rsidR="00DA40B5">
        <w:rPr>
          <w:rFonts w:ascii="Arial" w:hAnsi="Arial"/>
        </w:rPr>
        <w:t>, i.e. 8.05% achievement</w:t>
      </w:r>
      <w:r>
        <w:rPr>
          <w:rFonts w:ascii="Arial" w:hAnsi="Arial"/>
        </w:rPr>
        <w:t xml:space="preserve">.  Similarly, against the </w:t>
      </w:r>
      <w:r w:rsidR="0026339F">
        <w:rPr>
          <w:rFonts w:ascii="Arial" w:hAnsi="Arial"/>
        </w:rPr>
        <w:t>Margin Money</w:t>
      </w:r>
      <w:r>
        <w:rPr>
          <w:rFonts w:ascii="Arial" w:hAnsi="Arial"/>
        </w:rPr>
        <w:t xml:space="preserve"> target of Rs.</w:t>
      </w:r>
      <w:r w:rsidR="0026339F">
        <w:rPr>
          <w:rFonts w:ascii="Arial" w:hAnsi="Arial"/>
        </w:rPr>
        <w:t>5044.43</w:t>
      </w:r>
      <w:r>
        <w:rPr>
          <w:rFonts w:ascii="Arial" w:hAnsi="Arial"/>
        </w:rPr>
        <w:t xml:space="preserve"> lakhs, Banks </w:t>
      </w:r>
      <w:r w:rsidR="00DA40B5">
        <w:rPr>
          <w:rFonts w:ascii="Arial" w:hAnsi="Arial"/>
        </w:rPr>
        <w:t xml:space="preserve">have </w:t>
      </w:r>
      <w:r>
        <w:rPr>
          <w:rFonts w:ascii="Arial" w:hAnsi="Arial"/>
        </w:rPr>
        <w:t>sanctioned Rs.</w:t>
      </w:r>
      <w:r w:rsidR="0026339F">
        <w:rPr>
          <w:rFonts w:ascii="Arial" w:hAnsi="Arial"/>
        </w:rPr>
        <w:t>1573</w:t>
      </w:r>
      <w:r>
        <w:rPr>
          <w:rFonts w:ascii="Arial" w:hAnsi="Arial"/>
        </w:rPr>
        <w:t xml:space="preserve"> lakhs </w:t>
      </w:r>
      <w:r w:rsidR="00DA40B5">
        <w:rPr>
          <w:rFonts w:ascii="Arial" w:hAnsi="Arial"/>
        </w:rPr>
        <w:t xml:space="preserve">(31.18% achievement) </w:t>
      </w:r>
      <w:r>
        <w:rPr>
          <w:rFonts w:ascii="Arial" w:hAnsi="Arial"/>
        </w:rPr>
        <w:t xml:space="preserve">during the period under review. </w:t>
      </w:r>
      <w:r w:rsidRPr="00DA40B5">
        <w:rPr>
          <w:rFonts w:ascii="Arial" w:hAnsi="Arial"/>
          <w:b/>
          <w:bCs/>
        </w:rPr>
        <w:t xml:space="preserve">Banks are requested to consider </w:t>
      </w:r>
      <w:r w:rsidR="0026339F" w:rsidRPr="00DA40B5">
        <w:rPr>
          <w:rFonts w:ascii="Arial" w:hAnsi="Arial"/>
          <w:b/>
          <w:bCs/>
        </w:rPr>
        <w:t>2040</w:t>
      </w:r>
      <w:r w:rsidRPr="00DA40B5">
        <w:rPr>
          <w:rFonts w:ascii="Arial" w:hAnsi="Arial"/>
          <w:b/>
          <w:bCs/>
        </w:rPr>
        <w:t xml:space="preserve"> pending applications on merits</w:t>
      </w:r>
      <w:r w:rsidR="00737CC7">
        <w:rPr>
          <w:rFonts w:ascii="Arial" w:hAnsi="Arial"/>
          <w:b/>
          <w:bCs/>
        </w:rPr>
        <w:t>, at the earliest.</w:t>
      </w:r>
      <w:r w:rsidRPr="00DA40B5">
        <w:rPr>
          <w:rFonts w:ascii="Arial" w:hAnsi="Arial"/>
          <w:b/>
          <w:bCs/>
        </w:rPr>
        <w:t xml:space="preserve"> </w:t>
      </w:r>
    </w:p>
    <w:p w:rsidR="00E269BC" w:rsidRDefault="00E269BC">
      <w:pPr>
        <w:pStyle w:val="DefaultText"/>
        <w:jc w:val="both"/>
        <w:rPr>
          <w:rFonts w:ascii="Arial" w:hAnsi="Arial"/>
          <w:u w:val="single"/>
        </w:rPr>
      </w:pPr>
    </w:p>
    <w:p w:rsidR="005C4278" w:rsidRDefault="005C4278">
      <w:pPr>
        <w:pStyle w:val="DefaultText"/>
        <w:jc w:val="both"/>
        <w:rPr>
          <w:rFonts w:ascii="Arial" w:hAnsi="Arial"/>
          <w:u w:val="single"/>
        </w:rPr>
      </w:pPr>
    </w:p>
    <w:p w:rsidR="005C4278" w:rsidRDefault="005C4278">
      <w:pPr>
        <w:pStyle w:val="DefaultText"/>
        <w:jc w:val="both"/>
        <w:rPr>
          <w:rFonts w:ascii="Arial" w:hAnsi="Arial"/>
          <w:u w:val="single"/>
        </w:rPr>
      </w:pPr>
    </w:p>
    <w:p w:rsidR="00E269BC" w:rsidRDefault="00E269BC" w:rsidP="00B656EA">
      <w:pPr>
        <w:pStyle w:val="DefaultText"/>
        <w:outlineLvl w:val="0"/>
        <w:rPr>
          <w:rFonts w:ascii="Arial" w:hAnsi="Arial"/>
          <w:b/>
          <w:u w:val="single"/>
        </w:rPr>
      </w:pPr>
      <w:r>
        <w:rPr>
          <w:rFonts w:ascii="Arial" w:hAnsi="Arial"/>
          <w:b/>
          <w:u w:val="single"/>
        </w:rPr>
        <w:lastRenderedPageBreak/>
        <w:t>STATE GOVT. SPONSORED PROGRAMMES</w:t>
      </w:r>
    </w:p>
    <w:p w:rsidR="00E269BC" w:rsidRDefault="00E269BC">
      <w:pPr>
        <w:pStyle w:val="DefaultText"/>
        <w:jc w:val="both"/>
        <w:rPr>
          <w:rFonts w:ascii="Arial" w:hAnsi="Arial"/>
          <w:b/>
          <w:u w:val="single"/>
        </w:rPr>
      </w:pPr>
    </w:p>
    <w:p w:rsidR="00E269BC" w:rsidRDefault="00E269BC" w:rsidP="00B656EA">
      <w:pPr>
        <w:pStyle w:val="DefaultText"/>
        <w:jc w:val="both"/>
        <w:outlineLvl w:val="0"/>
        <w:rPr>
          <w:rFonts w:ascii="Arial" w:hAnsi="Arial"/>
          <w:b/>
          <w:u w:val="single"/>
        </w:rPr>
      </w:pPr>
      <w:r>
        <w:rPr>
          <w:rFonts w:ascii="Arial" w:hAnsi="Arial"/>
          <w:b/>
          <w:u w:val="single"/>
        </w:rPr>
        <w:t xml:space="preserve">Comparative performance under State Govt. Sponsored Programmes </w:t>
      </w:r>
    </w:p>
    <w:p w:rsidR="00E269BC" w:rsidRDefault="00E269BC">
      <w:pPr>
        <w:pStyle w:val="DefaultText"/>
        <w:jc w:val="both"/>
        <w:rPr>
          <w:rFonts w:ascii="Arial" w:hAnsi="Arial"/>
          <w:b/>
          <w:u w:val="single"/>
        </w:rPr>
      </w:pPr>
    </w:p>
    <w:tbl>
      <w:tblPr>
        <w:tblW w:w="0" w:type="auto"/>
        <w:tblInd w:w="108" w:type="dxa"/>
        <w:tblLook w:val="0000"/>
      </w:tblPr>
      <w:tblGrid>
        <w:gridCol w:w="2340"/>
        <w:gridCol w:w="1440"/>
        <w:gridCol w:w="1530"/>
        <w:gridCol w:w="1350"/>
        <w:gridCol w:w="1350"/>
        <w:gridCol w:w="1080"/>
      </w:tblGrid>
      <w:tr w:rsidR="001021A7" w:rsidTr="001021A7">
        <w:tc>
          <w:tcPr>
            <w:tcW w:w="9090" w:type="dxa"/>
            <w:gridSpan w:val="6"/>
            <w:tcBorders>
              <w:top w:val="single" w:sz="6" w:space="0" w:color="auto"/>
              <w:left w:val="single" w:sz="6" w:space="0" w:color="auto"/>
              <w:bottom w:val="single" w:sz="6" w:space="0" w:color="auto"/>
              <w:right w:val="single" w:sz="6" w:space="0" w:color="auto"/>
            </w:tcBorders>
          </w:tcPr>
          <w:p w:rsidR="001021A7" w:rsidRDefault="001021A7" w:rsidP="001021A7">
            <w:pPr>
              <w:pStyle w:val="DefaultText"/>
              <w:jc w:val="center"/>
              <w:rPr>
                <w:rFonts w:ascii="Arial" w:hAnsi="Arial"/>
                <w:b/>
                <w:u w:val="single"/>
              </w:rPr>
            </w:pPr>
            <w:r>
              <w:rPr>
                <w:rFonts w:ascii="Arial" w:hAnsi="Arial"/>
                <w:b/>
              </w:rPr>
              <w:t>% Achievement</w:t>
            </w:r>
          </w:p>
        </w:tc>
      </w:tr>
      <w:tr w:rsidR="00E269BC" w:rsidTr="001021A7">
        <w:tc>
          <w:tcPr>
            <w:tcW w:w="2340"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u w:val="single"/>
              </w:rPr>
            </w:pPr>
            <w:r>
              <w:rPr>
                <w:rFonts w:ascii="Arial" w:hAnsi="Arial"/>
              </w:rPr>
              <w:t>Period</w:t>
            </w:r>
          </w:p>
        </w:tc>
        <w:tc>
          <w:tcPr>
            <w:tcW w:w="144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u w:val="single"/>
              </w:rPr>
            </w:pPr>
            <w:r>
              <w:rPr>
                <w:rFonts w:ascii="Arial" w:hAnsi="Arial"/>
              </w:rPr>
              <w:t>VBS</w:t>
            </w:r>
          </w:p>
        </w:tc>
        <w:tc>
          <w:tcPr>
            <w:tcW w:w="153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u w:val="single"/>
              </w:rPr>
            </w:pPr>
            <w:r>
              <w:rPr>
                <w:rFonts w:ascii="Arial" w:hAnsi="Arial"/>
              </w:rPr>
              <w:t>GSCDC</w:t>
            </w:r>
          </w:p>
        </w:tc>
        <w:tc>
          <w:tcPr>
            <w:tcW w:w="135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u w:val="single"/>
              </w:rPr>
            </w:pPr>
            <w:r>
              <w:rPr>
                <w:rFonts w:ascii="Arial" w:hAnsi="Arial"/>
              </w:rPr>
              <w:t>DCWD</w:t>
            </w:r>
          </w:p>
        </w:tc>
        <w:tc>
          <w:tcPr>
            <w:tcW w:w="135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u w:val="single"/>
              </w:rPr>
            </w:pPr>
            <w:r>
              <w:rPr>
                <w:rFonts w:ascii="Arial" w:hAnsi="Arial"/>
              </w:rPr>
              <w:t>GWEDC</w:t>
            </w:r>
          </w:p>
        </w:tc>
        <w:tc>
          <w:tcPr>
            <w:tcW w:w="10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u w:val="single"/>
              </w:rPr>
            </w:pPr>
            <w:r>
              <w:rPr>
                <w:rFonts w:ascii="Arial" w:hAnsi="Arial"/>
              </w:rPr>
              <w:t>JGVY</w:t>
            </w:r>
          </w:p>
        </w:tc>
      </w:tr>
      <w:tr w:rsidR="00E269BC" w:rsidTr="001021A7">
        <w:tc>
          <w:tcPr>
            <w:tcW w:w="2340" w:type="dxa"/>
            <w:tcBorders>
              <w:top w:val="single" w:sz="6" w:space="0" w:color="auto"/>
              <w:left w:val="single" w:sz="6" w:space="0" w:color="auto"/>
              <w:bottom w:val="single" w:sz="6" w:space="0" w:color="auto"/>
              <w:right w:val="single" w:sz="6" w:space="0" w:color="auto"/>
            </w:tcBorders>
          </w:tcPr>
          <w:p w:rsidR="00E269BC" w:rsidRDefault="009A1EA6">
            <w:pPr>
              <w:pStyle w:val="TableText"/>
              <w:rPr>
                <w:rFonts w:ascii="Arial" w:hAnsi="Arial"/>
                <w:b/>
                <w:u w:val="single"/>
              </w:rPr>
            </w:pPr>
            <w:r>
              <w:rPr>
                <w:rFonts w:ascii="Arial" w:hAnsi="Arial"/>
              </w:rPr>
              <w:t>June</w:t>
            </w:r>
            <w:r w:rsidR="00E269BC">
              <w:rPr>
                <w:rFonts w:ascii="Arial" w:hAnsi="Arial"/>
              </w:rPr>
              <w:t>, 2013</w:t>
            </w:r>
          </w:p>
        </w:tc>
        <w:tc>
          <w:tcPr>
            <w:tcW w:w="1440" w:type="dxa"/>
            <w:tcBorders>
              <w:top w:val="single" w:sz="6" w:space="0" w:color="auto"/>
              <w:left w:val="single" w:sz="6" w:space="0" w:color="auto"/>
              <w:bottom w:val="single" w:sz="6" w:space="0" w:color="auto"/>
              <w:right w:val="single" w:sz="6" w:space="0" w:color="auto"/>
            </w:tcBorders>
          </w:tcPr>
          <w:p w:rsidR="00E269BC" w:rsidRPr="009A1EA6" w:rsidRDefault="009A1EA6">
            <w:pPr>
              <w:pStyle w:val="TableText"/>
              <w:jc w:val="right"/>
              <w:rPr>
                <w:rFonts w:ascii="Arial" w:hAnsi="Arial"/>
                <w:bCs/>
              </w:rPr>
            </w:pPr>
            <w:r w:rsidRPr="009A1EA6">
              <w:rPr>
                <w:rFonts w:ascii="Arial" w:hAnsi="Arial"/>
                <w:bCs/>
              </w:rPr>
              <w:t>11.78</w:t>
            </w:r>
          </w:p>
        </w:tc>
        <w:tc>
          <w:tcPr>
            <w:tcW w:w="1530" w:type="dxa"/>
            <w:tcBorders>
              <w:top w:val="single" w:sz="6" w:space="0" w:color="auto"/>
              <w:left w:val="single" w:sz="6" w:space="0" w:color="auto"/>
              <w:bottom w:val="single" w:sz="6" w:space="0" w:color="auto"/>
              <w:right w:val="single" w:sz="6" w:space="0" w:color="auto"/>
            </w:tcBorders>
          </w:tcPr>
          <w:p w:rsidR="00E269BC" w:rsidRPr="009A1EA6" w:rsidRDefault="009A1EA6">
            <w:pPr>
              <w:pStyle w:val="TableText"/>
              <w:jc w:val="right"/>
              <w:rPr>
                <w:rFonts w:ascii="Arial" w:hAnsi="Arial"/>
                <w:bCs/>
              </w:rPr>
            </w:pPr>
            <w:r w:rsidRPr="009A1EA6">
              <w:rPr>
                <w:rFonts w:ascii="Arial" w:hAnsi="Arial"/>
                <w:bCs/>
              </w:rPr>
              <w:t>9.28</w:t>
            </w:r>
          </w:p>
        </w:tc>
        <w:tc>
          <w:tcPr>
            <w:tcW w:w="1350" w:type="dxa"/>
            <w:tcBorders>
              <w:top w:val="single" w:sz="6" w:space="0" w:color="auto"/>
              <w:left w:val="single" w:sz="6" w:space="0" w:color="auto"/>
              <w:bottom w:val="single" w:sz="6" w:space="0" w:color="auto"/>
              <w:right w:val="single" w:sz="6" w:space="0" w:color="auto"/>
            </w:tcBorders>
          </w:tcPr>
          <w:p w:rsidR="00E269BC" w:rsidRPr="009A1EA6" w:rsidRDefault="009A1EA6">
            <w:pPr>
              <w:pStyle w:val="TableText"/>
              <w:jc w:val="right"/>
              <w:rPr>
                <w:rFonts w:ascii="Arial" w:hAnsi="Arial"/>
                <w:bCs/>
              </w:rPr>
            </w:pPr>
            <w:r>
              <w:rPr>
                <w:rFonts w:ascii="Arial" w:hAnsi="Arial"/>
                <w:bCs/>
              </w:rPr>
              <w:t>9.06</w:t>
            </w:r>
          </w:p>
        </w:tc>
        <w:tc>
          <w:tcPr>
            <w:tcW w:w="1350" w:type="dxa"/>
            <w:tcBorders>
              <w:top w:val="single" w:sz="6" w:space="0" w:color="auto"/>
              <w:left w:val="single" w:sz="6" w:space="0" w:color="auto"/>
              <w:bottom w:val="single" w:sz="6" w:space="0" w:color="auto"/>
              <w:right w:val="single" w:sz="6" w:space="0" w:color="auto"/>
            </w:tcBorders>
          </w:tcPr>
          <w:p w:rsidR="00E269BC" w:rsidRPr="009A1EA6" w:rsidRDefault="009A1EA6">
            <w:pPr>
              <w:pStyle w:val="TableText"/>
              <w:jc w:val="right"/>
              <w:rPr>
                <w:rFonts w:ascii="Arial" w:hAnsi="Arial"/>
                <w:bCs/>
              </w:rPr>
            </w:pPr>
            <w:r>
              <w:rPr>
                <w:rFonts w:ascii="Arial" w:hAnsi="Arial"/>
                <w:bCs/>
              </w:rPr>
              <w:t>17.15</w:t>
            </w:r>
          </w:p>
        </w:tc>
        <w:tc>
          <w:tcPr>
            <w:tcW w:w="1080" w:type="dxa"/>
            <w:tcBorders>
              <w:top w:val="single" w:sz="6" w:space="0" w:color="auto"/>
              <w:left w:val="single" w:sz="6" w:space="0" w:color="auto"/>
              <w:bottom w:val="single" w:sz="6" w:space="0" w:color="auto"/>
              <w:right w:val="single" w:sz="6" w:space="0" w:color="auto"/>
            </w:tcBorders>
          </w:tcPr>
          <w:p w:rsidR="00E269BC" w:rsidRPr="009A1EA6" w:rsidRDefault="009A1EA6">
            <w:pPr>
              <w:pStyle w:val="TableText"/>
              <w:jc w:val="right"/>
              <w:rPr>
                <w:rFonts w:ascii="Arial" w:hAnsi="Arial"/>
                <w:bCs/>
              </w:rPr>
            </w:pPr>
            <w:r>
              <w:rPr>
                <w:rFonts w:ascii="Arial" w:hAnsi="Arial"/>
                <w:bCs/>
              </w:rPr>
              <w:t>46.66</w:t>
            </w:r>
          </w:p>
        </w:tc>
      </w:tr>
      <w:tr w:rsidR="00E269BC" w:rsidTr="001021A7">
        <w:tc>
          <w:tcPr>
            <w:tcW w:w="2340" w:type="dxa"/>
            <w:tcBorders>
              <w:top w:val="single" w:sz="6" w:space="0" w:color="auto"/>
              <w:left w:val="single" w:sz="6" w:space="0" w:color="auto"/>
              <w:bottom w:val="single" w:sz="6" w:space="0" w:color="auto"/>
              <w:right w:val="single" w:sz="6" w:space="0" w:color="auto"/>
            </w:tcBorders>
          </w:tcPr>
          <w:p w:rsidR="00E269BC" w:rsidRDefault="009A1EA6">
            <w:pPr>
              <w:pStyle w:val="TableText"/>
              <w:rPr>
                <w:rFonts w:ascii="Arial" w:hAnsi="Arial"/>
                <w:b/>
                <w:u w:val="single"/>
              </w:rPr>
            </w:pPr>
            <w:r>
              <w:rPr>
                <w:rFonts w:ascii="Arial" w:hAnsi="Arial"/>
              </w:rPr>
              <w:t>June</w:t>
            </w:r>
            <w:r w:rsidR="00E269BC">
              <w:rPr>
                <w:rFonts w:ascii="Arial" w:hAnsi="Arial"/>
              </w:rPr>
              <w:t>, 2014</w:t>
            </w:r>
          </w:p>
        </w:tc>
        <w:tc>
          <w:tcPr>
            <w:tcW w:w="1440" w:type="dxa"/>
            <w:tcBorders>
              <w:top w:val="single" w:sz="6" w:space="0" w:color="auto"/>
              <w:left w:val="single" w:sz="6" w:space="0" w:color="auto"/>
              <w:bottom w:val="single" w:sz="6" w:space="0" w:color="auto"/>
              <w:right w:val="single" w:sz="6" w:space="0" w:color="auto"/>
            </w:tcBorders>
          </w:tcPr>
          <w:p w:rsidR="00E269BC" w:rsidRPr="009A1EA6" w:rsidRDefault="00501F3C">
            <w:pPr>
              <w:pStyle w:val="TableText"/>
              <w:jc w:val="right"/>
              <w:rPr>
                <w:rFonts w:ascii="Arial" w:hAnsi="Arial"/>
                <w:bCs/>
              </w:rPr>
            </w:pPr>
            <w:r>
              <w:rPr>
                <w:rFonts w:ascii="Arial" w:hAnsi="Arial"/>
                <w:bCs/>
              </w:rPr>
              <w:t>12.20</w:t>
            </w:r>
          </w:p>
        </w:tc>
        <w:tc>
          <w:tcPr>
            <w:tcW w:w="1530" w:type="dxa"/>
            <w:tcBorders>
              <w:top w:val="single" w:sz="6" w:space="0" w:color="auto"/>
              <w:left w:val="single" w:sz="6" w:space="0" w:color="auto"/>
              <w:bottom w:val="single" w:sz="6" w:space="0" w:color="auto"/>
              <w:right w:val="single" w:sz="6" w:space="0" w:color="auto"/>
            </w:tcBorders>
          </w:tcPr>
          <w:p w:rsidR="00E269BC" w:rsidRPr="009A1EA6" w:rsidRDefault="00501F3C">
            <w:pPr>
              <w:pStyle w:val="TableText"/>
              <w:jc w:val="right"/>
              <w:rPr>
                <w:rFonts w:ascii="Arial" w:hAnsi="Arial"/>
                <w:bCs/>
              </w:rPr>
            </w:pPr>
            <w:r>
              <w:rPr>
                <w:rFonts w:ascii="Arial" w:hAnsi="Arial"/>
                <w:bCs/>
              </w:rPr>
              <w:t>7.78</w:t>
            </w:r>
          </w:p>
        </w:tc>
        <w:tc>
          <w:tcPr>
            <w:tcW w:w="1350" w:type="dxa"/>
            <w:tcBorders>
              <w:top w:val="single" w:sz="6" w:space="0" w:color="auto"/>
              <w:left w:val="single" w:sz="6" w:space="0" w:color="auto"/>
              <w:bottom w:val="single" w:sz="6" w:space="0" w:color="auto"/>
              <w:right w:val="single" w:sz="6" w:space="0" w:color="auto"/>
            </w:tcBorders>
          </w:tcPr>
          <w:p w:rsidR="00E269BC" w:rsidRPr="009A1EA6" w:rsidRDefault="00501F3C">
            <w:pPr>
              <w:pStyle w:val="TableText"/>
              <w:jc w:val="right"/>
              <w:rPr>
                <w:rFonts w:ascii="Arial" w:hAnsi="Arial"/>
                <w:bCs/>
              </w:rPr>
            </w:pPr>
            <w:r>
              <w:rPr>
                <w:rFonts w:ascii="Arial" w:hAnsi="Arial"/>
                <w:bCs/>
              </w:rPr>
              <w:t>6.40</w:t>
            </w:r>
          </w:p>
        </w:tc>
        <w:tc>
          <w:tcPr>
            <w:tcW w:w="1350" w:type="dxa"/>
            <w:tcBorders>
              <w:top w:val="single" w:sz="6" w:space="0" w:color="auto"/>
              <w:left w:val="single" w:sz="6" w:space="0" w:color="auto"/>
              <w:bottom w:val="single" w:sz="6" w:space="0" w:color="auto"/>
              <w:right w:val="single" w:sz="6" w:space="0" w:color="auto"/>
            </w:tcBorders>
          </w:tcPr>
          <w:p w:rsidR="00E269BC" w:rsidRPr="009A1EA6" w:rsidRDefault="00501F3C">
            <w:pPr>
              <w:pStyle w:val="TableText"/>
              <w:jc w:val="right"/>
              <w:rPr>
                <w:rFonts w:ascii="Arial" w:hAnsi="Arial"/>
                <w:bCs/>
              </w:rPr>
            </w:pPr>
            <w:r>
              <w:rPr>
                <w:rFonts w:ascii="Arial" w:hAnsi="Arial"/>
                <w:bCs/>
              </w:rPr>
              <w:t>4.91</w:t>
            </w:r>
          </w:p>
        </w:tc>
        <w:tc>
          <w:tcPr>
            <w:tcW w:w="1080" w:type="dxa"/>
            <w:tcBorders>
              <w:top w:val="single" w:sz="6" w:space="0" w:color="auto"/>
              <w:left w:val="single" w:sz="6" w:space="0" w:color="auto"/>
              <w:bottom w:val="single" w:sz="6" w:space="0" w:color="auto"/>
              <w:right w:val="single" w:sz="6" w:space="0" w:color="auto"/>
            </w:tcBorders>
          </w:tcPr>
          <w:p w:rsidR="00E269BC" w:rsidRPr="009A1EA6" w:rsidRDefault="00501F3C">
            <w:pPr>
              <w:pStyle w:val="TableText"/>
              <w:jc w:val="right"/>
              <w:rPr>
                <w:rFonts w:ascii="Arial" w:hAnsi="Arial"/>
                <w:bCs/>
              </w:rPr>
            </w:pPr>
            <w:r>
              <w:rPr>
                <w:rFonts w:ascii="Arial" w:hAnsi="Arial"/>
                <w:bCs/>
              </w:rPr>
              <w:t>1.50</w:t>
            </w:r>
          </w:p>
        </w:tc>
      </w:tr>
    </w:tbl>
    <w:p w:rsidR="00E269BC" w:rsidRDefault="00E269BC">
      <w:pPr>
        <w:pStyle w:val="DefaultText"/>
        <w:jc w:val="both"/>
        <w:rPr>
          <w:rFonts w:ascii="Arial" w:hAnsi="Arial"/>
          <w:sz w:val="20"/>
        </w:rPr>
      </w:pPr>
    </w:p>
    <w:p w:rsidR="00E269BC" w:rsidRDefault="00E269BC">
      <w:pPr>
        <w:pStyle w:val="DefaultText"/>
        <w:jc w:val="both"/>
        <w:rPr>
          <w:rFonts w:ascii="Arial" w:hAnsi="Arial"/>
          <w:b/>
        </w:rPr>
      </w:pPr>
      <w:r>
        <w:tab/>
      </w:r>
      <w:r>
        <w:tab/>
      </w:r>
      <w:r>
        <w:tab/>
      </w:r>
      <w:r>
        <w:tab/>
      </w:r>
      <w:r>
        <w:tab/>
      </w:r>
      <w:r>
        <w:tab/>
      </w:r>
      <w:r>
        <w:tab/>
      </w:r>
      <w:r>
        <w:tab/>
      </w:r>
      <w:r>
        <w:tab/>
      </w:r>
      <w:r>
        <w:tab/>
        <w:t>(</w:t>
      </w:r>
      <w:r>
        <w:rPr>
          <w:rFonts w:ascii="Arial" w:hAnsi="Arial"/>
          <w:b/>
        </w:rPr>
        <w:t>Rs. Lakhs)</w:t>
      </w:r>
    </w:p>
    <w:tbl>
      <w:tblPr>
        <w:tblW w:w="0" w:type="auto"/>
        <w:tblInd w:w="108" w:type="dxa"/>
        <w:tblLayout w:type="fixed"/>
        <w:tblLook w:val="0000"/>
      </w:tblPr>
      <w:tblGrid>
        <w:gridCol w:w="2305"/>
        <w:gridCol w:w="1470"/>
        <w:gridCol w:w="1535"/>
        <w:gridCol w:w="1350"/>
        <w:gridCol w:w="1350"/>
        <w:gridCol w:w="1080"/>
      </w:tblGrid>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PARTICULARS</w:t>
            </w:r>
          </w:p>
        </w:tc>
        <w:tc>
          <w:tcPr>
            <w:tcW w:w="5705" w:type="dxa"/>
            <w:gridSpan w:val="4"/>
            <w:tcBorders>
              <w:top w:val="single" w:sz="6" w:space="0" w:color="auto"/>
              <w:left w:val="single" w:sz="6" w:space="0" w:color="auto"/>
              <w:bottom w:val="single" w:sz="6" w:space="0" w:color="auto"/>
              <w:right w:val="single" w:sz="6" w:space="0" w:color="auto"/>
            </w:tcBorders>
          </w:tcPr>
          <w:p w:rsidR="00E269BC" w:rsidRPr="001021A7" w:rsidRDefault="00E269BC">
            <w:pPr>
              <w:pStyle w:val="TableText"/>
              <w:jc w:val="center"/>
              <w:rPr>
                <w:rFonts w:ascii="Arial" w:hAnsi="Arial"/>
                <w:b/>
                <w:bCs/>
              </w:rPr>
            </w:pPr>
            <w:r w:rsidRPr="001021A7">
              <w:rPr>
                <w:rFonts w:ascii="Arial" w:hAnsi="Arial"/>
                <w:b/>
                <w:bCs/>
              </w:rPr>
              <w:t>BANKABLE SCHEMES</w:t>
            </w:r>
          </w:p>
        </w:tc>
        <w:tc>
          <w:tcPr>
            <w:tcW w:w="1080" w:type="dxa"/>
            <w:tcBorders>
              <w:top w:val="single" w:sz="6" w:space="0" w:color="auto"/>
              <w:left w:val="single" w:sz="6" w:space="0" w:color="auto"/>
              <w:bottom w:val="single" w:sz="6" w:space="0" w:color="auto"/>
              <w:right w:val="single" w:sz="6" w:space="0" w:color="auto"/>
            </w:tcBorders>
          </w:tcPr>
          <w:p w:rsidR="00E269BC" w:rsidRDefault="00E269BC">
            <w:pPr>
              <w:pStyle w:val="DefaultText"/>
              <w:rPr>
                <w:rFonts w:ascii="Arial" w:hAnsi="Arial"/>
                <w:b/>
              </w:rPr>
            </w:pP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rsidP="00501F3C">
            <w:pPr>
              <w:pStyle w:val="TableText"/>
              <w:rPr>
                <w:rFonts w:ascii="Arial" w:hAnsi="Arial"/>
                <w:b/>
              </w:rPr>
            </w:pPr>
            <w:r>
              <w:rPr>
                <w:rFonts w:ascii="Arial" w:hAnsi="Arial"/>
                <w:b/>
              </w:rPr>
              <w:t>Target (201</w:t>
            </w:r>
            <w:r w:rsidR="00501F3C">
              <w:rPr>
                <w:rFonts w:ascii="Arial" w:hAnsi="Arial"/>
                <w:b/>
              </w:rPr>
              <w:t>4</w:t>
            </w:r>
            <w:r>
              <w:rPr>
                <w:rFonts w:ascii="Arial" w:hAnsi="Arial"/>
                <w:b/>
              </w:rPr>
              <w:t>-1</w:t>
            </w:r>
            <w:r w:rsidR="00501F3C">
              <w:rPr>
                <w:rFonts w:ascii="Arial" w:hAnsi="Arial"/>
                <w:b/>
              </w:rPr>
              <w:t>5</w:t>
            </w:r>
            <w:r>
              <w:rPr>
                <w:rFonts w:ascii="Arial" w:hAnsi="Arial"/>
                <w:b/>
              </w:rPr>
              <w:t>)</w:t>
            </w:r>
          </w:p>
        </w:tc>
        <w:tc>
          <w:tcPr>
            <w:tcW w:w="147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b/>
              </w:rPr>
              <w:t>VBS (DIC)</w:t>
            </w:r>
          </w:p>
        </w:tc>
        <w:tc>
          <w:tcPr>
            <w:tcW w:w="1535"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b/>
              </w:rPr>
              <w:t>GSCDC</w:t>
            </w:r>
          </w:p>
        </w:tc>
        <w:tc>
          <w:tcPr>
            <w:tcW w:w="135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b/>
              </w:rPr>
              <w:t>DCWD</w:t>
            </w:r>
          </w:p>
        </w:tc>
        <w:tc>
          <w:tcPr>
            <w:tcW w:w="135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b/>
              </w:rPr>
              <w:t>GWEDC</w:t>
            </w:r>
          </w:p>
        </w:tc>
        <w:tc>
          <w:tcPr>
            <w:tcW w:w="1080"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b/>
              </w:rPr>
              <w:t>JGVY</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Number</w:t>
            </w:r>
          </w:p>
        </w:tc>
        <w:tc>
          <w:tcPr>
            <w:tcW w:w="1470" w:type="dxa"/>
            <w:tcBorders>
              <w:top w:val="single" w:sz="6" w:space="0" w:color="auto"/>
              <w:left w:val="single" w:sz="6" w:space="0" w:color="auto"/>
              <w:bottom w:val="single" w:sz="6" w:space="0" w:color="auto"/>
              <w:right w:val="single" w:sz="6" w:space="0" w:color="auto"/>
            </w:tcBorders>
          </w:tcPr>
          <w:p w:rsidR="00E269BC" w:rsidRDefault="00E269BC" w:rsidP="00501F3C">
            <w:pPr>
              <w:pStyle w:val="TableText"/>
              <w:jc w:val="right"/>
              <w:rPr>
                <w:rFonts w:ascii="Arial" w:hAnsi="Arial"/>
                <w:b/>
              </w:rPr>
            </w:pPr>
            <w:r>
              <w:rPr>
                <w:rFonts w:ascii="Arial" w:hAnsi="Arial"/>
              </w:rPr>
              <w:t>36,8</w:t>
            </w:r>
            <w:r w:rsidR="00501F3C">
              <w:rPr>
                <w:rFonts w:ascii="Arial" w:hAnsi="Arial"/>
              </w:rPr>
              <w:t>0</w:t>
            </w:r>
            <w:r>
              <w:rPr>
                <w:rFonts w:ascii="Arial" w:hAnsi="Arial"/>
              </w:rPr>
              <w:t>0</w:t>
            </w:r>
          </w:p>
        </w:tc>
        <w:tc>
          <w:tcPr>
            <w:tcW w:w="1535" w:type="dxa"/>
            <w:tcBorders>
              <w:top w:val="single" w:sz="6" w:space="0" w:color="auto"/>
              <w:left w:val="single" w:sz="6" w:space="0" w:color="auto"/>
              <w:bottom w:val="single" w:sz="6" w:space="0" w:color="auto"/>
              <w:right w:val="single" w:sz="6" w:space="0" w:color="auto"/>
            </w:tcBorders>
          </w:tcPr>
          <w:p w:rsidR="00E269BC" w:rsidRDefault="00E269BC" w:rsidP="00501F3C">
            <w:pPr>
              <w:pStyle w:val="TableText"/>
              <w:jc w:val="right"/>
              <w:rPr>
                <w:rFonts w:ascii="Arial" w:hAnsi="Arial"/>
                <w:b/>
              </w:rPr>
            </w:pPr>
            <w:r>
              <w:rPr>
                <w:rFonts w:ascii="Arial" w:hAnsi="Arial"/>
              </w:rPr>
              <w:t>500</w:t>
            </w:r>
            <w:r w:rsidR="00501F3C">
              <w:rPr>
                <w:rFonts w:ascii="Arial" w:hAnsi="Arial"/>
              </w:rPr>
              <w:t>0</w:t>
            </w:r>
          </w:p>
        </w:tc>
        <w:tc>
          <w:tcPr>
            <w:tcW w:w="1350" w:type="dxa"/>
            <w:tcBorders>
              <w:top w:val="single" w:sz="6" w:space="0" w:color="auto"/>
              <w:left w:val="single" w:sz="6" w:space="0" w:color="auto"/>
              <w:bottom w:val="single" w:sz="6" w:space="0" w:color="auto"/>
              <w:right w:val="single" w:sz="6" w:space="0" w:color="auto"/>
            </w:tcBorders>
          </w:tcPr>
          <w:p w:rsidR="00E269BC" w:rsidRDefault="00E269BC" w:rsidP="00501F3C">
            <w:pPr>
              <w:pStyle w:val="TableText"/>
              <w:jc w:val="right"/>
              <w:rPr>
                <w:rFonts w:ascii="Arial" w:hAnsi="Arial"/>
                <w:b/>
              </w:rPr>
            </w:pPr>
            <w:r>
              <w:rPr>
                <w:rFonts w:ascii="Arial" w:hAnsi="Arial"/>
              </w:rPr>
              <w:t>10,000</w:t>
            </w:r>
          </w:p>
        </w:tc>
        <w:tc>
          <w:tcPr>
            <w:tcW w:w="1350" w:type="dxa"/>
            <w:tcBorders>
              <w:top w:val="single" w:sz="6" w:space="0" w:color="auto"/>
              <w:left w:val="single" w:sz="6" w:space="0" w:color="auto"/>
              <w:bottom w:val="single" w:sz="6" w:space="0" w:color="auto"/>
              <w:right w:val="single" w:sz="6" w:space="0" w:color="auto"/>
            </w:tcBorders>
          </w:tcPr>
          <w:p w:rsidR="00E269BC" w:rsidRDefault="00E269BC" w:rsidP="00501F3C">
            <w:pPr>
              <w:pStyle w:val="TableText"/>
              <w:jc w:val="right"/>
              <w:rPr>
                <w:rFonts w:ascii="Arial" w:hAnsi="Arial"/>
                <w:b/>
              </w:rPr>
            </w:pPr>
            <w:r>
              <w:rPr>
                <w:rFonts w:ascii="Arial" w:hAnsi="Arial"/>
              </w:rPr>
              <w:t>2</w:t>
            </w:r>
            <w:r w:rsidR="00501F3C">
              <w:rPr>
                <w:rFonts w:ascii="Arial" w:hAnsi="Arial"/>
              </w:rPr>
              <w:t>1</w:t>
            </w:r>
            <w:r>
              <w:rPr>
                <w:rFonts w:ascii="Arial" w:hAnsi="Arial"/>
              </w:rPr>
              <w:t>00</w:t>
            </w:r>
          </w:p>
        </w:tc>
        <w:tc>
          <w:tcPr>
            <w:tcW w:w="1080" w:type="dxa"/>
            <w:tcBorders>
              <w:top w:val="single" w:sz="6" w:space="0" w:color="auto"/>
              <w:left w:val="single" w:sz="6" w:space="0" w:color="auto"/>
              <w:bottom w:val="single" w:sz="6" w:space="0" w:color="auto"/>
              <w:right w:val="single" w:sz="6" w:space="0" w:color="auto"/>
            </w:tcBorders>
          </w:tcPr>
          <w:p w:rsidR="00E269BC" w:rsidRDefault="00501F3C" w:rsidP="00501F3C">
            <w:pPr>
              <w:pStyle w:val="TableText"/>
              <w:jc w:val="right"/>
              <w:rPr>
                <w:rFonts w:ascii="Arial" w:hAnsi="Arial"/>
                <w:b/>
              </w:rPr>
            </w:pPr>
            <w:r>
              <w:rPr>
                <w:rFonts w:ascii="Arial" w:hAnsi="Arial"/>
              </w:rPr>
              <w:t>200</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Sponsored  (No)</w:t>
            </w:r>
          </w:p>
        </w:tc>
        <w:tc>
          <w:tcPr>
            <w:tcW w:w="147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sidRPr="00501F3C">
              <w:rPr>
                <w:rFonts w:ascii="Arial" w:hAnsi="Arial"/>
                <w:bCs/>
              </w:rPr>
              <w:t>21,869</w:t>
            </w:r>
          </w:p>
        </w:tc>
        <w:tc>
          <w:tcPr>
            <w:tcW w:w="1535" w:type="dxa"/>
            <w:tcBorders>
              <w:top w:val="single" w:sz="6" w:space="0" w:color="auto"/>
              <w:left w:val="single" w:sz="6" w:space="0" w:color="auto"/>
              <w:bottom w:val="single" w:sz="6" w:space="0" w:color="auto"/>
              <w:right w:val="single" w:sz="6" w:space="0" w:color="auto"/>
            </w:tcBorders>
          </w:tcPr>
          <w:p w:rsidR="00E269BC" w:rsidRDefault="00501F3C" w:rsidP="00501F3C">
            <w:pPr>
              <w:pStyle w:val="TableText"/>
              <w:jc w:val="right"/>
              <w:rPr>
                <w:rFonts w:ascii="Arial" w:hAnsi="Arial"/>
                <w:b/>
              </w:rPr>
            </w:pPr>
            <w:r>
              <w:rPr>
                <w:rFonts w:ascii="Arial" w:hAnsi="Arial"/>
              </w:rPr>
              <w:t>2,941</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sidRPr="00501F3C">
              <w:rPr>
                <w:rFonts w:ascii="Arial" w:hAnsi="Arial"/>
                <w:bCs/>
              </w:rPr>
              <w:t>4,072</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3,062</w:t>
            </w:r>
          </w:p>
        </w:tc>
        <w:tc>
          <w:tcPr>
            <w:tcW w:w="108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110</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Sanctioned  (No)</w:t>
            </w:r>
          </w:p>
        </w:tc>
        <w:tc>
          <w:tcPr>
            <w:tcW w:w="147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4,489</w:t>
            </w:r>
          </w:p>
        </w:tc>
        <w:tc>
          <w:tcPr>
            <w:tcW w:w="1535" w:type="dxa"/>
            <w:tcBorders>
              <w:top w:val="single" w:sz="6" w:space="0" w:color="auto"/>
              <w:left w:val="single" w:sz="6" w:space="0" w:color="auto"/>
              <w:bottom w:val="single" w:sz="6" w:space="0" w:color="auto"/>
              <w:right w:val="single" w:sz="6" w:space="0" w:color="auto"/>
            </w:tcBorders>
          </w:tcPr>
          <w:p w:rsidR="00E269BC" w:rsidRDefault="00501F3C" w:rsidP="00501F3C">
            <w:pPr>
              <w:pStyle w:val="TableText"/>
              <w:jc w:val="right"/>
              <w:rPr>
                <w:rFonts w:ascii="Arial" w:hAnsi="Arial"/>
                <w:b/>
              </w:rPr>
            </w:pPr>
            <w:r>
              <w:rPr>
                <w:rFonts w:ascii="Arial" w:hAnsi="Arial"/>
              </w:rPr>
              <w:t>389</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640</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103</w:t>
            </w:r>
          </w:p>
        </w:tc>
        <w:tc>
          <w:tcPr>
            <w:tcW w:w="108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3</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Sanctioned (Amt)</w:t>
            </w:r>
          </w:p>
        </w:tc>
        <w:tc>
          <w:tcPr>
            <w:tcW w:w="1470" w:type="dxa"/>
            <w:tcBorders>
              <w:top w:val="single" w:sz="6" w:space="0" w:color="auto"/>
              <w:left w:val="single" w:sz="6" w:space="0" w:color="auto"/>
              <w:bottom w:val="single" w:sz="6" w:space="0" w:color="auto"/>
              <w:right w:val="single" w:sz="6" w:space="0" w:color="auto"/>
            </w:tcBorders>
          </w:tcPr>
          <w:p w:rsidR="00E269BC" w:rsidRPr="00501F3C" w:rsidRDefault="00E269BC" w:rsidP="00501F3C">
            <w:pPr>
              <w:pStyle w:val="TableText"/>
              <w:jc w:val="right"/>
              <w:rPr>
                <w:rFonts w:ascii="Arial" w:hAnsi="Arial"/>
                <w:bCs/>
              </w:rPr>
            </w:pPr>
            <w:r w:rsidRPr="00501F3C">
              <w:rPr>
                <w:rFonts w:ascii="Arial" w:hAnsi="Arial"/>
                <w:bCs/>
              </w:rPr>
              <w:t>N.A.</w:t>
            </w:r>
          </w:p>
        </w:tc>
        <w:tc>
          <w:tcPr>
            <w:tcW w:w="1535"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sidRPr="00501F3C">
              <w:rPr>
                <w:rFonts w:ascii="Arial" w:hAnsi="Arial"/>
                <w:bCs/>
              </w:rPr>
              <w:t>144.87</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224.31</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22.39</w:t>
            </w:r>
          </w:p>
        </w:tc>
        <w:tc>
          <w:tcPr>
            <w:tcW w:w="108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2.62</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Retd./Rejtd. (No)</w:t>
            </w:r>
          </w:p>
        </w:tc>
        <w:tc>
          <w:tcPr>
            <w:tcW w:w="147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2,507</w:t>
            </w:r>
          </w:p>
        </w:tc>
        <w:tc>
          <w:tcPr>
            <w:tcW w:w="1535"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197</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483</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517</w:t>
            </w:r>
          </w:p>
        </w:tc>
        <w:tc>
          <w:tcPr>
            <w:tcW w:w="108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13</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Pending      (No)</w:t>
            </w:r>
          </w:p>
        </w:tc>
        <w:tc>
          <w:tcPr>
            <w:tcW w:w="147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14,873</w:t>
            </w:r>
          </w:p>
        </w:tc>
        <w:tc>
          <w:tcPr>
            <w:tcW w:w="1535"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2,355</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2,949</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2,438</w:t>
            </w:r>
          </w:p>
        </w:tc>
        <w:tc>
          <w:tcPr>
            <w:tcW w:w="108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94</w:t>
            </w:r>
          </w:p>
        </w:tc>
      </w:tr>
      <w:tr w:rsidR="00E269BC" w:rsidTr="001021A7">
        <w:tc>
          <w:tcPr>
            <w:tcW w:w="2305"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 achievement</w:t>
            </w:r>
          </w:p>
        </w:tc>
        <w:tc>
          <w:tcPr>
            <w:tcW w:w="147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12.20</w:t>
            </w:r>
          </w:p>
        </w:tc>
        <w:tc>
          <w:tcPr>
            <w:tcW w:w="1535"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7.78</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6.40</w:t>
            </w:r>
          </w:p>
        </w:tc>
        <w:tc>
          <w:tcPr>
            <w:tcW w:w="1350" w:type="dxa"/>
            <w:tcBorders>
              <w:top w:val="single" w:sz="6" w:space="0" w:color="auto"/>
              <w:left w:val="single" w:sz="6" w:space="0" w:color="auto"/>
              <w:bottom w:val="single" w:sz="6" w:space="0" w:color="auto"/>
              <w:right w:val="single" w:sz="6" w:space="0" w:color="auto"/>
            </w:tcBorders>
          </w:tcPr>
          <w:p w:rsidR="00E269BC" w:rsidRPr="00501F3C" w:rsidRDefault="00E269BC" w:rsidP="00501F3C">
            <w:pPr>
              <w:pStyle w:val="TableText"/>
              <w:jc w:val="right"/>
              <w:rPr>
                <w:rFonts w:ascii="Arial" w:hAnsi="Arial"/>
                <w:bCs/>
              </w:rPr>
            </w:pPr>
            <w:r w:rsidRPr="00501F3C">
              <w:rPr>
                <w:rFonts w:ascii="Arial" w:hAnsi="Arial"/>
                <w:bCs/>
              </w:rPr>
              <w:t>4</w:t>
            </w:r>
            <w:r w:rsidR="00501F3C">
              <w:rPr>
                <w:rFonts w:ascii="Arial" w:hAnsi="Arial"/>
                <w:bCs/>
              </w:rPr>
              <w:t>.91</w:t>
            </w:r>
          </w:p>
        </w:tc>
        <w:tc>
          <w:tcPr>
            <w:tcW w:w="1080" w:type="dxa"/>
            <w:tcBorders>
              <w:top w:val="single" w:sz="6" w:space="0" w:color="auto"/>
              <w:left w:val="single" w:sz="6" w:space="0" w:color="auto"/>
              <w:bottom w:val="single" w:sz="6" w:space="0" w:color="auto"/>
              <w:right w:val="single" w:sz="6" w:space="0" w:color="auto"/>
            </w:tcBorders>
          </w:tcPr>
          <w:p w:rsidR="00E269BC" w:rsidRPr="00501F3C" w:rsidRDefault="00501F3C" w:rsidP="00501F3C">
            <w:pPr>
              <w:pStyle w:val="TableText"/>
              <w:jc w:val="right"/>
              <w:rPr>
                <w:rFonts w:ascii="Arial" w:hAnsi="Arial"/>
                <w:bCs/>
              </w:rPr>
            </w:pPr>
            <w:r>
              <w:rPr>
                <w:rFonts w:ascii="Arial" w:hAnsi="Arial"/>
                <w:bCs/>
              </w:rPr>
              <w:t>1.50</w:t>
            </w:r>
          </w:p>
        </w:tc>
      </w:tr>
    </w:tbl>
    <w:p w:rsidR="00E269BC" w:rsidRDefault="00E269BC">
      <w:pPr>
        <w:pStyle w:val="DefaultText"/>
        <w:ind w:left="720" w:hanging="720"/>
        <w:jc w:val="both"/>
        <w:rPr>
          <w:rFonts w:ascii="Arial" w:hAnsi="Arial"/>
          <w:b/>
          <w:u w:val="single"/>
        </w:rPr>
      </w:pPr>
    </w:p>
    <w:p w:rsidR="00E269BC" w:rsidRDefault="00E269BC" w:rsidP="00B656EA">
      <w:pPr>
        <w:pStyle w:val="DefaultText"/>
        <w:ind w:left="720" w:hanging="720"/>
        <w:jc w:val="both"/>
        <w:outlineLvl w:val="0"/>
        <w:rPr>
          <w:rFonts w:ascii="Arial" w:hAnsi="Arial"/>
        </w:rPr>
      </w:pPr>
      <w:r>
        <w:rPr>
          <w:rFonts w:ascii="Arial" w:hAnsi="Arial"/>
          <w:b/>
          <w:u w:val="single"/>
        </w:rPr>
        <w:t>VAJPAYEE BANKABLE SCHEME (VBS) :</w:t>
      </w:r>
      <w:r>
        <w:rPr>
          <w:rFonts w:ascii="Arial" w:hAnsi="Arial"/>
        </w:rPr>
        <w:t xml:space="preserve"> </w:t>
      </w:r>
    </w:p>
    <w:p w:rsidR="00E269BC" w:rsidRDefault="00E269BC">
      <w:pPr>
        <w:pStyle w:val="DefaultText"/>
        <w:ind w:left="720" w:hanging="720"/>
        <w:jc w:val="both"/>
        <w:rPr>
          <w:rFonts w:ascii="Arial" w:hAnsi="Arial"/>
        </w:rPr>
      </w:pPr>
    </w:p>
    <w:p w:rsidR="00E269BC" w:rsidRDefault="00E269BC">
      <w:pPr>
        <w:pStyle w:val="DefaultText"/>
        <w:jc w:val="both"/>
        <w:rPr>
          <w:rFonts w:ascii="Arial" w:hAnsi="Arial"/>
        </w:rPr>
      </w:pPr>
      <w:r>
        <w:rPr>
          <w:rFonts w:ascii="Arial" w:hAnsi="Arial"/>
        </w:rPr>
        <w:t xml:space="preserve">The achievement against the target stood at </w:t>
      </w:r>
      <w:r w:rsidR="001B1D30">
        <w:rPr>
          <w:rFonts w:ascii="Arial" w:hAnsi="Arial"/>
        </w:rPr>
        <w:t>12.20</w:t>
      </w:r>
      <w:r>
        <w:rPr>
          <w:rFonts w:ascii="Arial" w:hAnsi="Arial"/>
        </w:rPr>
        <w:t xml:space="preserve">% at the </w:t>
      </w:r>
      <w:r w:rsidR="001B1D30">
        <w:rPr>
          <w:rFonts w:ascii="Arial" w:hAnsi="Arial"/>
        </w:rPr>
        <w:t>quarter ended June, 2014</w:t>
      </w:r>
      <w:r>
        <w:rPr>
          <w:rFonts w:ascii="Arial" w:hAnsi="Arial"/>
        </w:rPr>
        <w:t xml:space="preserve"> as against the </w:t>
      </w:r>
      <w:r w:rsidR="001B1D30">
        <w:rPr>
          <w:rFonts w:ascii="Arial" w:hAnsi="Arial"/>
        </w:rPr>
        <w:t>11.78</w:t>
      </w:r>
      <w:r>
        <w:rPr>
          <w:rFonts w:ascii="Arial" w:hAnsi="Arial"/>
        </w:rPr>
        <w:t xml:space="preserve">% achievement for the corresponding period of the previous year.  </w:t>
      </w:r>
    </w:p>
    <w:p w:rsidR="00E269BC" w:rsidRDefault="00E269BC">
      <w:pPr>
        <w:pStyle w:val="DefaultText"/>
        <w:jc w:val="both"/>
        <w:rPr>
          <w:rFonts w:ascii="Arial" w:hAnsi="Arial"/>
        </w:rPr>
      </w:pPr>
    </w:p>
    <w:p w:rsidR="00E269BC" w:rsidRDefault="00E269BC">
      <w:pPr>
        <w:pStyle w:val="DefaultText"/>
        <w:jc w:val="both"/>
        <w:rPr>
          <w:rFonts w:ascii="Arial" w:hAnsi="Arial"/>
          <w:b/>
        </w:rPr>
      </w:pPr>
      <w:r>
        <w:rPr>
          <w:rFonts w:ascii="Arial" w:hAnsi="Arial"/>
          <w:b/>
        </w:rPr>
        <w:t xml:space="preserve">There were  </w:t>
      </w:r>
      <w:r w:rsidR="001B1D30">
        <w:rPr>
          <w:rFonts w:ascii="Arial" w:hAnsi="Arial"/>
          <w:b/>
        </w:rPr>
        <w:t>14,873</w:t>
      </w:r>
      <w:r>
        <w:rPr>
          <w:rFonts w:ascii="Arial" w:hAnsi="Arial"/>
          <w:b/>
        </w:rPr>
        <w:t xml:space="preserve"> applications</w:t>
      </w:r>
      <w:r w:rsidR="001572A4">
        <w:rPr>
          <w:rFonts w:ascii="Arial" w:hAnsi="Arial"/>
          <w:b/>
        </w:rPr>
        <w:t xml:space="preserve"> </w:t>
      </w:r>
      <w:r>
        <w:rPr>
          <w:rFonts w:ascii="Arial" w:hAnsi="Arial"/>
          <w:b/>
        </w:rPr>
        <w:t>reported pending required to be disposed off expeditiously</w:t>
      </w:r>
      <w:r w:rsidR="001572A4">
        <w:rPr>
          <w:rFonts w:ascii="Arial" w:hAnsi="Arial"/>
          <w:b/>
        </w:rPr>
        <w:t>, by various Banks</w:t>
      </w:r>
      <w:r>
        <w:rPr>
          <w:rFonts w:ascii="Arial" w:hAnsi="Arial"/>
          <w:b/>
        </w:rPr>
        <w:t xml:space="preserve">.  </w:t>
      </w:r>
    </w:p>
    <w:p w:rsidR="00E269BC" w:rsidRDefault="00E269BC">
      <w:pPr>
        <w:pStyle w:val="DefaultText"/>
        <w:ind w:left="720" w:hanging="720"/>
        <w:jc w:val="both"/>
        <w:rPr>
          <w:rFonts w:ascii="Arial" w:hAnsi="Arial"/>
          <w:b/>
          <w:u w:val="single"/>
        </w:rPr>
      </w:pPr>
    </w:p>
    <w:p w:rsidR="00E269BC" w:rsidRDefault="00E269BC" w:rsidP="00B656EA">
      <w:pPr>
        <w:pStyle w:val="DefaultText"/>
        <w:ind w:left="720" w:hanging="720"/>
        <w:jc w:val="both"/>
        <w:outlineLvl w:val="0"/>
        <w:rPr>
          <w:rFonts w:ascii="Arial" w:hAnsi="Arial"/>
          <w:b/>
          <w:u w:val="single"/>
        </w:rPr>
      </w:pPr>
      <w:r>
        <w:rPr>
          <w:rFonts w:ascii="Arial" w:hAnsi="Arial"/>
          <w:b/>
          <w:u w:val="single"/>
        </w:rPr>
        <w:t>GUJARAT SCHEDULED CASTES DEVELOPMENT CORPORATION  (GSCDC) :</w:t>
      </w:r>
    </w:p>
    <w:p w:rsidR="00E269BC" w:rsidRDefault="00E269BC">
      <w:pPr>
        <w:pStyle w:val="DefaultText"/>
        <w:ind w:left="720" w:hanging="720"/>
        <w:jc w:val="both"/>
        <w:rPr>
          <w:rFonts w:ascii="Arial" w:hAnsi="Arial"/>
        </w:rPr>
      </w:pPr>
    </w:p>
    <w:p w:rsidR="00E269BC" w:rsidRDefault="00E269BC">
      <w:pPr>
        <w:pStyle w:val="DefaultText"/>
        <w:jc w:val="both"/>
        <w:rPr>
          <w:rFonts w:ascii="Arial" w:hAnsi="Arial"/>
        </w:rPr>
      </w:pPr>
      <w:r>
        <w:rPr>
          <w:rFonts w:ascii="Arial" w:hAnsi="Arial"/>
        </w:rPr>
        <w:t xml:space="preserve">The achievement of target in terms of cases sanctioned stood at </w:t>
      </w:r>
      <w:r w:rsidR="001B1D30">
        <w:rPr>
          <w:rFonts w:ascii="Arial" w:hAnsi="Arial"/>
        </w:rPr>
        <w:t>7.78</w:t>
      </w:r>
      <w:r>
        <w:rPr>
          <w:rFonts w:ascii="Arial" w:hAnsi="Arial"/>
        </w:rPr>
        <w:t xml:space="preserve">% as of </w:t>
      </w:r>
      <w:r w:rsidR="001B1D30">
        <w:rPr>
          <w:rFonts w:ascii="Arial" w:hAnsi="Arial"/>
        </w:rPr>
        <w:t>June</w:t>
      </w:r>
      <w:r>
        <w:rPr>
          <w:rFonts w:ascii="Arial" w:hAnsi="Arial"/>
        </w:rPr>
        <w:t xml:space="preserve">, 2014 as against </w:t>
      </w:r>
      <w:r w:rsidR="001B1D30">
        <w:rPr>
          <w:rFonts w:ascii="Arial" w:hAnsi="Arial"/>
        </w:rPr>
        <w:t>9.28</w:t>
      </w:r>
      <w:r>
        <w:rPr>
          <w:rFonts w:ascii="Arial" w:hAnsi="Arial"/>
        </w:rPr>
        <w:t xml:space="preserve">% for the corresponding period of the previous year. </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Member Banks are requested to accord priority to dispose off pending </w:t>
      </w:r>
      <w:r w:rsidR="001B1D30">
        <w:rPr>
          <w:rFonts w:ascii="Arial" w:hAnsi="Arial"/>
        </w:rPr>
        <w:t>2,355</w:t>
      </w:r>
      <w:r>
        <w:rPr>
          <w:rFonts w:ascii="Arial" w:hAnsi="Arial"/>
        </w:rPr>
        <w:t xml:space="preserve"> loan applications at the earliest, since financing the loan applications sponsored by GSCDC forms a part of Weaker Section advances. The performance under Weaker Section finance is below the stipulated benchmark in Gujarat State and, therefore, financing to SC beneficiaries will help in improving the same. </w:t>
      </w:r>
    </w:p>
    <w:p w:rsidR="00E269BC" w:rsidRDefault="00E269BC">
      <w:pPr>
        <w:pStyle w:val="DefaultText"/>
        <w:jc w:val="both"/>
        <w:rPr>
          <w:rFonts w:ascii="Arial" w:hAnsi="Arial"/>
          <w:b/>
        </w:rPr>
      </w:pPr>
    </w:p>
    <w:p w:rsidR="00E269BC" w:rsidRPr="001B1D30" w:rsidRDefault="00E269BC" w:rsidP="00B656EA">
      <w:pPr>
        <w:pStyle w:val="DefaultText"/>
        <w:jc w:val="both"/>
        <w:outlineLvl w:val="0"/>
        <w:rPr>
          <w:rFonts w:ascii="Arial" w:hAnsi="Arial"/>
          <w:u w:val="single"/>
        </w:rPr>
      </w:pPr>
      <w:r w:rsidRPr="001B1D30">
        <w:rPr>
          <w:rFonts w:ascii="Arial" w:hAnsi="Arial"/>
          <w:b/>
          <w:u w:val="single"/>
        </w:rPr>
        <w:t xml:space="preserve">BANKABLE SCHEME OF DEVELOPING CASTES WELFARE DEPARTMENT (DCWD)                                                                                                                        </w:t>
      </w:r>
      <w:r w:rsidRPr="001B1D30">
        <w:rPr>
          <w:rFonts w:ascii="Arial" w:hAnsi="Arial"/>
          <w:u w:val="single"/>
        </w:rPr>
        <w:t xml:space="preserve"> </w:t>
      </w:r>
    </w:p>
    <w:p w:rsidR="001B1D30" w:rsidRDefault="001B1D30">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The achievement stood at </w:t>
      </w:r>
      <w:r w:rsidR="00271CF1">
        <w:rPr>
          <w:rFonts w:ascii="Arial" w:hAnsi="Arial"/>
        </w:rPr>
        <w:t>6.40</w:t>
      </w:r>
      <w:r>
        <w:rPr>
          <w:rFonts w:ascii="Arial" w:hAnsi="Arial"/>
        </w:rPr>
        <w:t xml:space="preserve">% of the target </w:t>
      </w:r>
      <w:r w:rsidR="00271CF1">
        <w:rPr>
          <w:rFonts w:ascii="Arial" w:hAnsi="Arial"/>
        </w:rPr>
        <w:t xml:space="preserve">at the quarter ended June, 2014 </w:t>
      </w:r>
      <w:r>
        <w:rPr>
          <w:rFonts w:ascii="Arial" w:hAnsi="Arial"/>
        </w:rPr>
        <w:t xml:space="preserve">as against </w:t>
      </w:r>
      <w:r w:rsidR="00271CF1">
        <w:rPr>
          <w:rFonts w:ascii="Arial" w:hAnsi="Arial"/>
        </w:rPr>
        <w:t>9.06</w:t>
      </w:r>
      <w:r>
        <w:rPr>
          <w:rFonts w:ascii="Arial" w:hAnsi="Arial"/>
        </w:rPr>
        <w:t xml:space="preserve">% the corresponding period of the previous year. </w:t>
      </w:r>
    </w:p>
    <w:p w:rsidR="00E269BC" w:rsidRDefault="00E269BC">
      <w:pPr>
        <w:pStyle w:val="DefaultText"/>
        <w:jc w:val="both"/>
        <w:rPr>
          <w:rFonts w:ascii="Arial" w:hAnsi="Arial"/>
        </w:rPr>
      </w:pPr>
    </w:p>
    <w:p w:rsidR="00E269BC" w:rsidRDefault="00E269BC">
      <w:pPr>
        <w:pStyle w:val="DefaultText"/>
        <w:jc w:val="both"/>
        <w:rPr>
          <w:rFonts w:ascii="Arial" w:hAnsi="Arial"/>
          <w:b/>
        </w:rPr>
      </w:pPr>
      <w:r>
        <w:rPr>
          <w:rFonts w:ascii="Arial" w:hAnsi="Arial"/>
          <w:b/>
        </w:rPr>
        <w:t xml:space="preserve">Banks are requested to disposed off  </w:t>
      </w:r>
      <w:r w:rsidR="00271CF1">
        <w:rPr>
          <w:rFonts w:ascii="Arial" w:hAnsi="Arial"/>
          <w:b/>
        </w:rPr>
        <w:t>2,949</w:t>
      </w:r>
      <w:r>
        <w:rPr>
          <w:rFonts w:ascii="Arial" w:hAnsi="Arial"/>
          <w:b/>
        </w:rPr>
        <w:t xml:space="preserve"> pending applications  on merits at the earliest.  </w:t>
      </w:r>
    </w:p>
    <w:p w:rsidR="00E269BC" w:rsidRDefault="00E269BC">
      <w:pPr>
        <w:pStyle w:val="DefaultText"/>
        <w:ind w:left="720" w:hanging="720"/>
        <w:jc w:val="both"/>
        <w:rPr>
          <w:rFonts w:ascii="Arial" w:hAnsi="Arial"/>
          <w:b/>
          <w:u w:val="single"/>
        </w:rPr>
      </w:pPr>
    </w:p>
    <w:p w:rsidR="003B1C43" w:rsidRDefault="003B1C43">
      <w:pPr>
        <w:pStyle w:val="DefaultText"/>
        <w:ind w:left="720" w:hanging="720"/>
        <w:jc w:val="both"/>
        <w:rPr>
          <w:rFonts w:ascii="Arial" w:hAnsi="Arial"/>
          <w:b/>
          <w:u w:val="single"/>
        </w:rPr>
      </w:pPr>
    </w:p>
    <w:p w:rsidR="003B1C43" w:rsidRDefault="003B1C43">
      <w:pPr>
        <w:pStyle w:val="DefaultText"/>
        <w:ind w:left="720" w:hanging="720"/>
        <w:jc w:val="both"/>
        <w:rPr>
          <w:rFonts w:ascii="Arial" w:hAnsi="Arial"/>
          <w:b/>
          <w:u w:val="single"/>
        </w:rPr>
      </w:pPr>
    </w:p>
    <w:p w:rsidR="001F4D91" w:rsidRDefault="001F4D91">
      <w:pPr>
        <w:pStyle w:val="DefaultText"/>
        <w:ind w:left="720" w:hanging="720"/>
        <w:jc w:val="both"/>
        <w:rPr>
          <w:rFonts w:ascii="Arial" w:hAnsi="Arial"/>
          <w:b/>
          <w:u w:val="single"/>
        </w:rPr>
      </w:pPr>
    </w:p>
    <w:p w:rsidR="00165703" w:rsidRDefault="00165703">
      <w:pPr>
        <w:pStyle w:val="DefaultText"/>
        <w:ind w:left="720" w:hanging="720"/>
        <w:jc w:val="both"/>
        <w:rPr>
          <w:rFonts w:ascii="Arial" w:hAnsi="Arial"/>
          <w:b/>
          <w:u w:val="single"/>
        </w:rPr>
      </w:pPr>
    </w:p>
    <w:p w:rsidR="00E269BC" w:rsidRDefault="00E269BC" w:rsidP="00B656EA">
      <w:pPr>
        <w:pStyle w:val="DefaultText"/>
        <w:ind w:left="720" w:hanging="720"/>
        <w:jc w:val="both"/>
        <w:outlineLvl w:val="0"/>
        <w:rPr>
          <w:rFonts w:ascii="Arial" w:hAnsi="Arial"/>
        </w:rPr>
      </w:pPr>
      <w:r>
        <w:rPr>
          <w:rFonts w:ascii="Arial" w:hAnsi="Arial"/>
          <w:b/>
          <w:u w:val="single"/>
        </w:rPr>
        <w:lastRenderedPageBreak/>
        <w:t>GUJARAT WOMEN  ECONOMIC DEVELOPMENT CORPORATION (GWEDC) :</w:t>
      </w:r>
    </w:p>
    <w:p w:rsidR="00E269BC" w:rsidRDefault="00E269BC">
      <w:pPr>
        <w:pStyle w:val="DefaultText"/>
        <w:ind w:left="720" w:hanging="720"/>
        <w:jc w:val="both"/>
        <w:rPr>
          <w:rFonts w:ascii="Arial" w:hAnsi="Arial"/>
        </w:rPr>
      </w:pPr>
    </w:p>
    <w:p w:rsidR="00E269BC" w:rsidRDefault="00E269BC">
      <w:pPr>
        <w:pStyle w:val="DefaultText"/>
        <w:jc w:val="both"/>
        <w:rPr>
          <w:rFonts w:ascii="Arial" w:hAnsi="Arial"/>
        </w:rPr>
      </w:pPr>
      <w:r>
        <w:rPr>
          <w:rFonts w:ascii="Arial" w:hAnsi="Arial"/>
        </w:rPr>
        <w:t xml:space="preserve">The achievement was </w:t>
      </w:r>
      <w:r w:rsidR="00271CF1">
        <w:rPr>
          <w:rFonts w:ascii="Arial" w:hAnsi="Arial"/>
        </w:rPr>
        <w:t>4.91</w:t>
      </w:r>
      <w:r>
        <w:rPr>
          <w:rFonts w:ascii="Arial" w:hAnsi="Arial"/>
        </w:rPr>
        <w:t xml:space="preserve">% of the target </w:t>
      </w:r>
      <w:r w:rsidR="00271CF1">
        <w:rPr>
          <w:rFonts w:ascii="Arial" w:hAnsi="Arial"/>
        </w:rPr>
        <w:t xml:space="preserve">at the quarter ended June, 2014 </w:t>
      </w:r>
      <w:r>
        <w:rPr>
          <w:rFonts w:ascii="Arial" w:hAnsi="Arial"/>
        </w:rPr>
        <w:t xml:space="preserve">as against </w:t>
      </w:r>
      <w:r w:rsidR="00271CF1">
        <w:rPr>
          <w:rFonts w:ascii="Arial" w:hAnsi="Arial"/>
        </w:rPr>
        <w:t>17.15</w:t>
      </w:r>
      <w:r>
        <w:rPr>
          <w:rFonts w:ascii="Arial" w:hAnsi="Arial"/>
        </w:rPr>
        <w:t xml:space="preserve">% for the corresponding period of the previous year.  </w:t>
      </w:r>
    </w:p>
    <w:p w:rsidR="00E269BC" w:rsidRDefault="00E269BC">
      <w:pPr>
        <w:pStyle w:val="DefaultText"/>
        <w:jc w:val="both"/>
        <w:rPr>
          <w:rFonts w:ascii="Arial" w:hAnsi="Arial"/>
          <w:b/>
        </w:rPr>
      </w:pPr>
      <w:r>
        <w:rPr>
          <w:rFonts w:ascii="Arial" w:hAnsi="Arial"/>
        </w:rPr>
        <w:br/>
      </w:r>
      <w:r>
        <w:rPr>
          <w:rFonts w:ascii="Arial" w:hAnsi="Arial"/>
          <w:b/>
        </w:rPr>
        <w:t xml:space="preserve">Banks are requested to disposed off </w:t>
      </w:r>
      <w:r w:rsidR="00271CF1">
        <w:rPr>
          <w:rFonts w:ascii="Arial" w:hAnsi="Arial"/>
          <w:b/>
        </w:rPr>
        <w:t>2,438</w:t>
      </w:r>
      <w:r>
        <w:rPr>
          <w:rFonts w:ascii="Arial" w:hAnsi="Arial"/>
          <w:b/>
        </w:rPr>
        <w:t xml:space="preserve"> pending applications  on merits at the earliest.</w:t>
      </w:r>
    </w:p>
    <w:p w:rsidR="00E269BC" w:rsidRDefault="00E269BC">
      <w:pPr>
        <w:pStyle w:val="DefaultText"/>
        <w:jc w:val="both"/>
        <w:rPr>
          <w:rFonts w:ascii="Arial" w:hAnsi="Arial"/>
        </w:rPr>
      </w:pPr>
    </w:p>
    <w:p w:rsidR="00E269BC" w:rsidRDefault="00E269BC" w:rsidP="00B656EA">
      <w:pPr>
        <w:pStyle w:val="DefaultText"/>
        <w:jc w:val="both"/>
        <w:outlineLvl w:val="0"/>
        <w:rPr>
          <w:rFonts w:ascii="Arial" w:hAnsi="Arial"/>
        </w:rPr>
      </w:pPr>
      <w:r>
        <w:rPr>
          <w:rFonts w:ascii="Arial" w:hAnsi="Arial"/>
          <w:b/>
          <w:u w:val="single"/>
        </w:rPr>
        <w:t>JYOTI GRAM VIKAS YOJANA (MARGIN MONEY SCHEME)</w:t>
      </w:r>
      <w:r>
        <w:rPr>
          <w:rFonts w:ascii="Arial" w:hAnsi="Arial"/>
          <w:u w:val="single"/>
        </w:rPr>
        <w:t xml:space="preserve"> </w:t>
      </w:r>
      <w:r>
        <w:rPr>
          <w:rFonts w:ascii="Arial" w:hAnsi="Arial"/>
          <w:b/>
          <w:u w:val="single"/>
        </w:rPr>
        <w:t>- JGVY:</w:t>
      </w:r>
    </w:p>
    <w:p w:rsidR="00E269BC" w:rsidRDefault="00E269BC">
      <w:pPr>
        <w:pStyle w:val="DefaultText"/>
        <w:jc w:val="both"/>
        <w:rPr>
          <w:rFonts w:ascii="Arial" w:hAnsi="Arial"/>
          <w:b/>
        </w:rPr>
      </w:pPr>
    </w:p>
    <w:p w:rsidR="00E269BC" w:rsidRDefault="00E269BC">
      <w:pPr>
        <w:pStyle w:val="DefaultText"/>
        <w:jc w:val="both"/>
        <w:rPr>
          <w:rFonts w:ascii="Arial" w:hAnsi="Arial"/>
        </w:rPr>
      </w:pPr>
      <w:r>
        <w:rPr>
          <w:rFonts w:ascii="Arial" w:hAnsi="Arial"/>
        </w:rPr>
        <w:t xml:space="preserve">The achievement stood at </w:t>
      </w:r>
      <w:r w:rsidR="00271CF1">
        <w:rPr>
          <w:rFonts w:ascii="Arial" w:hAnsi="Arial"/>
        </w:rPr>
        <w:t>1.50</w:t>
      </w:r>
      <w:r>
        <w:rPr>
          <w:rFonts w:ascii="Arial" w:hAnsi="Arial"/>
        </w:rPr>
        <w:t xml:space="preserve">% </w:t>
      </w:r>
      <w:r w:rsidR="00271CF1">
        <w:rPr>
          <w:rFonts w:ascii="Arial" w:hAnsi="Arial"/>
        </w:rPr>
        <w:t xml:space="preserve">at the quarter ended June, 2014 </w:t>
      </w:r>
      <w:r>
        <w:rPr>
          <w:rFonts w:ascii="Arial" w:hAnsi="Arial"/>
        </w:rPr>
        <w:t xml:space="preserve">as against </w:t>
      </w:r>
      <w:r w:rsidR="00271CF1">
        <w:rPr>
          <w:rFonts w:ascii="Arial" w:hAnsi="Arial"/>
        </w:rPr>
        <w:t>46.66</w:t>
      </w:r>
      <w:r>
        <w:rPr>
          <w:rFonts w:ascii="Arial" w:hAnsi="Arial"/>
        </w:rPr>
        <w:t xml:space="preserve">% during the corresponding period of the previous year.  </w:t>
      </w:r>
    </w:p>
    <w:p w:rsidR="00271CF1" w:rsidRDefault="00271CF1">
      <w:pPr>
        <w:pStyle w:val="DefaultText"/>
        <w:jc w:val="both"/>
        <w:rPr>
          <w:rFonts w:ascii="Arial" w:hAnsi="Arial"/>
        </w:rPr>
      </w:pPr>
    </w:p>
    <w:p w:rsidR="00E269BC" w:rsidRPr="00607F8A" w:rsidRDefault="00BB37F7">
      <w:pPr>
        <w:pStyle w:val="DefaultText"/>
        <w:jc w:val="both"/>
        <w:rPr>
          <w:rFonts w:ascii="Arial" w:hAnsi="Arial"/>
          <w:b/>
          <w:bCs/>
        </w:rPr>
      </w:pPr>
      <w:r w:rsidRPr="00607F8A">
        <w:rPr>
          <w:rFonts w:ascii="Arial" w:hAnsi="Arial"/>
          <w:b/>
          <w:bCs/>
        </w:rPr>
        <w:t>Overall performance under all the State Govt. sponsored programmes</w:t>
      </w:r>
      <w:r w:rsidR="00A16F43" w:rsidRPr="00607F8A">
        <w:rPr>
          <w:rFonts w:ascii="Arial" w:hAnsi="Arial"/>
          <w:b/>
          <w:bCs/>
        </w:rPr>
        <w:t>,</w:t>
      </w:r>
      <w:r w:rsidRPr="00607F8A">
        <w:rPr>
          <w:rFonts w:ascii="Arial" w:hAnsi="Arial"/>
          <w:b/>
          <w:bCs/>
        </w:rPr>
        <w:t xml:space="preserve"> except VBS</w:t>
      </w:r>
      <w:r w:rsidR="00A16F43" w:rsidRPr="00607F8A">
        <w:rPr>
          <w:rFonts w:ascii="Arial" w:hAnsi="Arial"/>
          <w:b/>
          <w:bCs/>
        </w:rPr>
        <w:t>, shows that</w:t>
      </w:r>
      <w:r w:rsidRPr="00607F8A">
        <w:rPr>
          <w:rFonts w:ascii="Arial" w:hAnsi="Arial"/>
          <w:b/>
          <w:bCs/>
        </w:rPr>
        <w:t xml:space="preserve"> the performance under the Schemes like GSCDC, DCWD, GWEDC and JGVY desires much improvement in the coming quarters of the current Financial Year.</w:t>
      </w:r>
      <w:r w:rsidR="00607F8A">
        <w:rPr>
          <w:rFonts w:ascii="Arial" w:hAnsi="Arial"/>
          <w:b/>
          <w:bCs/>
        </w:rPr>
        <w:t xml:space="preserve">  All the Banks and various Govt. agencies sponsoring the loan applications are required to work in close co-ordination to achieve the set targets.  Also, the Block / District level Govt. agencies should invariably attend the BLBC meetings at each taluka and use that platform for effective implementation of respective Govt. Programmes.</w:t>
      </w:r>
    </w:p>
    <w:p w:rsidR="00BB37F7" w:rsidRDefault="00BB37F7">
      <w:pPr>
        <w:pStyle w:val="DefaultText"/>
        <w:jc w:val="both"/>
        <w:rPr>
          <w:rFonts w:ascii="Arial" w:hAnsi="Arial"/>
        </w:rPr>
      </w:pPr>
    </w:p>
    <w:p w:rsidR="00E269BC" w:rsidRDefault="00E269BC" w:rsidP="00F429B9">
      <w:pPr>
        <w:pStyle w:val="DefaultText"/>
        <w:pBdr>
          <w:top w:val="single" w:sz="6" w:space="7" w:color="auto" w:shadow="1"/>
          <w:left w:val="single" w:sz="6" w:space="7" w:color="auto" w:shadow="1"/>
          <w:bottom w:val="single" w:sz="6" w:space="7" w:color="auto" w:shadow="1"/>
          <w:right w:val="single" w:sz="6" w:space="7" w:color="auto" w:shadow="1"/>
        </w:pBdr>
        <w:tabs>
          <w:tab w:val="left" w:pos="1980"/>
        </w:tabs>
        <w:ind w:left="720" w:right="7470" w:hanging="540"/>
        <w:jc w:val="both"/>
        <w:outlineLvl w:val="0"/>
        <w:rPr>
          <w:rFonts w:ascii="Arial" w:hAnsi="Arial"/>
          <w:b/>
          <w:u w:val="single"/>
        </w:rPr>
      </w:pPr>
      <w:r>
        <w:rPr>
          <w:rFonts w:ascii="Arial" w:hAnsi="Arial"/>
          <w:b/>
          <w:u w:val="single"/>
        </w:rPr>
        <w:t>AGENDA No.8</w:t>
      </w:r>
    </w:p>
    <w:p w:rsidR="00E269BC" w:rsidRDefault="00E269BC">
      <w:pPr>
        <w:pStyle w:val="DefaultText"/>
        <w:ind w:left="720" w:hanging="720"/>
        <w:jc w:val="both"/>
        <w:rPr>
          <w:rFonts w:ascii="Arial" w:hAnsi="Arial"/>
        </w:rPr>
      </w:pPr>
    </w:p>
    <w:p w:rsidR="00E269BC" w:rsidRDefault="00E269BC" w:rsidP="00B656EA">
      <w:pPr>
        <w:pStyle w:val="DefaultText"/>
        <w:ind w:left="720" w:hanging="720"/>
        <w:jc w:val="both"/>
        <w:outlineLvl w:val="0"/>
        <w:rPr>
          <w:rFonts w:ascii="Arial" w:hAnsi="Arial"/>
          <w:sz w:val="28"/>
        </w:rPr>
      </w:pPr>
      <w:r>
        <w:rPr>
          <w:rFonts w:ascii="Arial" w:hAnsi="Arial"/>
          <w:b/>
          <w:sz w:val="28"/>
          <w:u w:val="single"/>
        </w:rPr>
        <w:t>FINANCING UNDER OTHER PROGRAMMES / SCHEMES</w:t>
      </w:r>
    </w:p>
    <w:p w:rsidR="00E269BC" w:rsidRDefault="00E269BC">
      <w:pPr>
        <w:pStyle w:val="DefaultText"/>
        <w:ind w:left="720" w:hanging="720"/>
        <w:jc w:val="both"/>
        <w:rPr>
          <w:rFonts w:ascii="Arial" w:hAnsi="Arial"/>
        </w:rPr>
      </w:pPr>
    </w:p>
    <w:p w:rsidR="00E269BC" w:rsidRDefault="00E269BC">
      <w:pPr>
        <w:pStyle w:val="DefaultText"/>
        <w:ind w:left="720" w:hanging="720"/>
        <w:jc w:val="both"/>
        <w:rPr>
          <w:rFonts w:ascii="Arial" w:hAnsi="Arial"/>
          <w:b/>
          <w:u w:val="single"/>
        </w:rPr>
      </w:pPr>
      <w:r>
        <w:rPr>
          <w:rFonts w:ascii="Arial" w:hAnsi="Arial"/>
          <w:b/>
        </w:rPr>
        <w:t>(i)</w:t>
      </w:r>
      <w:r>
        <w:rPr>
          <w:rFonts w:ascii="Arial" w:hAnsi="Arial"/>
          <w:b/>
        </w:rPr>
        <w:tab/>
      </w:r>
      <w:r>
        <w:rPr>
          <w:rFonts w:ascii="Arial" w:hAnsi="Arial"/>
          <w:b/>
          <w:u w:val="single"/>
        </w:rPr>
        <w:t xml:space="preserve">FINANCING TO MINORITY COMMUNITIES &amp; WOMEN ENTREPRENEURS </w:t>
      </w:r>
    </w:p>
    <w:p w:rsidR="00E269BC" w:rsidRDefault="00E269BC">
      <w:pPr>
        <w:pStyle w:val="DefaultText"/>
        <w:ind w:left="720" w:hanging="720"/>
        <w:jc w:val="both"/>
        <w:rPr>
          <w:rFonts w:ascii="Arial" w:hAnsi="Arial"/>
          <w:b/>
          <w:u w:val="single"/>
        </w:rPr>
      </w:pPr>
    </w:p>
    <w:p w:rsidR="00E269BC" w:rsidRDefault="00E269BC">
      <w:pPr>
        <w:pStyle w:val="DefaultText"/>
        <w:jc w:val="both"/>
        <w:rPr>
          <w:rFonts w:ascii="Arial" w:hAnsi="Arial"/>
        </w:rPr>
      </w:pPr>
      <w:r>
        <w:rPr>
          <w:rFonts w:ascii="Arial" w:hAnsi="Arial"/>
        </w:rPr>
        <w:t xml:space="preserve">The summary of the position of fresh loans disbursed during the year under review and the outstanding as of </w:t>
      </w:r>
      <w:r w:rsidR="002539C4">
        <w:rPr>
          <w:rFonts w:ascii="Arial" w:hAnsi="Arial"/>
        </w:rPr>
        <w:t>June</w:t>
      </w:r>
      <w:r>
        <w:rPr>
          <w:rFonts w:ascii="Arial" w:hAnsi="Arial"/>
        </w:rPr>
        <w:t xml:space="preserve">, 2014 to Minority Communities &amp; Women Entrepreneurs by banks are given in following table, while the bankwise fresh disbursement during quarter have been given in </w:t>
      </w:r>
      <w:r>
        <w:rPr>
          <w:rFonts w:ascii="Arial" w:hAnsi="Arial"/>
          <w:b/>
          <w:sz w:val="28"/>
        </w:rPr>
        <w:t>ANNEXURE- 14 &amp; 15.</w:t>
      </w:r>
    </w:p>
    <w:p w:rsidR="00E269BC" w:rsidRDefault="00267B04">
      <w:pPr>
        <w:pStyle w:val="DefaultText"/>
        <w:jc w:val="both"/>
        <w:rPr>
          <w:rFonts w:ascii="Arial" w:hAnsi="Arial"/>
          <w:b/>
        </w:rPr>
      </w:pPr>
      <w:r>
        <w:rPr>
          <w:rFonts w:ascii="Arial" w:hAnsi="Arial"/>
          <w:b/>
        </w:rPr>
        <w:br/>
      </w:r>
    </w:p>
    <w:p w:rsidR="00E269BC" w:rsidRDefault="00E269BC" w:rsidP="00B656EA">
      <w:pPr>
        <w:pStyle w:val="DefaultText"/>
        <w:jc w:val="both"/>
        <w:outlineLvl w:val="0"/>
        <w:rPr>
          <w:rFonts w:ascii="Arial" w:hAnsi="Arial"/>
          <w:b/>
        </w:rPr>
      </w:pPr>
      <w:r>
        <w:rPr>
          <w:rFonts w:ascii="Arial" w:hAnsi="Arial"/>
          <w:b/>
          <w:u w:val="single"/>
        </w:rPr>
        <w:t>MINORITY COMMUNITIES</w:t>
      </w: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t xml:space="preserve">         </w:t>
      </w:r>
    </w:p>
    <w:p w:rsidR="00E269BC" w:rsidRDefault="00E269BC">
      <w:pPr>
        <w:pStyle w:val="DefaultText"/>
        <w:jc w:val="both"/>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(Rs. in crores)</w:t>
      </w:r>
    </w:p>
    <w:tbl>
      <w:tblPr>
        <w:tblW w:w="0" w:type="auto"/>
        <w:tblInd w:w="108" w:type="dxa"/>
        <w:tblLook w:val="0000"/>
      </w:tblPr>
      <w:tblGrid>
        <w:gridCol w:w="2742"/>
        <w:gridCol w:w="1151"/>
        <w:gridCol w:w="1151"/>
        <w:gridCol w:w="1151"/>
        <w:gridCol w:w="1151"/>
        <w:gridCol w:w="1151"/>
        <w:gridCol w:w="1151"/>
      </w:tblGrid>
      <w:tr w:rsidR="00CA396D" w:rsidTr="002539C4">
        <w:tc>
          <w:tcPr>
            <w:tcW w:w="2809" w:type="dxa"/>
            <w:tcBorders>
              <w:top w:val="single" w:sz="6" w:space="0" w:color="auto"/>
              <w:left w:val="single" w:sz="6" w:space="0" w:color="auto"/>
              <w:bottom w:val="single" w:sz="6" w:space="0" w:color="auto"/>
              <w:right w:val="single" w:sz="6" w:space="0" w:color="auto"/>
            </w:tcBorders>
          </w:tcPr>
          <w:p w:rsidR="002539C4" w:rsidRDefault="002539C4">
            <w:pPr>
              <w:pStyle w:val="TableText"/>
              <w:rPr>
                <w:rFonts w:ascii="Arial" w:hAnsi="Arial"/>
              </w:rPr>
            </w:pPr>
            <w:r>
              <w:rPr>
                <w:rFonts w:ascii="Arial" w:hAnsi="Arial"/>
                <w:b/>
              </w:rPr>
              <w:t>Particulars</w:t>
            </w:r>
          </w:p>
        </w:tc>
        <w:tc>
          <w:tcPr>
            <w:tcW w:w="2302" w:type="dxa"/>
            <w:gridSpan w:val="2"/>
            <w:tcBorders>
              <w:top w:val="single" w:sz="6" w:space="0" w:color="auto"/>
              <w:left w:val="single" w:sz="6" w:space="0" w:color="auto"/>
              <w:bottom w:val="single" w:sz="6" w:space="0" w:color="auto"/>
              <w:right w:val="single" w:sz="6" w:space="0" w:color="auto"/>
            </w:tcBorders>
          </w:tcPr>
          <w:p w:rsidR="002539C4" w:rsidRDefault="002539C4">
            <w:pPr>
              <w:pStyle w:val="TableText"/>
              <w:jc w:val="center"/>
              <w:rPr>
                <w:rFonts w:ascii="Arial" w:hAnsi="Arial"/>
                <w:b/>
              </w:rPr>
            </w:pPr>
            <w:r>
              <w:rPr>
                <w:rFonts w:ascii="Arial" w:hAnsi="Arial"/>
                <w:b/>
              </w:rPr>
              <w:t>June, 2013</w:t>
            </w:r>
          </w:p>
        </w:tc>
        <w:tc>
          <w:tcPr>
            <w:tcW w:w="0" w:type="auto"/>
            <w:gridSpan w:val="2"/>
            <w:tcBorders>
              <w:top w:val="single" w:sz="6" w:space="0" w:color="auto"/>
              <w:left w:val="single" w:sz="6" w:space="0" w:color="auto"/>
              <w:bottom w:val="single" w:sz="6" w:space="0" w:color="auto"/>
              <w:right w:val="single" w:sz="6" w:space="0" w:color="auto"/>
            </w:tcBorders>
          </w:tcPr>
          <w:p w:rsidR="002539C4" w:rsidRDefault="002539C4" w:rsidP="002539C4">
            <w:pPr>
              <w:pStyle w:val="TableText"/>
              <w:jc w:val="center"/>
              <w:rPr>
                <w:rFonts w:ascii="Arial" w:hAnsi="Arial"/>
              </w:rPr>
            </w:pPr>
            <w:r>
              <w:rPr>
                <w:rFonts w:ascii="Arial" w:hAnsi="Arial"/>
                <w:b/>
              </w:rPr>
              <w:t>March, 2014</w:t>
            </w:r>
          </w:p>
        </w:tc>
        <w:tc>
          <w:tcPr>
            <w:tcW w:w="0" w:type="auto"/>
            <w:gridSpan w:val="2"/>
            <w:tcBorders>
              <w:top w:val="single" w:sz="6" w:space="0" w:color="auto"/>
              <w:left w:val="single" w:sz="6" w:space="0" w:color="auto"/>
              <w:bottom w:val="single" w:sz="6" w:space="0" w:color="auto"/>
              <w:right w:val="single" w:sz="6" w:space="0" w:color="auto"/>
            </w:tcBorders>
          </w:tcPr>
          <w:p w:rsidR="002539C4" w:rsidRDefault="002539C4" w:rsidP="002539C4">
            <w:pPr>
              <w:pStyle w:val="TableText"/>
              <w:jc w:val="center"/>
              <w:rPr>
                <w:rFonts w:ascii="Arial" w:hAnsi="Arial"/>
              </w:rPr>
            </w:pPr>
            <w:r>
              <w:rPr>
                <w:rFonts w:ascii="Arial" w:hAnsi="Arial"/>
                <w:b/>
              </w:rPr>
              <w:t xml:space="preserve"> June, 2014</w:t>
            </w:r>
          </w:p>
        </w:tc>
      </w:tr>
      <w:tr w:rsidR="00CA396D" w:rsidTr="002539C4">
        <w:tc>
          <w:tcPr>
            <w:tcW w:w="2809" w:type="dxa"/>
            <w:tcBorders>
              <w:top w:val="single" w:sz="6" w:space="0" w:color="auto"/>
              <w:left w:val="single" w:sz="6" w:space="0" w:color="auto"/>
              <w:bottom w:val="single" w:sz="6" w:space="0" w:color="auto"/>
              <w:right w:val="single" w:sz="6" w:space="0" w:color="auto"/>
            </w:tcBorders>
          </w:tcPr>
          <w:p w:rsidR="002539C4" w:rsidRDefault="002539C4">
            <w:pPr>
              <w:pStyle w:val="DefaultText"/>
              <w:rPr>
                <w:rFonts w:ascii="Arial" w:hAnsi="Arial"/>
              </w:rPr>
            </w:pPr>
          </w:p>
        </w:tc>
        <w:tc>
          <w:tcPr>
            <w:tcW w:w="1151" w:type="dxa"/>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A/cs</w:t>
            </w:r>
          </w:p>
        </w:tc>
        <w:tc>
          <w:tcPr>
            <w:tcW w:w="1151" w:type="dxa"/>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Amt.</w:t>
            </w:r>
          </w:p>
        </w:tc>
      </w:tr>
      <w:tr w:rsidR="00CA396D" w:rsidTr="002539C4">
        <w:tc>
          <w:tcPr>
            <w:tcW w:w="2809" w:type="dxa"/>
            <w:tcBorders>
              <w:top w:val="single" w:sz="6" w:space="0" w:color="auto"/>
              <w:left w:val="single" w:sz="6" w:space="0" w:color="auto"/>
              <w:bottom w:val="single" w:sz="6" w:space="0" w:color="auto"/>
              <w:right w:val="single" w:sz="6" w:space="0" w:color="auto"/>
            </w:tcBorders>
          </w:tcPr>
          <w:p w:rsidR="002539C4" w:rsidRDefault="002539C4" w:rsidP="002539C4">
            <w:pPr>
              <w:pStyle w:val="TableText"/>
              <w:rPr>
                <w:rFonts w:ascii="Arial" w:hAnsi="Arial"/>
              </w:rPr>
            </w:pPr>
            <w:r>
              <w:rPr>
                <w:rFonts w:ascii="Arial" w:hAnsi="Arial"/>
              </w:rPr>
              <w:t xml:space="preserve">Disbursement of Fresh loans </w:t>
            </w:r>
          </w:p>
        </w:tc>
        <w:tc>
          <w:tcPr>
            <w:tcW w:w="1151" w:type="dxa"/>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18,737</w:t>
            </w:r>
          </w:p>
        </w:tc>
        <w:tc>
          <w:tcPr>
            <w:tcW w:w="1151" w:type="dxa"/>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392.63</w:t>
            </w:r>
          </w:p>
        </w:tc>
        <w:tc>
          <w:tcPr>
            <w:tcW w:w="0" w:type="auto"/>
            <w:tcBorders>
              <w:top w:val="single" w:sz="6" w:space="0" w:color="auto"/>
              <w:left w:val="single" w:sz="6" w:space="0" w:color="auto"/>
              <w:bottom w:val="single" w:sz="6" w:space="0" w:color="auto"/>
              <w:right w:val="single" w:sz="6" w:space="0" w:color="auto"/>
            </w:tcBorders>
          </w:tcPr>
          <w:p w:rsidR="002539C4" w:rsidRDefault="002539C4" w:rsidP="00365C97">
            <w:pPr>
              <w:pStyle w:val="TableText"/>
              <w:jc w:val="right"/>
              <w:rPr>
                <w:rFonts w:ascii="Arial" w:hAnsi="Arial"/>
              </w:rPr>
            </w:pPr>
            <w:r>
              <w:rPr>
                <w:rFonts w:ascii="Arial" w:hAnsi="Arial"/>
              </w:rPr>
              <w:t>79,421</w:t>
            </w:r>
          </w:p>
        </w:tc>
        <w:tc>
          <w:tcPr>
            <w:tcW w:w="0" w:type="auto"/>
            <w:tcBorders>
              <w:top w:val="single" w:sz="6" w:space="0" w:color="auto"/>
              <w:left w:val="single" w:sz="6" w:space="0" w:color="auto"/>
              <w:bottom w:val="single" w:sz="6" w:space="0" w:color="auto"/>
              <w:right w:val="single" w:sz="6" w:space="0" w:color="auto"/>
            </w:tcBorders>
          </w:tcPr>
          <w:p w:rsidR="002539C4" w:rsidRDefault="002539C4" w:rsidP="00365C97">
            <w:pPr>
              <w:pStyle w:val="TableText"/>
              <w:jc w:val="right"/>
              <w:rPr>
                <w:rFonts w:ascii="Arial" w:hAnsi="Arial"/>
              </w:rPr>
            </w:pPr>
            <w:r>
              <w:rPr>
                <w:rFonts w:ascii="Arial" w:hAnsi="Arial"/>
              </w:rPr>
              <w:t>2623.85</w:t>
            </w:r>
          </w:p>
        </w:tc>
        <w:tc>
          <w:tcPr>
            <w:tcW w:w="0" w:type="auto"/>
            <w:tcBorders>
              <w:top w:val="single" w:sz="6" w:space="0" w:color="auto"/>
              <w:left w:val="single" w:sz="6" w:space="0" w:color="auto"/>
              <w:bottom w:val="single" w:sz="6" w:space="0" w:color="auto"/>
              <w:right w:val="single" w:sz="6" w:space="0" w:color="auto"/>
            </w:tcBorders>
          </w:tcPr>
          <w:p w:rsidR="002539C4" w:rsidRDefault="00CA396D" w:rsidP="00CA396D">
            <w:pPr>
              <w:pStyle w:val="TableText"/>
              <w:jc w:val="right"/>
              <w:rPr>
                <w:rFonts w:ascii="Arial" w:hAnsi="Arial"/>
              </w:rPr>
            </w:pPr>
            <w:r>
              <w:rPr>
                <w:rFonts w:ascii="Arial" w:hAnsi="Arial"/>
              </w:rPr>
              <w:t>32,806</w:t>
            </w:r>
          </w:p>
        </w:tc>
        <w:tc>
          <w:tcPr>
            <w:tcW w:w="0" w:type="auto"/>
            <w:tcBorders>
              <w:top w:val="single" w:sz="6" w:space="0" w:color="auto"/>
              <w:left w:val="single" w:sz="6" w:space="0" w:color="auto"/>
              <w:bottom w:val="single" w:sz="6" w:space="0" w:color="auto"/>
              <w:right w:val="single" w:sz="6" w:space="0" w:color="auto"/>
            </w:tcBorders>
          </w:tcPr>
          <w:p w:rsidR="002539C4" w:rsidRDefault="00CA396D" w:rsidP="00CA396D">
            <w:pPr>
              <w:pStyle w:val="TableText"/>
              <w:jc w:val="right"/>
              <w:rPr>
                <w:rFonts w:ascii="Arial" w:hAnsi="Arial"/>
              </w:rPr>
            </w:pPr>
            <w:r>
              <w:rPr>
                <w:rFonts w:ascii="Arial" w:hAnsi="Arial"/>
              </w:rPr>
              <w:t>496.81</w:t>
            </w:r>
          </w:p>
        </w:tc>
      </w:tr>
      <w:tr w:rsidR="00CA396D" w:rsidTr="002539C4">
        <w:tc>
          <w:tcPr>
            <w:tcW w:w="2809" w:type="dxa"/>
            <w:tcBorders>
              <w:top w:val="single" w:sz="6" w:space="0" w:color="auto"/>
              <w:left w:val="single" w:sz="6" w:space="0" w:color="auto"/>
              <w:bottom w:val="single" w:sz="6" w:space="0" w:color="auto"/>
              <w:right w:val="single" w:sz="6" w:space="0" w:color="auto"/>
            </w:tcBorders>
          </w:tcPr>
          <w:p w:rsidR="002539C4" w:rsidRDefault="002539C4">
            <w:pPr>
              <w:pStyle w:val="TableText"/>
              <w:rPr>
                <w:rFonts w:ascii="Arial" w:hAnsi="Arial"/>
              </w:rPr>
            </w:pPr>
            <w:r>
              <w:rPr>
                <w:rFonts w:ascii="Arial" w:hAnsi="Arial"/>
              </w:rPr>
              <w:t>Outstanding</w:t>
            </w:r>
          </w:p>
        </w:tc>
        <w:tc>
          <w:tcPr>
            <w:tcW w:w="1151" w:type="dxa"/>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2,08,278</w:t>
            </w:r>
          </w:p>
        </w:tc>
        <w:tc>
          <w:tcPr>
            <w:tcW w:w="1151" w:type="dxa"/>
            <w:tcBorders>
              <w:top w:val="single" w:sz="6" w:space="0" w:color="auto"/>
              <w:left w:val="single" w:sz="6" w:space="0" w:color="auto"/>
              <w:bottom w:val="single" w:sz="6" w:space="0" w:color="auto"/>
              <w:right w:val="single" w:sz="6" w:space="0" w:color="auto"/>
            </w:tcBorders>
          </w:tcPr>
          <w:p w:rsidR="002539C4" w:rsidRDefault="002539C4">
            <w:pPr>
              <w:pStyle w:val="TableText"/>
              <w:jc w:val="right"/>
              <w:rPr>
                <w:rFonts w:ascii="Arial" w:hAnsi="Arial"/>
              </w:rPr>
            </w:pPr>
            <w:r>
              <w:rPr>
                <w:rFonts w:ascii="Arial" w:hAnsi="Arial"/>
              </w:rPr>
              <w:t>3,571.24</w:t>
            </w:r>
          </w:p>
        </w:tc>
        <w:tc>
          <w:tcPr>
            <w:tcW w:w="0" w:type="auto"/>
            <w:tcBorders>
              <w:top w:val="single" w:sz="6" w:space="0" w:color="auto"/>
              <w:left w:val="single" w:sz="6" w:space="0" w:color="auto"/>
              <w:bottom w:val="single" w:sz="6" w:space="0" w:color="auto"/>
              <w:right w:val="single" w:sz="6" w:space="0" w:color="auto"/>
            </w:tcBorders>
          </w:tcPr>
          <w:p w:rsidR="002539C4" w:rsidRDefault="002539C4" w:rsidP="00365C97">
            <w:pPr>
              <w:pStyle w:val="TableText"/>
              <w:jc w:val="right"/>
              <w:rPr>
                <w:rFonts w:ascii="Arial" w:hAnsi="Arial"/>
              </w:rPr>
            </w:pPr>
            <w:r>
              <w:rPr>
                <w:rFonts w:ascii="Arial" w:hAnsi="Arial"/>
              </w:rPr>
              <w:t>2,31,865</w:t>
            </w:r>
          </w:p>
        </w:tc>
        <w:tc>
          <w:tcPr>
            <w:tcW w:w="0" w:type="auto"/>
            <w:tcBorders>
              <w:top w:val="single" w:sz="6" w:space="0" w:color="auto"/>
              <w:left w:val="single" w:sz="6" w:space="0" w:color="auto"/>
              <w:bottom w:val="single" w:sz="6" w:space="0" w:color="auto"/>
              <w:right w:val="single" w:sz="6" w:space="0" w:color="auto"/>
            </w:tcBorders>
          </w:tcPr>
          <w:p w:rsidR="002539C4" w:rsidRDefault="002539C4" w:rsidP="00365C97">
            <w:pPr>
              <w:pStyle w:val="TableText"/>
              <w:jc w:val="right"/>
              <w:rPr>
                <w:rFonts w:ascii="Arial" w:hAnsi="Arial"/>
              </w:rPr>
            </w:pPr>
            <w:r>
              <w:rPr>
                <w:rFonts w:ascii="Arial" w:hAnsi="Arial"/>
              </w:rPr>
              <w:t>5</w:t>
            </w:r>
            <w:r w:rsidR="00CA396D">
              <w:rPr>
                <w:rFonts w:ascii="Arial" w:hAnsi="Arial"/>
              </w:rPr>
              <w:t>,</w:t>
            </w:r>
            <w:r>
              <w:rPr>
                <w:rFonts w:ascii="Arial" w:hAnsi="Arial"/>
              </w:rPr>
              <w:t>213.72</w:t>
            </w:r>
          </w:p>
        </w:tc>
        <w:tc>
          <w:tcPr>
            <w:tcW w:w="0" w:type="auto"/>
            <w:tcBorders>
              <w:top w:val="single" w:sz="6" w:space="0" w:color="auto"/>
              <w:left w:val="single" w:sz="6" w:space="0" w:color="auto"/>
              <w:bottom w:val="single" w:sz="6" w:space="0" w:color="auto"/>
              <w:right w:val="single" w:sz="6" w:space="0" w:color="auto"/>
            </w:tcBorders>
          </w:tcPr>
          <w:p w:rsidR="002539C4" w:rsidRDefault="002539C4" w:rsidP="00CA396D">
            <w:pPr>
              <w:pStyle w:val="TableText"/>
              <w:jc w:val="right"/>
              <w:rPr>
                <w:rFonts w:ascii="Arial" w:hAnsi="Arial"/>
              </w:rPr>
            </w:pPr>
            <w:r>
              <w:rPr>
                <w:rFonts w:ascii="Arial" w:hAnsi="Arial"/>
              </w:rPr>
              <w:t>2,3</w:t>
            </w:r>
            <w:r w:rsidR="00CA396D">
              <w:rPr>
                <w:rFonts w:ascii="Arial" w:hAnsi="Arial"/>
              </w:rPr>
              <w:t>5</w:t>
            </w:r>
            <w:r>
              <w:rPr>
                <w:rFonts w:ascii="Arial" w:hAnsi="Arial"/>
              </w:rPr>
              <w:t>,</w:t>
            </w:r>
            <w:r w:rsidR="00CA396D">
              <w:rPr>
                <w:rFonts w:ascii="Arial" w:hAnsi="Arial"/>
              </w:rPr>
              <w:t>474</w:t>
            </w:r>
          </w:p>
        </w:tc>
        <w:tc>
          <w:tcPr>
            <w:tcW w:w="0" w:type="auto"/>
            <w:tcBorders>
              <w:top w:val="single" w:sz="6" w:space="0" w:color="auto"/>
              <w:left w:val="single" w:sz="6" w:space="0" w:color="auto"/>
              <w:bottom w:val="single" w:sz="6" w:space="0" w:color="auto"/>
              <w:right w:val="single" w:sz="6" w:space="0" w:color="auto"/>
            </w:tcBorders>
          </w:tcPr>
          <w:p w:rsidR="002539C4" w:rsidRDefault="00CA396D" w:rsidP="00CA396D">
            <w:pPr>
              <w:pStyle w:val="TableText"/>
              <w:jc w:val="right"/>
              <w:rPr>
                <w:rFonts w:ascii="Arial" w:hAnsi="Arial"/>
              </w:rPr>
            </w:pPr>
            <w:r>
              <w:rPr>
                <w:rFonts w:ascii="Arial" w:hAnsi="Arial"/>
              </w:rPr>
              <w:t>5,204.85</w:t>
            </w:r>
          </w:p>
        </w:tc>
      </w:tr>
    </w:tbl>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Fresh loans of Rs.</w:t>
      </w:r>
      <w:r w:rsidR="00CA396D">
        <w:rPr>
          <w:rFonts w:ascii="Arial" w:hAnsi="Arial"/>
        </w:rPr>
        <w:t>496.81</w:t>
      </w:r>
      <w:r>
        <w:rPr>
          <w:rFonts w:ascii="Arial" w:hAnsi="Arial"/>
        </w:rPr>
        <w:t xml:space="preserve"> crores were disbursed by the banks to  </w:t>
      </w:r>
      <w:r w:rsidR="00CA396D">
        <w:rPr>
          <w:rFonts w:ascii="Arial" w:hAnsi="Arial"/>
        </w:rPr>
        <w:t>32,806</w:t>
      </w:r>
      <w:r>
        <w:rPr>
          <w:rFonts w:ascii="Arial" w:hAnsi="Arial"/>
        </w:rPr>
        <w:t xml:space="preserve"> beneficiaries belonging to Minority Communities during the </w:t>
      </w:r>
      <w:r w:rsidR="00CA396D">
        <w:rPr>
          <w:rFonts w:ascii="Arial" w:hAnsi="Arial"/>
        </w:rPr>
        <w:t>quarter</w:t>
      </w:r>
      <w:r>
        <w:rPr>
          <w:rFonts w:ascii="Arial" w:hAnsi="Arial"/>
        </w:rPr>
        <w:t xml:space="preserve"> ended </w:t>
      </w:r>
      <w:r w:rsidR="00CA396D">
        <w:rPr>
          <w:rFonts w:ascii="Arial" w:hAnsi="Arial"/>
        </w:rPr>
        <w:t>June</w:t>
      </w:r>
      <w:r>
        <w:rPr>
          <w:rFonts w:ascii="Arial" w:hAnsi="Arial"/>
        </w:rPr>
        <w:t>, 2014.  The outstanding reached the level of Rs. 52</w:t>
      </w:r>
      <w:r w:rsidR="00CA396D">
        <w:rPr>
          <w:rFonts w:ascii="Arial" w:hAnsi="Arial"/>
        </w:rPr>
        <w:t>04.85</w:t>
      </w:r>
      <w:r>
        <w:rPr>
          <w:rFonts w:ascii="Arial" w:hAnsi="Arial"/>
        </w:rPr>
        <w:t xml:space="preserve"> crores in 2,3</w:t>
      </w:r>
      <w:r w:rsidR="00CA396D">
        <w:rPr>
          <w:rFonts w:ascii="Arial" w:hAnsi="Arial"/>
        </w:rPr>
        <w:t>5</w:t>
      </w:r>
      <w:r>
        <w:rPr>
          <w:rFonts w:ascii="Arial" w:hAnsi="Arial"/>
        </w:rPr>
        <w:t>,</w:t>
      </w:r>
      <w:r w:rsidR="00CA396D">
        <w:rPr>
          <w:rFonts w:ascii="Arial" w:hAnsi="Arial"/>
        </w:rPr>
        <w:t>474</w:t>
      </w:r>
      <w:r>
        <w:rPr>
          <w:rFonts w:ascii="Arial" w:hAnsi="Arial"/>
        </w:rPr>
        <w:t xml:space="preserve"> accounts as of </w:t>
      </w:r>
      <w:r w:rsidR="00CA396D">
        <w:rPr>
          <w:rFonts w:ascii="Arial" w:hAnsi="Arial"/>
        </w:rPr>
        <w:t>June</w:t>
      </w:r>
      <w:r>
        <w:rPr>
          <w:rFonts w:ascii="Arial" w:hAnsi="Arial"/>
        </w:rPr>
        <w:t>, 2014.</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The share of advances to Minority Community to Priority Sector Advances stood at </w:t>
      </w:r>
      <w:r w:rsidR="007A1992">
        <w:rPr>
          <w:rFonts w:ascii="Arial" w:hAnsi="Arial"/>
        </w:rPr>
        <w:t>3.84</w:t>
      </w:r>
      <w:r>
        <w:rPr>
          <w:rFonts w:ascii="Arial" w:hAnsi="Arial"/>
        </w:rPr>
        <w:t xml:space="preserve">% as at the </w:t>
      </w:r>
      <w:r w:rsidR="007A1992">
        <w:rPr>
          <w:rFonts w:ascii="Arial" w:hAnsi="Arial"/>
        </w:rPr>
        <w:t>quarter ended June</w:t>
      </w:r>
      <w:r>
        <w:rPr>
          <w:rFonts w:ascii="Arial" w:hAnsi="Arial"/>
        </w:rPr>
        <w:t xml:space="preserve">, 2014 which was </w:t>
      </w:r>
      <w:r w:rsidR="004E74C2">
        <w:rPr>
          <w:rFonts w:ascii="Arial" w:hAnsi="Arial"/>
        </w:rPr>
        <w:t>4.06</w:t>
      </w:r>
      <w:r>
        <w:rPr>
          <w:rFonts w:ascii="Arial" w:hAnsi="Arial"/>
        </w:rPr>
        <w:t xml:space="preserve">% </w:t>
      </w:r>
      <w:r w:rsidR="004E74C2">
        <w:rPr>
          <w:rFonts w:ascii="Arial" w:hAnsi="Arial"/>
        </w:rPr>
        <w:t>as of 31.03.2014.</w:t>
      </w:r>
      <w:r>
        <w:rPr>
          <w:rFonts w:ascii="Arial" w:hAnsi="Arial"/>
        </w:rPr>
        <w:t xml:space="preserve">  </w:t>
      </w:r>
    </w:p>
    <w:p w:rsidR="007A1992" w:rsidRDefault="007A1992">
      <w:pPr>
        <w:pStyle w:val="DefaultText"/>
        <w:jc w:val="both"/>
        <w:rPr>
          <w:rFonts w:ascii="Arial" w:hAnsi="Arial"/>
        </w:rPr>
      </w:pPr>
    </w:p>
    <w:p w:rsidR="00E269BC" w:rsidRDefault="00E269BC">
      <w:pPr>
        <w:pStyle w:val="DefaultText"/>
        <w:jc w:val="both"/>
        <w:rPr>
          <w:rFonts w:ascii="Arial" w:hAnsi="Arial"/>
          <w:b/>
        </w:rPr>
      </w:pPr>
      <w:r>
        <w:rPr>
          <w:rFonts w:ascii="Arial" w:hAnsi="Arial"/>
          <w:b/>
        </w:rPr>
        <w:t>Member Banks are requested to step up finance to Minority Community</w:t>
      </w:r>
      <w:r w:rsidR="00607F8A">
        <w:rPr>
          <w:rFonts w:ascii="Arial" w:hAnsi="Arial"/>
          <w:b/>
        </w:rPr>
        <w:t>,</w:t>
      </w:r>
      <w:r>
        <w:rPr>
          <w:rFonts w:ascii="Arial" w:hAnsi="Arial"/>
          <w:b/>
        </w:rPr>
        <w:t xml:space="preserve"> so as to reach the benchmark of 15% of Priority Sector advances.  </w:t>
      </w:r>
    </w:p>
    <w:p w:rsidR="001F4D91" w:rsidRDefault="00E269BC">
      <w:pPr>
        <w:pStyle w:val="DefaultText"/>
        <w:jc w:val="both"/>
        <w:rPr>
          <w:rFonts w:ascii="Arial" w:hAnsi="Arial"/>
        </w:rPr>
      </w:pPr>
      <w:r>
        <w:rPr>
          <w:rFonts w:ascii="Arial" w:hAnsi="Arial"/>
        </w:rPr>
        <w:t xml:space="preserve"> </w:t>
      </w:r>
    </w:p>
    <w:p w:rsidR="00E269BC" w:rsidRPr="00B01731" w:rsidRDefault="00E269BC" w:rsidP="00B656EA">
      <w:pPr>
        <w:pStyle w:val="DefaultText"/>
        <w:jc w:val="both"/>
        <w:outlineLvl w:val="0"/>
        <w:rPr>
          <w:rFonts w:ascii="Arial" w:hAnsi="Arial"/>
          <w:b/>
          <w:u w:val="single"/>
        </w:rPr>
      </w:pPr>
      <w:r w:rsidRPr="00B01731">
        <w:rPr>
          <w:rFonts w:ascii="Arial" w:hAnsi="Arial"/>
          <w:b/>
          <w:u w:val="single"/>
        </w:rPr>
        <w:t>WOMEN ENTREPRENE</w:t>
      </w:r>
      <w:r w:rsidR="00B01731">
        <w:rPr>
          <w:rFonts w:ascii="Arial" w:hAnsi="Arial"/>
          <w:b/>
          <w:u w:val="single"/>
        </w:rPr>
        <w:t>URS</w:t>
      </w:r>
    </w:p>
    <w:p w:rsidR="00E269BC" w:rsidRDefault="00E269BC">
      <w:pPr>
        <w:pStyle w:val="DefaultText"/>
        <w:jc w:val="both"/>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(Rs. in crores)</w:t>
      </w:r>
    </w:p>
    <w:tbl>
      <w:tblPr>
        <w:tblW w:w="0" w:type="auto"/>
        <w:tblInd w:w="108" w:type="dxa"/>
        <w:tblLook w:val="0000"/>
      </w:tblPr>
      <w:tblGrid>
        <w:gridCol w:w="2284"/>
        <w:gridCol w:w="1210"/>
        <w:gridCol w:w="1284"/>
        <w:gridCol w:w="1151"/>
        <w:gridCol w:w="1284"/>
        <w:gridCol w:w="1151"/>
        <w:gridCol w:w="1284"/>
      </w:tblGrid>
      <w:tr w:rsidR="001349B9" w:rsidTr="00B01731">
        <w:tc>
          <w:tcPr>
            <w:tcW w:w="2526" w:type="dxa"/>
            <w:tcBorders>
              <w:top w:val="single" w:sz="6" w:space="0" w:color="auto"/>
              <w:left w:val="single" w:sz="6" w:space="0" w:color="auto"/>
              <w:bottom w:val="single" w:sz="6" w:space="0" w:color="auto"/>
              <w:right w:val="single" w:sz="6" w:space="0" w:color="auto"/>
            </w:tcBorders>
          </w:tcPr>
          <w:p w:rsidR="00B01731" w:rsidRDefault="00B01731">
            <w:pPr>
              <w:pStyle w:val="TableText"/>
              <w:rPr>
                <w:rFonts w:ascii="Arial" w:hAnsi="Arial"/>
              </w:rPr>
            </w:pPr>
            <w:r>
              <w:rPr>
                <w:rFonts w:ascii="Arial" w:hAnsi="Arial"/>
                <w:b/>
              </w:rPr>
              <w:t>Particulars</w:t>
            </w:r>
          </w:p>
        </w:tc>
        <w:tc>
          <w:tcPr>
            <w:tcW w:w="2518" w:type="dxa"/>
            <w:gridSpan w:val="2"/>
            <w:tcBorders>
              <w:top w:val="single" w:sz="6" w:space="0" w:color="auto"/>
              <w:left w:val="single" w:sz="6" w:space="0" w:color="auto"/>
              <w:bottom w:val="single" w:sz="6" w:space="0" w:color="auto"/>
              <w:right w:val="single" w:sz="6" w:space="0" w:color="auto"/>
            </w:tcBorders>
          </w:tcPr>
          <w:p w:rsidR="00B01731" w:rsidRDefault="00B01731">
            <w:pPr>
              <w:pStyle w:val="TableText"/>
              <w:jc w:val="center"/>
              <w:rPr>
                <w:rFonts w:ascii="Arial" w:hAnsi="Arial"/>
                <w:b/>
              </w:rPr>
            </w:pPr>
            <w:r>
              <w:rPr>
                <w:rFonts w:ascii="Arial" w:hAnsi="Arial"/>
                <w:b/>
              </w:rPr>
              <w:t>June, 2013</w:t>
            </w:r>
          </w:p>
        </w:tc>
        <w:tc>
          <w:tcPr>
            <w:tcW w:w="0" w:type="auto"/>
            <w:gridSpan w:val="2"/>
            <w:tcBorders>
              <w:top w:val="single" w:sz="6" w:space="0" w:color="auto"/>
              <w:left w:val="single" w:sz="6" w:space="0" w:color="auto"/>
              <w:bottom w:val="single" w:sz="6" w:space="0" w:color="auto"/>
              <w:right w:val="single" w:sz="6" w:space="0" w:color="auto"/>
            </w:tcBorders>
          </w:tcPr>
          <w:p w:rsidR="00B01731" w:rsidRDefault="00B01731" w:rsidP="00B01731">
            <w:pPr>
              <w:pStyle w:val="TableText"/>
              <w:jc w:val="center"/>
              <w:rPr>
                <w:rFonts w:ascii="Arial" w:hAnsi="Arial"/>
              </w:rPr>
            </w:pPr>
            <w:r>
              <w:rPr>
                <w:rFonts w:ascii="Arial" w:hAnsi="Arial"/>
                <w:b/>
              </w:rPr>
              <w:t>March, 2014</w:t>
            </w:r>
          </w:p>
        </w:tc>
        <w:tc>
          <w:tcPr>
            <w:tcW w:w="0" w:type="auto"/>
            <w:gridSpan w:val="2"/>
            <w:tcBorders>
              <w:top w:val="single" w:sz="6" w:space="0" w:color="auto"/>
              <w:left w:val="single" w:sz="6" w:space="0" w:color="auto"/>
              <w:bottom w:val="single" w:sz="6" w:space="0" w:color="auto"/>
              <w:right w:val="single" w:sz="6" w:space="0" w:color="auto"/>
            </w:tcBorders>
          </w:tcPr>
          <w:p w:rsidR="00B01731" w:rsidRDefault="00B01731">
            <w:pPr>
              <w:pStyle w:val="TableText"/>
              <w:jc w:val="center"/>
              <w:rPr>
                <w:rFonts w:ascii="Arial" w:hAnsi="Arial"/>
              </w:rPr>
            </w:pPr>
            <w:r>
              <w:rPr>
                <w:rFonts w:ascii="Arial" w:hAnsi="Arial"/>
                <w:b/>
              </w:rPr>
              <w:t>June, 2014</w:t>
            </w:r>
          </w:p>
        </w:tc>
      </w:tr>
      <w:tr w:rsidR="001349B9" w:rsidTr="00B01731">
        <w:tc>
          <w:tcPr>
            <w:tcW w:w="2526" w:type="dxa"/>
            <w:tcBorders>
              <w:top w:val="single" w:sz="6" w:space="0" w:color="auto"/>
              <w:left w:val="single" w:sz="6" w:space="0" w:color="auto"/>
              <w:bottom w:val="single" w:sz="6" w:space="0" w:color="auto"/>
              <w:right w:val="single" w:sz="6" w:space="0" w:color="auto"/>
            </w:tcBorders>
          </w:tcPr>
          <w:p w:rsidR="00B01731" w:rsidRDefault="00B01731">
            <w:pPr>
              <w:pStyle w:val="DefaultText"/>
              <w:rPr>
                <w:rFonts w:ascii="Arial" w:hAnsi="Arial"/>
              </w:rPr>
            </w:pPr>
          </w:p>
        </w:tc>
        <w:tc>
          <w:tcPr>
            <w:tcW w:w="1234" w:type="dxa"/>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A/cs</w:t>
            </w:r>
          </w:p>
        </w:tc>
        <w:tc>
          <w:tcPr>
            <w:tcW w:w="1284" w:type="dxa"/>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Amt.</w:t>
            </w:r>
          </w:p>
        </w:tc>
      </w:tr>
      <w:tr w:rsidR="001349B9" w:rsidTr="00B01731">
        <w:tc>
          <w:tcPr>
            <w:tcW w:w="2526" w:type="dxa"/>
            <w:tcBorders>
              <w:top w:val="single" w:sz="6" w:space="0" w:color="auto"/>
              <w:left w:val="single" w:sz="6" w:space="0" w:color="auto"/>
              <w:bottom w:val="single" w:sz="6" w:space="0" w:color="auto"/>
              <w:right w:val="single" w:sz="6" w:space="0" w:color="auto"/>
            </w:tcBorders>
          </w:tcPr>
          <w:p w:rsidR="00B01731" w:rsidRDefault="00B01731" w:rsidP="00B01731">
            <w:pPr>
              <w:pStyle w:val="TableText"/>
              <w:rPr>
                <w:rFonts w:ascii="Arial" w:hAnsi="Arial"/>
              </w:rPr>
            </w:pPr>
            <w:r>
              <w:rPr>
                <w:rFonts w:ascii="Arial" w:hAnsi="Arial"/>
              </w:rPr>
              <w:t xml:space="preserve">Disbursement of Fresh loans </w:t>
            </w:r>
          </w:p>
        </w:tc>
        <w:tc>
          <w:tcPr>
            <w:tcW w:w="1234" w:type="dxa"/>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52,659</w:t>
            </w:r>
          </w:p>
        </w:tc>
        <w:tc>
          <w:tcPr>
            <w:tcW w:w="1284" w:type="dxa"/>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803.95</w:t>
            </w:r>
          </w:p>
        </w:tc>
        <w:tc>
          <w:tcPr>
            <w:tcW w:w="0" w:type="auto"/>
            <w:tcBorders>
              <w:top w:val="single" w:sz="6" w:space="0" w:color="auto"/>
              <w:left w:val="single" w:sz="6" w:space="0" w:color="auto"/>
              <w:bottom w:val="single" w:sz="6" w:space="0" w:color="auto"/>
              <w:right w:val="single" w:sz="6" w:space="0" w:color="auto"/>
            </w:tcBorders>
          </w:tcPr>
          <w:p w:rsidR="00B01731" w:rsidRDefault="00B01731" w:rsidP="00365C97">
            <w:pPr>
              <w:pStyle w:val="TableText"/>
              <w:jc w:val="right"/>
              <w:rPr>
                <w:rFonts w:ascii="Arial" w:hAnsi="Arial"/>
              </w:rPr>
            </w:pPr>
            <w:r>
              <w:rPr>
                <w:rFonts w:ascii="Arial" w:hAnsi="Arial"/>
              </w:rPr>
              <w:t>1,87,804</w:t>
            </w:r>
          </w:p>
        </w:tc>
        <w:tc>
          <w:tcPr>
            <w:tcW w:w="0" w:type="auto"/>
            <w:tcBorders>
              <w:top w:val="single" w:sz="6" w:space="0" w:color="auto"/>
              <w:left w:val="single" w:sz="6" w:space="0" w:color="auto"/>
              <w:bottom w:val="single" w:sz="6" w:space="0" w:color="auto"/>
              <w:right w:val="single" w:sz="6" w:space="0" w:color="auto"/>
            </w:tcBorders>
          </w:tcPr>
          <w:p w:rsidR="00B01731" w:rsidRDefault="00B01731" w:rsidP="00365C97">
            <w:pPr>
              <w:pStyle w:val="TableText"/>
              <w:jc w:val="right"/>
              <w:rPr>
                <w:rFonts w:ascii="Arial" w:hAnsi="Arial"/>
              </w:rPr>
            </w:pPr>
            <w:r>
              <w:rPr>
                <w:rFonts w:ascii="Arial" w:hAnsi="Arial"/>
              </w:rPr>
              <w:t>3630.56</w:t>
            </w:r>
          </w:p>
        </w:tc>
        <w:tc>
          <w:tcPr>
            <w:tcW w:w="0" w:type="auto"/>
            <w:tcBorders>
              <w:top w:val="single" w:sz="6" w:space="0" w:color="auto"/>
              <w:left w:val="single" w:sz="6" w:space="0" w:color="auto"/>
              <w:bottom w:val="single" w:sz="6" w:space="0" w:color="auto"/>
              <w:right w:val="single" w:sz="6" w:space="0" w:color="auto"/>
            </w:tcBorders>
          </w:tcPr>
          <w:p w:rsidR="00B01731" w:rsidRDefault="001349B9" w:rsidP="001349B9">
            <w:pPr>
              <w:pStyle w:val="TableText"/>
              <w:jc w:val="right"/>
              <w:rPr>
                <w:rFonts w:ascii="Arial" w:hAnsi="Arial"/>
              </w:rPr>
            </w:pPr>
            <w:r>
              <w:rPr>
                <w:rFonts w:ascii="Arial" w:hAnsi="Arial"/>
              </w:rPr>
              <w:t>62,597</w:t>
            </w:r>
          </w:p>
        </w:tc>
        <w:tc>
          <w:tcPr>
            <w:tcW w:w="0" w:type="auto"/>
            <w:tcBorders>
              <w:top w:val="single" w:sz="6" w:space="0" w:color="auto"/>
              <w:left w:val="single" w:sz="6" w:space="0" w:color="auto"/>
              <w:bottom w:val="single" w:sz="6" w:space="0" w:color="auto"/>
              <w:right w:val="single" w:sz="6" w:space="0" w:color="auto"/>
            </w:tcBorders>
          </w:tcPr>
          <w:p w:rsidR="00B01731" w:rsidRDefault="001349B9">
            <w:pPr>
              <w:pStyle w:val="TableText"/>
              <w:jc w:val="right"/>
              <w:rPr>
                <w:rFonts w:ascii="Arial" w:hAnsi="Arial"/>
              </w:rPr>
            </w:pPr>
            <w:r>
              <w:rPr>
                <w:rFonts w:ascii="Arial" w:hAnsi="Arial"/>
              </w:rPr>
              <w:t>1,086.45</w:t>
            </w:r>
          </w:p>
        </w:tc>
      </w:tr>
      <w:tr w:rsidR="001349B9" w:rsidTr="00B01731">
        <w:tc>
          <w:tcPr>
            <w:tcW w:w="2526" w:type="dxa"/>
            <w:tcBorders>
              <w:top w:val="single" w:sz="6" w:space="0" w:color="auto"/>
              <w:left w:val="single" w:sz="6" w:space="0" w:color="auto"/>
              <w:bottom w:val="single" w:sz="6" w:space="0" w:color="auto"/>
              <w:right w:val="single" w:sz="6" w:space="0" w:color="auto"/>
            </w:tcBorders>
          </w:tcPr>
          <w:p w:rsidR="00B01731" w:rsidRDefault="00B01731">
            <w:pPr>
              <w:pStyle w:val="TableText"/>
              <w:rPr>
                <w:rFonts w:ascii="Arial" w:hAnsi="Arial"/>
              </w:rPr>
            </w:pPr>
            <w:r>
              <w:rPr>
                <w:rFonts w:ascii="Arial" w:hAnsi="Arial"/>
              </w:rPr>
              <w:t>Outstanding</w:t>
            </w:r>
          </w:p>
        </w:tc>
        <w:tc>
          <w:tcPr>
            <w:tcW w:w="1234" w:type="dxa"/>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5,21,251</w:t>
            </w:r>
          </w:p>
        </w:tc>
        <w:tc>
          <w:tcPr>
            <w:tcW w:w="1284" w:type="dxa"/>
            <w:tcBorders>
              <w:top w:val="single" w:sz="6" w:space="0" w:color="auto"/>
              <w:left w:val="single" w:sz="6" w:space="0" w:color="auto"/>
              <w:bottom w:val="single" w:sz="6" w:space="0" w:color="auto"/>
              <w:right w:val="single" w:sz="6" w:space="0" w:color="auto"/>
            </w:tcBorders>
          </w:tcPr>
          <w:p w:rsidR="00B01731" w:rsidRDefault="00B01731">
            <w:pPr>
              <w:pStyle w:val="TableText"/>
              <w:jc w:val="right"/>
              <w:rPr>
                <w:rFonts w:ascii="Arial" w:hAnsi="Arial"/>
              </w:rPr>
            </w:pPr>
            <w:r>
              <w:rPr>
                <w:rFonts w:ascii="Arial" w:hAnsi="Arial"/>
              </w:rPr>
              <w:t>11,347.29</w:t>
            </w:r>
          </w:p>
        </w:tc>
        <w:tc>
          <w:tcPr>
            <w:tcW w:w="0" w:type="auto"/>
            <w:tcBorders>
              <w:top w:val="single" w:sz="6" w:space="0" w:color="auto"/>
              <w:left w:val="single" w:sz="6" w:space="0" w:color="auto"/>
              <w:bottom w:val="single" w:sz="6" w:space="0" w:color="auto"/>
              <w:right w:val="single" w:sz="6" w:space="0" w:color="auto"/>
            </w:tcBorders>
          </w:tcPr>
          <w:p w:rsidR="00B01731" w:rsidRDefault="00B01731" w:rsidP="00365C97">
            <w:pPr>
              <w:pStyle w:val="TableText"/>
              <w:jc w:val="right"/>
              <w:rPr>
                <w:rFonts w:ascii="Arial" w:hAnsi="Arial"/>
              </w:rPr>
            </w:pPr>
            <w:r>
              <w:rPr>
                <w:rFonts w:ascii="Arial" w:hAnsi="Arial"/>
              </w:rPr>
              <w:t>5,48,820</w:t>
            </w:r>
          </w:p>
        </w:tc>
        <w:tc>
          <w:tcPr>
            <w:tcW w:w="0" w:type="auto"/>
            <w:tcBorders>
              <w:top w:val="single" w:sz="6" w:space="0" w:color="auto"/>
              <w:left w:val="single" w:sz="6" w:space="0" w:color="auto"/>
              <w:bottom w:val="single" w:sz="6" w:space="0" w:color="auto"/>
              <w:right w:val="single" w:sz="6" w:space="0" w:color="auto"/>
            </w:tcBorders>
          </w:tcPr>
          <w:p w:rsidR="00B01731" w:rsidRDefault="00B01731" w:rsidP="00365C97">
            <w:pPr>
              <w:pStyle w:val="TableText"/>
              <w:jc w:val="right"/>
              <w:rPr>
                <w:rFonts w:ascii="Arial" w:hAnsi="Arial"/>
              </w:rPr>
            </w:pPr>
            <w:r>
              <w:rPr>
                <w:rFonts w:ascii="Arial" w:hAnsi="Arial"/>
              </w:rPr>
              <w:t>18</w:t>
            </w:r>
            <w:r w:rsidR="001349B9">
              <w:rPr>
                <w:rFonts w:ascii="Arial" w:hAnsi="Arial"/>
              </w:rPr>
              <w:t>,</w:t>
            </w:r>
            <w:r>
              <w:rPr>
                <w:rFonts w:ascii="Arial" w:hAnsi="Arial"/>
              </w:rPr>
              <w:t>925.86</w:t>
            </w:r>
          </w:p>
        </w:tc>
        <w:tc>
          <w:tcPr>
            <w:tcW w:w="0" w:type="auto"/>
            <w:tcBorders>
              <w:top w:val="single" w:sz="6" w:space="0" w:color="auto"/>
              <w:left w:val="single" w:sz="6" w:space="0" w:color="auto"/>
              <w:bottom w:val="single" w:sz="6" w:space="0" w:color="auto"/>
              <w:right w:val="single" w:sz="6" w:space="0" w:color="auto"/>
            </w:tcBorders>
          </w:tcPr>
          <w:p w:rsidR="00B01731" w:rsidRDefault="00B01731" w:rsidP="001349B9">
            <w:pPr>
              <w:pStyle w:val="TableText"/>
              <w:jc w:val="right"/>
              <w:rPr>
                <w:rFonts w:ascii="Arial" w:hAnsi="Arial"/>
              </w:rPr>
            </w:pPr>
            <w:r>
              <w:rPr>
                <w:rFonts w:ascii="Arial" w:hAnsi="Arial"/>
              </w:rPr>
              <w:t>5,</w:t>
            </w:r>
            <w:r w:rsidR="001349B9">
              <w:rPr>
                <w:rFonts w:ascii="Arial" w:hAnsi="Arial"/>
              </w:rPr>
              <w:t>57</w:t>
            </w:r>
            <w:r>
              <w:rPr>
                <w:rFonts w:ascii="Arial" w:hAnsi="Arial"/>
              </w:rPr>
              <w:t>,</w:t>
            </w:r>
            <w:r w:rsidR="001349B9">
              <w:rPr>
                <w:rFonts w:ascii="Arial" w:hAnsi="Arial"/>
              </w:rPr>
              <w:t>728</w:t>
            </w:r>
          </w:p>
        </w:tc>
        <w:tc>
          <w:tcPr>
            <w:tcW w:w="0" w:type="auto"/>
            <w:tcBorders>
              <w:top w:val="single" w:sz="6" w:space="0" w:color="auto"/>
              <w:left w:val="single" w:sz="6" w:space="0" w:color="auto"/>
              <w:bottom w:val="single" w:sz="6" w:space="0" w:color="auto"/>
              <w:right w:val="single" w:sz="6" w:space="0" w:color="auto"/>
            </w:tcBorders>
          </w:tcPr>
          <w:p w:rsidR="00B01731" w:rsidRDefault="001349B9" w:rsidP="001349B9">
            <w:pPr>
              <w:pStyle w:val="TableText"/>
              <w:jc w:val="right"/>
              <w:rPr>
                <w:rFonts w:ascii="Arial" w:hAnsi="Arial"/>
              </w:rPr>
            </w:pPr>
            <w:r>
              <w:rPr>
                <w:rFonts w:ascii="Arial" w:hAnsi="Arial"/>
              </w:rPr>
              <w:t>11,509.11</w:t>
            </w:r>
          </w:p>
        </w:tc>
      </w:tr>
    </w:tbl>
    <w:p w:rsidR="00E269BC" w:rsidRDefault="00E269BC">
      <w:pPr>
        <w:pStyle w:val="DefaultText"/>
        <w:jc w:val="both"/>
        <w:rPr>
          <w:rFonts w:ascii="Arial" w:hAnsi="Arial"/>
        </w:rPr>
      </w:pPr>
    </w:p>
    <w:p w:rsidR="00E269BC" w:rsidRDefault="00E269BC">
      <w:pPr>
        <w:pStyle w:val="DefaultText"/>
        <w:jc w:val="both"/>
        <w:rPr>
          <w:rFonts w:ascii="Arial" w:hAnsi="Arial"/>
          <w:b/>
        </w:rPr>
      </w:pPr>
      <w:r>
        <w:rPr>
          <w:rFonts w:ascii="Arial" w:hAnsi="Arial"/>
        </w:rPr>
        <w:t>In case of Women Entrepreneurs, the fresh credit to the tune of Rs.</w:t>
      </w:r>
      <w:r w:rsidR="001349B9">
        <w:rPr>
          <w:rFonts w:ascii="Arial" w:hAnsi="Arial"/>
        </w:rPr>
        <w:t>1,086.45</w:t>
      </w:r>
      <w:r>
        <w:rPr>
          <w:rFonts w:ascii="Arial" w:hAnsi="Arial"/>
        </w:rPr>
        <w:t xml:space="preserve"> crores to </w:t>
      </w:r>
      <w:r w:rsidR="001349B9">
        <w:rPr>
          <w:rFonts w:ascii="Arial" w:hAnsi="Arial"/>
        </w:rPr>
        <w:t>62,597</w:t>
      </w:r>
      <w:r>
        <w:rPr>
          <w:rFonts w:ascii="Arial" w:hAnsi="Arial"/>
        </w:rPr>
        <w:t xml:space="preserve"> beneficiaries </w:t>
      </w:r>
      <w:r w:rsidR="00F54373">
        <w:rPr>
          <w:rFonts w:ascii="Arial" w:hAnsi="Arial"/>
        </w:rPr>
        <w:t xml:space="preserve">was made </w:t>
      </w:r>
      <w:r>
        <w:rPr>
          <w:rFonts w:ascii="Arial" w:hAnsi="Arial"/>
        </w:rPr>
        <w:t xml:space="preserve">in the State during the </w:t>
      </w:r>
      <w:r w:rsidR="001349B9">
        <w:rPr>
          <w:rFonts w:ascii="Arial" w:hAnsi="Arial"/>
        </w:rPr>
        <w:t>quarter ended June</w:t>
      </w:r>
      <w:r>
        <w:rPr>
          <w:rFonts w:ascii="Arial" w:hAnsi="Arial"/>
        </w:rPr>
        <w:t>, 2014. The outstanding advances reached at  the level of Rs.1</w:t>
      </w:r>
      <w:r w:rsidR="001349B9">
        <w:rPr>
          <w:rFonts w:ascii="Arial" w:hAnsi="Arial"/>
        </w:rPr>
        <w:t>1,509.11</w:t>
      </w:r>
      <w:r>
        <w:rPr>
          <w:rFonts w:ascii="Arial" w:hAnsi="Arial"/>
        </w:rPr>
        <w:t xml:space="preserve"> crores in 5,</w:t>
      </w:r>
      <w:r w:rsidR="001349B9">
        <w:rPr>
          <w:rFonts w:ascii="Arial" w:hAnsi="Arial"/>
        </w:rPr>
        <w:t>57</w:t>
      </w:r>
      <w:r>
        <w:rPr>
          <w:rFonts w:ascii="Arial" w:hAnsi="Arial"/>
        </w:rPr>
        <w:t>,</w:t>
      </w:r>
      <w:r w:rsidR="001349B9">
        <w:rPr>
          <w:rFonts w:ascii="Arial" w:hAnsi="Arial"/>
        </w:rPr>
        <w:t>728</w:t>
      </w:r>
      <w:r>
        <w:rPr>
          <w:rFonts w:ascii="Arial" w:hAnsi="Arial"/>
        </w:rPr>
        <w:t xml:space="preserve"> accounts and stood at </w:t>
      </w:r>
      <w:r w:rsidR="001349B9">
        <w:rPr>
          <w:rFonts w:ascii="Arial" w:hAnsi="Arial"/>
        </w:rPr>
        <w:t>3.30</w:t>
      </w:r>
      <w:r>
        <w:rPr>
          <w:rFonts w:ascii="Arial" w:hAnsi="Arial"/>
        </w:rPr>
        <w:t xml:space="preserve">% of Net Bank Credit which was </w:t>
      </w:r>
      <w:r w:rsidR="004E74C2">
        <w:rPr>
          <w:rFonts w:ascii="Arial" w:hAnsi="Arial"/>
        </w:rPr>
        <w:t>5.50</w:t>
      </w:r>
      <w:r>
        <w:rPr>
          <w:rFonts w:ascii="Arial" w:hAnsi="Arial"/>
        </w:rPr>
        <w:t>% as of 31.03.201</w:t>
      </w:r>
      <w:r w:rsidR="004E74C2">
        <w:rPr>
          <w:rFonts w:ascii="Arial" w:hAnsi="Arial"/>
        </w:rPr>
        <w:t>4</w:t>
      </w:r>
      <w:r>
        <w:rPr>
          <w:rFonts w:ascii="Arial" w:hAnsi="Arial"/>
        </w:rPr>
        <w:t xml:space="preserve">.  </w:t>
      </w:r>
      <w:r w:rsidR="004A48F5">
        <w:rPr>
          <w:rFonts w:ascii="Arial" w:hAnsi="Arial"/>
        </w:rPr>
        <w:t>Outstanding has reduced from Rs.18,925.86 crores as of March, 2014 to Rs.11,509.11 crores at the end of June, 2014 due to decrease in outstanding figures reported by State Bank of India i.e. from Rs.10,033.32 crores as of March, 2014 to Rs.2791.22 crores as of June, 2014 i.e. decrease of Rs.7242 crores.</w:t>
      </w:r>
    </w:p>
    <w:p w:rsidR="00E269BC" w:rsidRDefault="00E269BC">
      <w:pPr>
        <w:pStyle w:val="DefaultText"/>
        <w:jc w:val="both"/>
        <w:rPr>
          <w:rFonts w:ascii="Arial" w:hAnsi="Arial"/>
          <w:b/>
        </w:rPr>
      </w:pPr>
    </w:p>
    <w:p w:rsidR="00E269BC" w:rsidRDefault="00E269BC">
      <w:pPr>
        <w:pStyle w:val="DefaultText"/>
        <w:jc w:val="both"/>
        <w:rPr>
          <w:rFonts w:ascii="Arial" w:hAnsi="Arial"/>
          <w:b/>
        </w:rPr>
      </w:pPr>
      <w:r>
        <w:rPr>
          <w:rFonts w:ascii="Arial" w:hAnsi="Arial"/>
          <w:b/>
        </w:rPr>
        <w:t>Member Banks are requested to boost up the financing to the Women Entrepreneurs in order to reach this stipulation.</w:t>
      </w:r>
    </w:p>
    <w:p w:rsidR="00E269BC" w:rsidRDefault="00E269BC">
      <w:pPr>
        <w:pStyle w:val="DefaultText"/>
        <w:jc w:val="both"/>
        <w:rPr>
          <w:rFonts w:ascii="Arial" w:hAnsi="Arial"/>
          <w:b/>
        </w:rPr>
      </w:pPr>
    </w:p>
    <w:p w:rsidR="004A48F5" w:rsidRPr="000E5629" w:rsidRDefault="004A48F5" w:rsidP="00B656EA">
      <w:pPr>
        <w:pStyle w:val="DefaultText"/>
        <w:jc w:val="both"/>
        <w:outlineLvl w:val="0"/>
        <w:rPr>
          <w:rFonts w:ascii="Arial" w:hAnsi="Arial" w:cs="Arial"/>
          <w:b/>
          <w:u w:val="single"/>
        </w:rPr>
      </w:pPr>
      <w:r w:rsidRPr="000E5629">
        <w:rPr>
          <w:rFonts w:ascii="Arial" w:hAnsi="Arial" w:cs="Arial"/>
          <w:b/>
          <w:u w:val="single"/>
        </w:rPr>
        <w:t>Self Help Groups (SHGs) :</w:t>
      </w:r>
    </w:p>
    <w:p w:rsidR="004A48F5" w:rsidRPr="000E5629" w:rsidRDefault="004A48F5" w:rsidP="004A48F5">
      <w:pPr>
        <w:pStyle w:val="DefaultText"/>
        <w:jc w:val="both"/>
        <w:rPr>
          <w:rFonts w:ascii="Arial" w:hAnsi="Arial" w:cs="Arial"/>
          <w:b/>
          <w:u w:val="single"/>
        </w:rPr>
      </w:pPr>
    </w:p>
    <w:p w:rsidR="004A48F5" w:rsidRPr="000E5629" w:rsidRDefault="004A48F5" w:rsidP="004A48F5">
      <w:pPr>
        <w:pStyle w:val="DefaultText"/>
        <w:jc w:val="both"/>
        <w:rPr>
          <w:rFonts w:ascii="Arial" w:hAnsi="Arial" w:cs="Arial"/>
        </w:rPr>
      </w:pPr>
      <w:r w:rsidRPr="000E5629">
        <w:rPr>
          <w:rFonts w:ascii="Arial" w:hAnsi="Arial" w:cs="Arial"/>
        </w:rPr>
        <w:t>The Bankwise summary of various parameters under SHGs as furnished by Member Banks for qu</w:t>
      </w:r>
      <w:r w:rsidR="00F54373">
        <w:rPr>
          <w:rFonts w:ascii="Arial" w:hAnsi="Arial" w:cs="Arial"/>
        </w:rPr>
        <w:t>a</w:t>
      </w:r>
      <w:r w:rsidRPr="000E5629">
        <w:rPr>
          <w:rFonts w:ascii="Arial" w:hAnsi="Arial" w:cs="Arial"/>
        </w:rPr>
        <w:t>rter ended June-2014 is as under :</w:t>
      </w:r>
    </w:p>
    <w:p w:rsidR="004A48F5" w:rsidRPr="000E5629" w:rsidRDefault="004A48F5" w:rsidP="004A48F5">
      <w:pPr>
        <w:pStyle w:val="DefaultText"/>
        <w:jc w:val="both"/>
        <w:rPr>
          <w:rFonts w:ascii="Arial" w:hAnsi="Arial" w:cs="Arial"/>
        </w:rPr>
      </w:pPr>
    </w:p>
    <w:p w:rsidR="004A48F5" w:rsidRPr="000E5629" w:rsidRDefault="004A48F5" w:rsidP="004A48F5">
      <w:pPr>
        <w:pStyle w:val="DefaultText1"/>
        <w:numPr>
          <w:ilvl w:val="0"/>
          <w:numId w:val="12"/>
        </w:numPr>
        <w:rPr>
          <w:rFonts w:ascii="Arial" w:hAnsi="Arial" w:cs="Arial"/>
          <w:b/>
        </w:rPr>
      </w:pPr>
      <w:r w:rsidRPr="000E5629">
        <w:rPr>
          <w:rFonts w:ascii="Arial" w:hAnsi="Arial" w:cs="Arial"/>
          <w:b/>
          <w:u w:val="single"/>
        </w:rPr>
        <w:t>Saving</w:t>
      </w:r>
      <w:r w:rsidR="00F54373">
        <w:rPr>
          <w:rFonts w:ascii="Arial" w:hAnsi="Arial" w:cs="Arial"/>
          <w:b/>
          <w:u w:val="single"/>
        </w:rPr>
        <w:t>s Bank</w:t>
      </w:r>
      <w:r w:rsidRPr="000E5629">
        <w:rPr>
          <w:rFonts w:ascii="Arial" w:hAnsi="Arial" w:cs="Arial"/>
          <w:b/>
          <w:u w:val="single"/>
        </w:rPr>
        <w:t xml:space="preserve"> account details</w:t>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p>
    <w:p w:rsidR="004A48F5" w:rsidRPr="000E5629" w:rsidRDefault="004A48F5" w:rsidP="004A48F5">
      <w:pPr>
        <w:pStyle w:val="DefaultText1"/>
        <w:ind w:left="1080"/>
        <w:rPr>
          <w:rFonts w:ascii="Arial" w:hAnsi="Arial" w:cs="Arial"/>
        </w:rPr>
      </w:pPr>
      <w:r w:rsidRPr="000E5629">
        <w:rPr>
          <w:rFonts w:ascii="Arial" w:hAnsi="Arial" w:cs="Arial"/>
          <w:b/>
        </w:rPr>
        <w:t xml:space="preserve">                                                                                              (Amt.</w:t>
      </w:r>
      <w:r w:rsidR="00F54373">
        <w:rPr>
          <w:rFonts w:ascii="Arial" w:hAnsi="Arial" w:cs="Arial"/>
          <w:b/>
        </w:rPr>
        <w:t xml:space="preserve"> </w:t>
      </w:r>
      <w:r w:rsidRPr="000E5629">
        <w:rPr>
          <w:rFonts w:ascii="Arial" w:hAnsi="Arial" w:cs="Arial"/>
          <w:b/>
        </w:rPr>
        <w:t>in Rs.lacs)</w:t>
      </w:r>
    </w:p>
    <w:tbl>
      <w:tblPr>
        <w:tblW w:w="9833" w:type="dxa"/>
        <w:jc w:val="center"/>
        <w:tblLayout w:type="fixed"/>
        <w:tblLook w:val="0000"/>
      </w:tblPr>
      <w:tblGrid>
        <w:gridCol w:w="2307"/>
        <w:gridCol w:w="1260"/>
        <w:gridCol w:w="1260"/>
        <w:gridCol w:w="1080"/>
        <w:gridCol w:w="1350"/>
        <w:gridCol w:w="1260"/>
        <w:gridCol w:w="1316"/>
      </w:tblGrid>
      <w:tr w:rsidR="004A48F5" w:rsidRPr="000E5629" w:rsidTr="000E5629">
        <w:trPr>
          <w:jc w:val="center"/>
        </w:trPr>
        <w:tc>
          <w:tcPr>
            <w:tcW w:w="2307"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Heading11"/>
              <w:rPr>
                <w:rFonts w:ascii="Arial" w:hAnsi="Arial" w:cs="Arial"/>
              </w:rPr>
            </w:pPr>
            <w:r w:rsidRPr="000E5629">
              <w:rPr>
                <w:rFonts w:ascii="Arial" w:hAnsi="Arial" w:cs="Arial"/>
              </w:rPr>
              <w:t>Savings linkage</w:t>
            </w:r>
          </w:p>
        </w:tc>
        <w:tc>
          <w:tcPr>
            <w:tcW w:w="3600" w:type="dxa"/>
            <w:gridSpan w:val="3"/>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jc w:val="both"/>
              <w:rPr>
                <w:rFonts w:ascii="Arial" w:hAnsi="Arial" w:cs="Arial"/>
              </w:rPr>
            </w:pPr>
            <w:r w:rsidRPr="000E5629">
              <w:rPr>
                <w:rFonts w:ascii="Arial" w:hAnsi="Arial" w:cs="Arial"/>
                <w:noProof w:val="0"/>
              </w:rPr>
              <w:t>Savings Bank A/Cs opened during the quarter ended June, 2014</w:t>
            </w:r>
          </w:p>
        </w:tc>
        <w:tc>
          <w:tcPr>
            <w:tcW w:w="3926" w:type="dxa"/>
            <w:gridSpan w:val="3"/>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jc w:val="both"/>
              <w:rPr>
                <w:rFonts w:ascii="Arial" w:hAnsi="Arial" w:cs="Arial"/>
              </w:rPr>
            </w:pPr>
            <w:r w:rsidRPr="000E5629">
              <w:rPr>
                <w:rFonts w:ascii="Arial" w:hAnsi="Arial" w:cs="Arial"/>
              </w:rPr>
              <w:t>Total No. of Saving</w:t>
            </w:r>
            <w:r w:rsidR="00B437F7">
              <w:rPr>
                <w:rFonts w:ascii="Arial" w:hAnsi="Arial" w:cs="Arial"/>
              </w:rPr>
              <w:t>s</w:t>
            </w:r>
            <w:r w:rsidRPr="000E5629">
              <w:rPr>
                <w:rFonts w:ascii="Arial" w:hAnsi="Arial" w:cs="Arial"/>
              </w:rPr>
              <w:t xml:space="preserve"> Bank accounts as on 30.06.2014</w:t>
            </w:r>
          </w:p>
        </w:tc>
      </w:tr>
      <w:tr w:rsidR="004A48F5" w:rsidRPr="000E5629" w:rsidTr="00B437F7">
        <w:trPr>
          <w:jc w:val="center"/>
        </w:trPr>
        <w:tc>
          <w:tcPr>
            <w:tcW w:w="2307"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rPr>
            </w:pP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No.of SHG accounts</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B437F7">
            <w:pPr>
              <w:pStyle w:val="DefaultText"/>
              <w:rPr>
                <w:rFonts w:ascii="Arial" w:hAnsi="Arial" w:cs="Arial"/>
              </w:rPr>
            </w:pPr>
            <w:r w:rsidRPr="000E5629">
              <w:rPr>
                <w:rFonts w:ascii="Arial" w:hAnsi="Arial" w:cs="Arial"/>
              </w:rPr>
              <w:t>No.of Member</w:t>
            </w:r>
            <w:r w:rsidR="00B437F7">
              <w:rPr>
                <w:rFonts w:ascii="Arial" w:hAnsi="Arial" w:cs="Arial"/>
              </w:rPr>
              <w:t>s</w:t>
            </w:r>
          </w:p>
        </w:tc>
        <w:tc>
          <w:tcPr>
            <w:tcW w:w="108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Saving</w:t>
            </w:r>
            <w:r w:rsidR="00B437F7">
              <w:rPr>
                <w:rFonts w:ascii="Arial" w:hAnsi="Arial" w:cs="Arial"/>
              </w:rPr>
              <w:t>s</w:t>
            </w:r>
            <w:r w:rsidRPr="000E5629">
              <w:rPr>
                <w:rFonts w:ascii="Arial" w:hAnsi="Arial" w:cs="Arial"/>
              </w:rPr>
              <w:t xml:space="preserve"> amt.</w:t>
            </w:r>
          </w:p>
        </w:tc>
        <w:tc>
          <w:tcPr>
            <w:tcW w:w="135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No.of SHG accounts</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No.of Members</w:t>
            </w:r>
          </w:p>
        </w:tc>
        <w:tc>
          <w:tcPr>
            <w:tcW w:w="1316" w:type="dxa"/>
            <w:tcBorders>
              <w:top w:val="single" w:sz="6" w:space="0" w:color="auto"/>
              <w:left w:val="single" w:sz="6" w:space="0" w:color="auto"/>
              <w:bottom w:val="single" w:sz="6" w:space="0" w:color="auto"/>
              <w:right w:val="single" w:sz="6" w:space="0" w:color="auto"/>
            </w:tcBorders>
          </w:tcPr>
          <w:p w:rsidR="004A48F5" w:rsidRPr="000E5629" w:rsidRDefault="004A48F5" w:rsidP="00B437F7">
            <w:pPr>
              <w:pStyle w:val="DefaultText"/>
              <w:rPr>
                <w:rFonts w:ascii="Arial" w:hAnsi="Arial" w:cs="Arial"/>
              </w:rPr>
            </w:pPr>
            <w:r w:rsidRPr="000E5629">
              <w:rPr>
                <w:rFonts w:ascii="Arial" w:hAnsi="Arial" w:cs="Arial"/>
              </w:rPr>
              <w:t>Saving</w:t>
            </w:r>
            <w:r w:rsidR="00B437F7">
              <w:rPr>
                <w:rFonts w:ascii="Arial" w:hAnsi="Arial" w:cs="Arial"/>
              </w:rPr>
              <w:t>s</w:t>
            </w:r>
            <w:r w:rsidRPr="000E5629">
              <w:rPr>
                <w:rFonts w:ascii="Arial" w:hAnsi="Arial" w:cs="Arial"/>
              </w:rPr>
              <w:t xml:space="preserve"> amt.</w:t>
            </w:r>
          </w:p>
        </w:tc>
      </w:tr>
      <w:tr w:rsidR="004A48F5" w:rsidRPr="000E5629" w:rsidTr="00B437F7">
        <w:trPr>
          <w:jc w:val="center"/>
        </w:trPr>
        <w:tc>
          <w:tcPr>
            <w:tcW w:w="2307"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rPr>
            </w:pPr>
            <w:r w:rsidRPr="000E5629">
              <w:rPr>
                <w:rFonts w:ascii="Arial" w:hAnsi="Arial" w:cs="Arial"/>
              </w:rPr>
              <w:t>Total No.of SHG Savings A/Cs (A)</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4278</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38536</w:t>
            </w:r>
          </w:p>
        </w:tc>
        <w:tc>
          <w:tcPr>
            <w:tcW w:w="108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391.24</w:t>
            </w:r>
          </w:p>
        </w:tc>
        <w:tc>
          <w:tcPr>
            <w:tcW w:w="135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211963</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2287471</w:t>
            </w:r>
          </w:p>
        </w:tc>
        <w:tc>
          <w:tcPr>
            <w:tcW w:w="1316"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17438.61</w:t>
            </w:r>
          </w:p>
        </w:tc>
      </w:tr>
      <w:tr w:rsidR="004A48F5" w:rsidRPr="000E5629" w:rsidTr="00B437F7">
        <w:trPr>
          <w:jc w:val="center"/>
        </w:trPr>
        <w:tc>
          <w:tcPr>
            <w:tcW w:w="2307" w:type="dxa"/>
            <w:tcBorders>
              <w:top w:val="single" w:sz="6" w:space="0" w:color="auto"/>
              <w:left w:val="single" w:sz="6" w:space="0" w:color="auto"/>
              <w:bottom w:val="single" w:sz="6" w:space="0" w:color="auto"/>
              <w:right w:val="single" w:sz="6" w:space="0" w:color="auto"/>
            </w:tcBorders>
          </w:tcPr>
          <w:p w:rsidR="00471422" w:rsidRDefault="004A48F5" w:rsidP="00365C97">
            <w:pPr>
              <w:spacing w:before="0" w:after="0"/>
              <w:rPr>
                <w:rFonts w:ascii="Arial" w:hAnsi="Arial" w:cs="Arial"/>
              </w:rPr>
            </w:pPr>
            <w:r w:rsidRPr="000E5629">
              <w:rPr>
                <w:rFonts w:ascii="Arial" w:hAnsi="Arial" w:cs="Arial"/>
              </w:rPr>
              <w:t>Out of (A),</w:t>
            </w:r>
          </w:p>
          <w:p w:rsidR="004A48F5" w:rsidRPr="000E5629" w:rsidRDefault="004A48F5" w:rsidP="00365C97">
            <w:pPr>
              <w:spacing w:before="0" w:after="0"/>
              <w:rPr>
                <w:rFonts w:ascii="Arial" w:hAnsi="Arial" w:cs="Arial"/>
              </w:rPr>
            </w:pPr>
            <w:r w:rsidRPr="000E5629">
              <w:rPr>
                <w:rFonts w:ascii="Arial" w:hAnsi="Arial" w:cs="Arial"/>
              </w:rPr>
              <w:t>Women SHG</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4087</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35202</w:t>
            </w:r>
          </w:p>
        </w:tc>
        <w:tc>
          <w:tcPr>
            <w:tcW w:w="108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365.61</w:t>
            </w:r>
          </w:p>
        </w:tc>
        <w:tc>
          <w:tcPr>
            <w:tcW w:w="135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183010</w:t>
            </w:r>
          </w:p>
        </w:tc>
        <w:tc>
          <w:tcPr>
            <w:tcW w:w="126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1972773</w:t>
            </w:r>
          </w:p>
        </w:tc>
        <w:tc>
          <w:tcPr>
            <w:tcW w:w="1316"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14729.91</w:t>
            </w:r>
          </w:p>
        </w:tc>
      </w:tr>
    </w:tbl>
    <w:p w:rsidR="004A48F5" w:rsidRDefault="004A48F5"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Default="003B1C43" w:rsidP="004A48F5">
      <w:pPr>
        <w:spacing w:before="0" w:after="0"/>
        <w:jc w:val="both"/>
        <w:rPr>
          <w:rFonts w:ascii="Arial" w:hAnsi="Arial" w:cs="Arial"/>
          <w:b/>
        </w:rPr>
      </w:pPr>
    </w:p>
    <w:p w:rsidR="003B1C43" w:rsidRPr="000E5629" w:rsidRDefault="003B1C43" w:rsidP="004A48F5">
      <w:pPr>
        <w:spacing w:before="0" w:after="0"/>
        <w:jc w:val="both"/>
        <w:rPr>
          <w:rFonts w:ascii="Arial" w:hAnsi="Arial" w:cs="Arial"/>
          <w:b/>
        </w:rPr>
      </w:pPr>
    </w:p>
    <w:p w:rsidR="004A48F5" w:rsidRPr="000E5629" w:rsidRDefault="004A48F5" w:rsidP="004A48F5">
      <w:pPr>
        <w:pStyle w:val="ListParagraph"/>
        <w:numPr>
          <w:ilvl w:val="0"/>
          <w:numId w:val="12"/>
        </w:numPr>
        <w:spacing w:after="0" w:line="240" w:lineRule="auto"/>
        <w:contextualSpacing/>
        <w:jc w:val="both"/>
        <w:rPr>
          <w:rFonts w:ascii="Arial" w:hAnsi="Arial" w:cs="Arial"/>
          <w:b/>
          <w:sz w:val="24"/>
          <w:szCs w:val="24"/>
          <w:u w:val="single"/>
        </w:rPr>
      </w:pPr>
      <w:r w:rsidRPr="000E5629">
        <w:rPr>
          <w:rFonts w:ascii="Arial" w:hAnsi="Arial" w:cs="Arial"/>
          <w:b/>
          <w:sz w:val="24"/>
          <w:szCs w:val="24"/>
          <w:u w:val="single"/>
        </w:rPr>
        <w:lastRenderedPageBreak/>
        <w:t xml:space="preserve">SHG Grading and Sanction  </w:t>
      </w:r>
    </w:p>
    <w:p w:rsidR="004A48F5" w:rsidRPr="000E5629" w:rsidRDefault="004A48F5" w:rsidP="001F4D91">
      <w:pPr>
        <w:pStyle w:val="DefaultText1"/>
        <w:ind w:left="1080"/>
        <w:rPr>
          <w:rFonts w:ascii="Arial" w:hAnsi="Arial" w:cs="Arial"/>
          <w:b/>
        </w:rPr>
      </w:pPr>
      <w:r w:rsidRPr="000E5629">
        <w:rPr>
          <w:rFonts w:ascii="Arial" w:hAnsi="Arial" w:cs="Arial"/>
          <w:b/>
        </w:rPr>
        <w:t xml:space="preserve">                                                                                          (Amt.in Rs.lacs)</w:t>
      </w:r>
    </w:p>
    <w:tbl>
      <w:tblPr>
        <w:tblW w:w="0" w:type="auto"/>
        <w:jc w:val="center"/>
        <w:tblInd w:w="-2245" w:type="dxa"/>
        <w:tblLayout w:type="fixed"/>
        <w:tblLook w:val="0000"/>
      </w:tblPr>
      <w:tblGrid>
        <w:gridCol w:w="2267"/>
        <w:gridCol w:w="1276"/>
        <w:gridCol w:w="1424"/>
        <w:gridCol w:w="1350"/>
        <w:gridCol w:w="1230"/>
        <w:gridCol w:w="1306"/>
        <w:gridCol w:w="1260"/>
      </w:tblGrid>
      <w:tr w:rsidR="004A48F5" w:rsidRPr="000E5629" w:rsidTr="001A2663">
        <w:trPr>
          <w:jc w:val="center"/>
        </w:trPr>
        <w:tc>
          <w:tcPr>
            <w:tcW w:w="2267"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b/>
                <w:bCs/>
                <w:sz w:val="22"/>
                <w:szCs w:val="22"/>
              </w:rPr>
            </w:pPr>
            <w:r w:rsidRPr="000E5629">
              <w:rPr>
                <w:rFonts w:ascii="Arial" w:hAnsi="Arial" w:cs="Arial"/>
                <w:b/>
                <w:bCs/>
                <w:sz w:val="22"/>
                <w:szCs w:val="22"/>
              </w:rPr>
              <w:t>Grading and Sanction</w:t>
            </w:r>
          </w:p>
        </w:tc>
        <w:tc>
          <w:tcPr>
            <w:tcW w:w="4050" w:type="dxa"/>
            <w:gridSpan w:val="3"/>
            <w:tcBorders>
              <w:top w:val="single" w:sz="6" w:space="0" w:color="auto"/>
              <w:left w:val="single" w:sz="6" w:space="0" w:color="auto"/>
              <w:bottom w:val="single" w:sz="6" w:space="0" w:color="auto"/>
              <w:right w:val="single" w:sz="4" w:space="0" w:color="auto"/>
            </w:tcBorders>
          </w:tcPr>
          <w:p w:rsidR="004A48F5" w:rsidRPr="000E5629" w:rsidRDefault="004A48F5" w:rsidP="00365C97">
            <w:pPr>
              <w:spacing w:before="0" w:after="0"/>
              <w:jc w:val="center"/>
              <w:rPr>
                <w:rFonts w:ascii="Arial" w:hAnsi="Arial" w:cs="Arial"/>
                <w:sz w:val="22"/>
                <w:szCs w:val="22"/>
              </w:rPr>
            </w:pPr>
            <w:r w:rsidRPr="000E5629">
              <w:rPr>
                <w:rFonts w:ascii="Arial" w:hAnsi="Arial" w:cs="Arial"/>
                <w:sz w:val="22"/>
                <w:szCs w:val="22"/>
              </w:rPr>
              <w:t>Accounts Graded and Sanctioned during the quarter ended June-2014</w:t>
            </w:r>
          </w:p>
        </w:tc>
        <w:tc>
          <w:tcPr>
            <w:tcW w:w="3796" w:type="dxa"/>
            <w:gridSpan w:val="3"/>
            <w:tcBorders>
              <w:top w:val="single" w:sz="4" w:space="0" w:color="auto"/>
              <w:left w:val="single" w:sz="4" w:space="0" w:color="auto"/>
              <w:bottom w:val="single" w:sz="4" w:space="0" w:color="auto"/>
              <w:right w:val="single" w:sz="4" w:space="0" w:color="auto"/>
            </w:tcBorders>
          </w:tcPr>
          <w:p w:rsidR="004A48F5" w:rsidRPr="000E5629" w:rsidRDefault="004A48F5" w:rsidP="00365C97">
            <w:pPr>
              <w:spacing w:before="0" w:after="0"/>
              <w:jc w:val="both"/>
              <w:rPr>
                <w:rFonts w:ascii="Arial" w:hAnsi="Arial" w:cs="Arial"/>
                <w:sz w:val="22"/>
                <w:szCs w:val="22"/>
              </w:rPr>
            </w:pPr>
            <w:r w:rsidRPr="000E5629">
              <w:rPr>
                <w:rFonts w:ascii="Arial" w:hAnsi="Arial" w:cs="Arial"/>
                <w:sz w:val="22"/>
                <w:szCs w:val="22"/>
              </w:rPr>
              <w:t>Accounts Graded and Sanctioned during the current FY</w:t>
            </w:r>
            <w:r w:rsidR="001A2663">
              <w:rPr>
                <w:rFonts w:ascii="Arial" w:hAnsi="Arial" w:cs="Arial"/>
                <w:sz w:val="22"/>
                <w:szCs w:val="22"/>
              </w:rPr>
              <w:t xml:space="preserve"> 20</w:t>
            </w:r>
            <w:r w:rsidRPr="000E5629">
              <w:rPr>
                <w:rFonts w:ascii="Arial" w:hAnsi="Arial" w:cs="Arial"/>
                <w:sz w:val="22"/>
                <w:szCs w:val="22"/>
              </w:rPr>
              <w:t>14-15</w:t>
            </w:r>
          </w:p>
        </w:tc>
      </w:tr>
      <w:tr w:rsidR="004A48F5" w:rsidRPr="000E5629" w:rsidTr="001A2663">
        <w:trPr>
          <w:jc w:val="center"/>
        </w:trPr>
        <w:tc>
          <w:tcPr>
            <w:tcW w:w="2267"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p>
        </w:tc>
        <w:tc>
          <w:tcPr>
            <w:tcW w:w="1276"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Total Graded accounts</w:t>
            </w:r>
          </w:p>
        </w:tc>
        <w:tc>
          <w:tcPr>
            <w:tcW w:w="1424"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Out of total graded accounts, accounts sanctioned</w:t>
            </w:r>
          </w:p>
        </w:tc>
        <w:tc>
          <w:tcPr>
            <w:tcW w:w="135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Sanctioned Amt.</w:t>
            </w:r>
          </w:p>
        </w:tc>
        <w:tc>
          <w:tcPr>
            <w:tcW w:w="1230"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Total Graded accounts</w:t>
            </w:r>
          </w:p>
        </w:tc>
        <w:tc>
          <w:tcPr>
            <w:tcW w:w="1306"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Out of total graded accounts, accounts sanctioned</w:t>
            </w:r>
          </w:p>
        </w:tc>
        <w:tc>
          <w:tcPr>
            <w:tcW w:w="1260" w:type="dxa"/>
            <w:tcBorders>
              <w:top w:val="single" w:sz="4" w:space="0" w:color="auto"/>
              <w:left w:val="single" w:sz="4" w:space="0" w:color="auto"/>
              <w:bottom w:val="single" w:sz="4" w:space="0" w:color="auto"/>
              <w:right w:val="single" w:sz="4" w:space="0" w:color="auto"/>
            </w:tcBorders>
          </w:tcPr>
          <w:p w:rsidR="004A48F5" w:rsidRPr="000E5629" w:rsidRDefault="004A48F5" w:rsidP="001A2663">
            <w:pPr>
              <w:pStyle w:val="DefaultText"/>
              <w:ind w:right="-92"/>
              <w:rPr>
                <w:rFonts w:ascii="Arial" w:hAnsi="Arial" w:cs="Arial"/>
                <w:sz w:val="22"/>
                <w:szCs w:val="22"/>
              </w:rPr>
            </w:pPr>
            <w:r w:rsidRPr="000E5629">
              <w:rPr>
                <w:rFonts w:ascii="Arial" w:hAnsi="Arial" w:cs="Arial"/>
                <w:sz w:val="22"/>
                <w:szCs w:val="22"/>
              </w:rPr>
              <w:t>Sanctioned Amt.</w:t>
            </w:r>
          </w:p>
        </w:tc>
      </w:tr>
      <w:tr w:rsidR="004A48F5" w:rsidRPr="000E5629" w:rsidTr="001A2663">
        <w:trPr>
          <w:jc w:val="center"/>
        </w:trPr>
        <w:tc>
          <w:tcPr>
            <w:tcW w:w="2267"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sz w:val="22"/>
                <w:szCs w:val="22"/>
              </w:rPr>
            </w:pPr>
            <w:r w:rsidRPr="000E5629">
              <w:rPr>
                <w:rFonts w:ascii="Arial" w:hAnsi="Arial" w:cs="Arial"/>
                <w:sz w:val="22"/>
                <w:szCs w:val="22"/>
              </w:rPr>
              <w:t>Account Graded and Sanctioned (A)</w:t>
            </w:r>
          </w:p>
        </w:tc>
        <w:tc>
          <w:tcPr>
            <w:tcW w:w="1276"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7807</w:t>
            </w:r>
          </w:p>
        </w:tc>
        <w:tc>
          <w:tcPr>
            <w:tcW w:w="1424"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3306</w:t>
            </w:r>
          </w:p>
        </w:tc>
        <w:tc>
          <w:tcPr>
            <w:tcW w:w="135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4035.84</w:t>
            </w:r>
          </w:p>
        </w:tc>
        <w:tc>
          <w:tcPr>
            <w:tcW w:w="1230"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7807</w:t>
            </w:r>
          </w:p>
        </w:tc>
        <w:tc>
          <w:tcPr>
            <w:tcW w:w="1306"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3306</w:t>
            </w:r>
          </w:p>
        </w:tc>
        <w:tc>
          <w:tcPr>
            <w:tcW w:w="1260"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4035.84</w:t>
            </w:r>
          </w:p>
        </w:tc>
      </w:tr>
      <w:tr w:rsidR="004A48F5" w:rsidRPr="000E5629" w:rsidTr="001A2663">
        <w:trPr>
          <w:jc w:val="center"/>
        </w:trPr>
        <w:tc>
          <w:tcPr>
            <w:tcW w:w="2267" w:type="dxa"/>
            <w:tcBorders>
              <w:top w:val="single" w:sz="6" w:space="0" w:color="auto"/>
              <w:left w:val="single" w:sz="6" w:space="0" w:color="auto"/>
              <w:bottom w:val="single" w:sz="6" w:space="0" w:color="auto"/>
              <w:right w:val="single" w:sz="6" w:space="0" w:color="auto"/>
            </w:tcBorders>
          </w:tcPr>
          <w:p w:rsidR="007F07E5" w:rsidRDefault="004A48F5" w:rsidP="00365C97">
            <w:pPr>
              <w:spacing w:before="0" w:after="0"/>
              <w:rPr>
                <w:rFonts w:ascii="Arial" w:hAnsi="Arial" w:cs="Arial"/>
                <w:sz w:val="22"/>
                <w:szCs w:val="22"/>
              </w:rPr>
            </w:pPr>
            <w:r w:rsidRPr="000E5629">
              <w:rPr>
                <w:rFonts w:ascii="Arial" w:hAnsi="Arial" w:cs="Arial"/>
                <w:sz w:val="22"/>
                <w:szCs w:val="22"/>
              </w:rPr>
              <w:t xml:space="preserve">Out of (A), </w:t>
            </w:r>
          </w:p>
          <w:p w:rsidR="004A48F5" w:rsidRPr="000E5629" w:rsidRDefault="004A48F5" w:rsidP="00365C97">
            <w:pPr>
              <w:spacing w:before="0" w:after="0"/>
              <w:rPr>
                <w:rFonts w:ascii="Arial" w:hAnsi="Arial" w:cs="Arial"/>
                <w:sz w:val="22"/>
                <w:szCs w:val="22"/>
              </w:rPr>
            </w:pPr>
            <w:r w:rsidRPr="000E5629">
              <w:rPr>
                <w:rFonts w:ascii="Arial" w:hAnsi="Arial" w:cs="Arial"/>
                <w:sz w:val="22"/>
                <w:szCs w:val="22"/>
              </w:rPr>
              <w:t>Women SHG</w:t>
            </w:r>
          </w:p>
        </w:tc>
        <w:tc>
          <w:tcPr>
            <w:tcW w:w="1276" w:type="dxa"/>
            <w:tcBorders>
              <w:top w:val="single" w:sz="6" w:space="0" w:color="auto"/>
              <w:left w:val="single" w:sz="6" w:space="0" w:color="auto"/>
              <w:bottom w:val="single" w:sz="6" w:space="0" w:color="auto"/>
              <w:right w:val="single" w:sz="4" w:space="0" w:color="auto"/>
            </w:tcBorders>
          </w:tcPr>
          <w:p w:rsidR="004A48F5" w:rsidRPr="000E5629" w:rsidRDefault="007F07E5" w:rsidP="00365C97">
            <w:pPr>
              <w:pStyle w:val="DefaultText"/>
              <w:rPr>
                <w:rFonts w:ascii="Arial" w:hAnsi="Arial" w:cs="Arial"/>
                <w:sz w:val="22"/>
                <w:szCs w:val="22"/>
              </w:rPr>
            </w:pPr>
            <w:r>
              <w:rPr>
                <w:rFonts w:ascii="Arial" w:hAnsi="Arial" w:cs="Arial"/>
                <w:sz w:val="22"/>
                <w:szCs w:val="22"/>
              </w:rPr>
              <w:t>N.A.</w:t>
            </w:r>
          </w:p>
        </w:tc>
        <w:tc>
          <w:tcPr>
            <w:tcW w:w="1424"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2853</w:t>
            </w:r>
          </w:p>
        </w:tc>
        <w:tc>
          <w:tcPr>
            <w:tcW w:w="135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3529.33</w:t>
            </w:r>
          </w:p>
        </w:tc>
        <w:tc>
          <w:tcPr>
            <w:tcW w:w="1230" w:type="dxa"/>
            <w:tcBorders>
              <w:top w:val="single" w:sz="4" w:space="0" w:color="auto"/>
              <w:left w:val="single" w:sz="4" w:space="0" w:color="auto"/>
              <w:bottom w:val="single" w:sz="4" w:space="0" w:color="auto"/>
              <w:right w:val="single" w:sz="4" w:space="0" w:color="auto"/>
            </w:tcBorders>
          </w:tcPr>
          <w:p w:rsidR="004A48F5" w:rsidRPr="000E5629" w:rsidRDefault="007F07E5" w:rsidP="00365C97">
            <w:pPr>
              <w:pStyle w:val="DefaultText"/>
              <w:rPr>
                <w:rFonts w:ascii="Arial" w:hAnsi="Arial" w:cs="Arial"/>
                <w:sz w:val="22"/>
                <w:szCs w:val="22"/>
              </w:rPr>
            </w:pPr>
            <w:r>
              <w:rPr>
                <w:rFonts w:ascii="Arial" w:hAnsi="Arial" w:cs="Arial"/>
                <w:sz w:val="22"/>
                <w:szCs w:val="22"/>
              </w:rPr>
              <w:t>N.A.</w:t>
            </w:r>
          </w:p>
        </w:tc>
        <w:tc>
          <w:tcPr>
            <w:tcW w:w="1306"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2853</w:t>
            </w:r>
          </w:p>
        </w:tc>
        <w:tc>
          <w:tcPr>
            <w:tcW w:w="1260" w:type="dxa"/>
            <w:tcBorders>
              <w:top w:val="single" w:sz="4" w:space="0" w:color="auto"/>
              <w:left w:val="single" w:sz="4" w:space="0" w:color="auto"/>
              <w:bottom w:val="single" w:sz="4"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3529.33</w:t>
            </w:r>
          </w:p>
        </w:tc>
      </w:tr>
    </w:tbl>
    <w:p w:rsidR="004A48F5" w:rsidRPr="000E5629" w:rsidRDefault="004A48F5" w:rsidP="004A48F5">
      <w:pPr>
        <w:spacing w:before="0" w:after="0"/>
        <w:jc w:val="both"/>
        <w:rPr>
          <w:rFonts w:ascii="Arial" w:hAnsi="Arial" w:cs="Arial"/>
        </w:rPr>
      </w:pPr>
    </w:p>
    <w:p w:rsidR="004A48F5" w:rsidRPr="000E5629" w:rsidRDefault="004A48F5" w:rsidP="004A48F5">
      <w:pPr>
        <w:pStyle w:val="ListParagraph"/>
        <w:numPr>
          <w:ilvl w:val="0"/>
          <w:numId w:val="12"/>
        </w:numPr>
        <w:spacing w:after="0" w:line="240" w:lineRule="auto"/>
        <w:contextualSpacing/>
        <w:jc w:val="both"/>
        <w:rPr>
          <w:rFonts w:ascii="Arial" w:hAnsi="Arial" w:cs="Arial"/>
          <w:b/>
          <w:sz w:val="24"/>
          <w:szCs w:val="24"/>
          <w:u w:val="single"/>
        </w:rPr>
      </w:pPr>
      <w:r w:rsidRPr="000E5629">
        <w:rPr>
          <w:rFonts w:ascii="Arial" w:hAnsi="Arial" w:cs="Arial"/>
          <w:b/>
          <w:sz w:val="24"/>
          <w:szCs w:val="24"/>
          <w:u w:val="single"/>
        </w:rPr>
        <w:t>Disbursement Details :</w:t>
      </w:r>
    </w:p>
    <w:p w:rsidR="004A48F5" w:rsidRPr="000E5629" w:rsidRDefault="004A48F5" w:rsidP="001F4D91">
      <w:pPr>
        <w:pStyle w:val="DefaultText1"/>
        <w:ind w:left="1080"/>
        <w:rPr>
          <w:rFonts w:ascii="Arial" w:hAnsi="Arial" w:cs="Arial"/>
          <w:b/>
        </w:rPr>
      </w:pP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r>
      <w:r w:rsidRPr="000E5629">
        <w:rPr>
          <w:rFonts w:ascii="Arial" w:hAnsi="Arial" w:cs="Arial"/>
          <w:b/>
        </w:rPr>
        <w:tab/>
        <w:t xml:space="preserve">                            (Amt.</w:t>
      </w:r>
      <w:r w:rsidR="000C5D40">
        <w:rPr>
          <w:rFonts w:ascii="Arial" w:hAnsi="Arial" w:cs="Arial"/>
          <w:b/>
        </w:rPr>
        <w:t xml:space="preserve"> </w:t>
      </w:r>
      <w:r w:rsidRPr="000E5629">
        <w:rPr>
          <w:rFonts w:ascii="Arial" w:hAnsi="Arial" w:cs="Arial"/>
          <w:b/>
        </w:rPr>
        <w:t>in Rs.lacs)</w:t>
      </w:r>
    </w:p>
    <w:tbl>
      <w:tblPr>
        <w:tblW w:w="9892" w:type="dxa"/>
        <w:jc w:val="center"/>
        <w:tblInd w:w="-8" w:type="dxa"/>
        <w:tblLayout w:type="fixed"/>
        <w:tblLook w:val="0000"/>
      </w:tblPr>
      <w:tblGrid>
        <w:gridCol w:w="1796"/>
        <w:gridCol w:w="810"/>
        <w:gridCol w:w="1080"/>
        <w:gridCol w:w="970"/>
        <w:gridCol w:w="1080"/>
        <w:gridCol w:w="826"/>
        <w:gridCol w:w="1062"/>
        <w:gridCol w:w="1016"/>
        <w:gridCol w:w="1252"/>
      </w:tblGrid>
      <w:tr w:rsidR="004A48F5" w:rsidRPr="000E5629" w:rsidTr="00A817E8">
        <w:trPr>
          <w:cantSplit/>
          <w:jc w:val="center"/>
        </w:trPr>
        <w:tc>
          <w:tcPr>
            <w:tcW w:w="1796"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Heading11"/>
              <w:rPr>
                <w:rFonts w:ascii="Arial" w:hAnsi="Arial" w:cs="Arial"/>
                <w:sz w:val="22"/>
                <w:szCs w:val="22"/>
              </w:rPr>
            </w:pPr>
            <w:r w:rsidRPr="000E5629">
              <w:rPr>
                <w:rFonts w:ascii="Arial" w:hAnsi="Arial" w:cs="Arial"/>
                <w:sz w:val="22"/>
                <w:szCs w:val="22"/>
              </w:rPr>
              <w:t>Disbursement of Loans</w:t>
            </w:r>
          </w:p>
        </w:tc>
        <w:tc>
          <w:tcPr>
            <w:tcW w:w="3940" w:type="dxa"/>
            <w:gridSpan w:val="4"/>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sz w:val="22"/>
                <w:szCs w:val="22"/>
              </w:rPr>
            </w:pPr>
            <w:r w:rsidRPr="000E5629">
              <w:rPr>
                <w:rFonts w:ascii="Arial" w:hAnsi="Arial" w:cs="Arial"/>
                <w:noProof w:val="0"/>
                <w:sz w:val="22"/>
                <w:szCs w:val="22"/>
              </w:rPr>
              <w:t>Disbursement made during the quarter ended June, 2014</w:t>
            </w:r>
          </w:p>
        </w:tc>
        <w:tc>
          <w:tcPr>
            <w:tcW w:w="4156" w:type="dxa"/>
            <w:gridSpan w:val="4"/>
            <w:tcBorders>
              <w:top w:val="single" w:sz="6" w:space="0" w:color="auto"/>
              <w:left w:val="single" w:sz="6" w:space="0" w:color="auto"/>
              <w:bottom w:val="single" w:sz="6" w:space="0" w:color="auto"/>
              <w:right w:val="single" w:sz="6" w:space="0" w:color="auto"/>
            </w:tcBorders>
          </w:tcPr>
          <w:p w:rsidR="004A48F5" w:rsidRPr="000E5629" w:rsidRDefault="004A48F5" w:rsidP="00FE4AF3">
            <w:pPr>
              <w:spacing w:before="0" w:after="0"/>
              <w:rPr>
                <w:rFonts w:ascii="Arial" w:hAnsi="Arial" w:cs="Arial"/>
                <w:sz w:val="22"/>
                <w:szCs w:val="22"/>
              </w:rPr>
            </w:pPr>
            <w:r w:rsidRPr="000E5629">
              <w:rPr>
                <w:rFonts w:ascii="Arial" w:hAnsi="Arial" w:cs="Arial"/>
                <w:noProof w:val="0"/>
                <w:sz w:val="22"/>
                <w:szCs w:val="22"/>
              </w:rPr>
              <w:t>Total loans disbursed during the year 2014-15</w:t>
            </w:r>
            <w:r w:rsidR="00FE4AF3">
              <w:rPr>
                <w:rFonts w:ascii="Arial" w:hAnsi="Arial" w:cs="Arial"/>
                <w:noProof w:val="0"/>
                <w:sz w:val="22"/>
                <w:szCs w:val="22"/>
              </w:rPr>
              <w:t xml:space="preserve"> </w:t>
            </w:r>
            <w:r w:rsidRPr="000E5629">
              <w:rPr>
                <w:rFonts w:ascii="Arial" w:hAnsi="Arial" w:cs="Arial"/>
                <w:noProof w:val="0"/>
                <w:sz w:val="22"/>
                <w:szCs w:val="22"/>
              </w:rPr>
              <w:t xml:space="preserve"> </w:t>
            </w:r>
            <w:r w:rsidR="00FE4AF3">
              <w:rPr>
                <w:rFonts w:ascii="Arial" w:hAnsi="Arial" w:cs="Arial"/>
                <w:noProof w:val="0"/>
                <w:sz w:val="22"/>
                <w:szCs w:val="22"/>
              </w:rPr>
              <w:t>(a</w:t>
            </w:r>
            <w:r w:rsidRPr="000E5629">
              <w:rPr>
                <w:rFonts w:ascii="Arial" w:hAnsi="Arial" w:cs="Arial"/>
                <w:noProof w:val="0"/>
                <w:sz w:val="22"/>
                <w:szCs w:val="22"/>
              </w:rPr>
              <w:t>s on 30/06/2014</w:t>
            </w:r>
            <w:r w:rsidR="00FE4AF3">
              <w:rPr>
                <w:rFonts w:ascii="Arial" w:hAnsi="Arial" w:cs="Arial"/>
                <w:noProof w:val="0"/>
                <w:sz w:val="22"/>
                <w:szCs w:val="22"/>
              </w:rPr>
              <w:t>)</w:t>
            </w:r>
          </w:p>
        </w:tc>
      </w:tr>
      <w:tr w:rsidR="004A48F5" w:rsidRPr="000E5629" w:rsidTr="00A817E8">
        <w:trPr>
          <w:jc w:val="center"/>
        </w:trPr>
        <w:tc>
          <w:tcPr>
            <w:tcW w:w="1796"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sz w:val="22"/>
                <w:szCs w:val="22"/>
              </w:rPr>
            </w:pPr>
          </w:p>
        </w:tc>
        <w:tc>
          <w:tcPr>
            <w:tcW w:w="810" w:type="dxa"/>
            <w:tcBorders>
              <w:top w:val="single" w:sz="6" w:space="0" w:color="auto"/>
              <w:left w:val="single" w:sz="6" w:space="0" w:color="auto"/>
              <w:bottom w:val="single" w:sz="6" w:space="0" w:color="auto"/>
              <w:right w:val="single" w:sz="4"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Total a/c disb</w:t>
            </w:r>
            <w:r w:rsidR="00A817E8">
              <w:rPr>
                <w:rFonts w:ascii="Arial" w:hAnsi="Arial" w:cs="Arial"/>
                <w:sz w:val="22"/>
                <w:szCs w:val="22"/>
              </w:rPr>
              <w:t>.</w:t>
            </w:r>
          </w:p>
        </w:tc>
        <w:tc>
          <w:tcPr>
            <w:tcW w:w="1080" w:type="dxa"/>
            <w:tcBorders>
              <w:top w:val="single" w:sz="6" w:space="0" w:color="auto"/>
              <w:left w:val="single" w:sz="4" w:space="0" w:color="auto"/>
              <w:bottom w:val="single" w:sz="6" w:space="0" w:color="auto"/>
              <w:right w:val="single" w:sz="6"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Amt. disb</w:t>
            </w:r>
            <w:r w:rsidR="00A817E8">
              <w:rPr>
                <w:rFonts w:ascii="Arial" w:hAnsi="Arial" w:cs="Arial"/>
                <w:sz w:val="22"/>
                <w:szCs w:val="22"/>
              </w:rPr>
              <w:t>.</w:t>
            </w:r>
          </w:p>
        </w:tc>
        <w:tc>
          <w:tcPr>
            <w:tcW w:w="970" w:type="dxa"/>
            <w:tcBorders>
              <w:top w:val="single" w:sz="6" w:space="0" w:color="auto"/>
              <w:left w:val="single" w:sz="6" w:space="0" w:color="auto"/>
              <w:bottom w:val="single" w:sz="6" w:space="0" w:color="auto"/>
              <w:right w:val="single" w:sz="4" w:space="0" w:color="auto"/>
            </w:tcBorders>
          </w:tcPr>
          <w:p w:rsidR="00A817E8" w:rsidRDefault="004A48F5" w:rsidP="00A817E8">
            <w:pPr>
              <w:pStyle w:val="DefaultText"/>
              <w:rPr>
                <w:rFonts w:ascii="Arial" w:hAnsi="Arial" w:cs="Arial"/>
                <w:sz w:val="22"/>
                <w:szCs w:val="22"/>
              </w:rPr>
            </w:pPr>
            <w:r w:rsidRPr="000E5629">
              <w:rPr>
                <w:rFonts w:ascii="Arial" w:hAnsi="Arial" w:cs="Arial"/>
                <w:sz w:val="22"/>
                <w:szCs w:val="22"/>
              </w:rPr>
              <w:t>Out of total a/c disb</w:t>
            </w:r>
            <w:r w:rsidR="00A817E8">
              <w:rPr>
                <w:rFonts w:ascii="Arial" w:hAnsi="Arial" w:cs="Arial"/>
                <w:sz w:val="22"/>
                <w:szCs w:val="22"/>
              </w:rPr>
              <w:t>.</w:t>
            </w:r>
          </w:p>
          <w:p w:rsidR="004A48F5" w:rsidRPr="000E5629" w:rsidRDefault="004A48F5" w:rsidP="00A817E8">
            <w:pPr>
              <w:pStyle w:val="DefaultText"/>
              <w:rPr>
                <w:rFonts w:ascii="Arial" w:hAnsi="Arial" w:cs="Arial"/>
                <w:sz w:val="22"/>
                <w:szCs w:val="22"/>
              </w:rPr>
            </w:pPr>
            <w:r w:rsidRPr="000E5629">
              <w:rPr>
                <w:rFonts w:ascii="Arial" w:hAnsi="Arial" w:cs="Arial"/>
                <w:sz w:val="22"/>
                <w:szCs w:val="22"/>
              </w:rPr>
              <w:t>no.of new a/c</w:t>
            </w:r>
          </w:p>
        </w:tc>
        <w:tc>
          <w:tcPr>
            <w:tcW w:w="1080" w:type="dxa"/>
            <w:tcBorders>
              <w:top w:val="single" w:sz="6" w:space="0" w:color="auto"/>
              <w:left w:val="single" w:sz="4" w:space="0" w:color="auto"/>
              <w:bottom w:val="single" w:sz="6" w:space="0" w:color="auto"/>
              <w:right w:val="single" w:sz="6" w:space="0" w:color="auto"/>
            </w:tcBorders>
          </w:tcPr>
          <w:p w:rsidR="00FE4AF3" w:rsidRDefault="004A48F5" w:rsidP="00FE4AF3">
            <w:pPr>
              <w:pStyle w:val="DefaultText"/>
              <w:ind w:left="-88" w:right="-38"/>
              <w:rPr>
                <w:rFonts w:ascii="Arial" w:hAnsi="Arial" w:cs="Arial"/>
                <w:sz w:val="22"/>
                <w:szCs w:val="22"/>
              </w:rPr>
            </w:pPr>
            <w:r w:rsidRPr="000E5629">
              <w:rPr>
                <w:rFonts w:ascii="Arial" w:hAnsi="Arial" w:cs="Arial"/>
                <w:sz w:val="22"/>
                <w:szCs w:val="22"/>
              </w:rPr>
              <w:t>Amt.disb</w:t>
            </w:r>
            <w:r w:rsidR="00A817E8">
              <w:rPr>
                <w:rFonts w:ascii="Arial" w:hAnsi="Arial" w:cs="Arial"/>
                <w:sz w:val="22"/>
                <w:szCs w:val="22"/>
              </w:rPr>
              <w:t>.</w:t>
            </w:r>
          </w:p>
          <w:p w:rsidR="004A48F5" w:rsidRPr="000E5629" w:rsidRDefault="004A48F5" w:rsidP="00FE4AF3">
            <w:pPr>
              <w:pStyle w:val="DefaultText"/>
              <w:ind w:left="-88" w:right="-38"/>
              <w:rPr>
                <w:rFonts w:ascii="Arial" w:hAnsi="Arial" w:cs="Arial"/>
                <w:sz w:val="22"/>
                <w:szCs w:val="22"/>
              </w:rPr>
            </w:pPr>
            <w:r w:rsidRPr="000E5629">
              <w:rPr>
                <w:rFonts w:ascii="Arial" w:hAnsi="Arial" w:cs="Arial"/>
                <w:sz w:val="22"/>
                <w:szCs w:val="22"/>
              </w:rPr>
              <w:t>to new a/c</w:t>
            </w:r>
          </w:p>
        </w:tc>
        <w:tc>
          <w:tcPr>
            <w:tcW w:w="826" w:type="dxa"/>
            <w:tcBorders>
              <w:top w:val="single" w:sz="6" w:space="0" w:color="auto"/>
              <w:left w:val="single" w:sz="6" w:space="0" w:color="auto"/>
              <w:bottom w:val="single" w:sz="6" w:space="0" w:color="auto"/>
              <w:right w:val="single" w:sz="4"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Total a/c disb</w:t>
            </w:r>
            <w:r w:rsidR="00A817E8">
              <w:rPr>
                <w:rFonts w:ascii="Arial" w:hAnsi="Arial" w:cs="Arial"/>
                <w:sz w:val="22"/>
                <w:szCs w:val="22"/>
              </w:rPr>
              <w:t>.</w:t>
            </w:r>
          </w:p>
        </w:tc>
        <w:tc>
          <w:tcPr>
            <w:tcW w:w="1062" w:type="dxa"/>
            <w:tcBorders>
              <w:top w:val="single" w:sz="6" w:space="0" w:color="auto"/>
              <w:left w:val="single" w:sz="4" w:space="0" w:color="auto"/>
              <w:bottom w:val="single" w:sz="6" w:space="0" w:color="auto"/>
              <w:right w:val="single" w:sz="6"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Amt. disb</w:t>
            </w:r>
            <w:r w:rsidR="00A817E8">
              <w:rPr>
                <w:rFonts w:ascii="Arial" w:hAnsi="Arial" w:cs="Arial"/>
                <w:sz w:val="22"/>
                <w:szCs w:val="22"/>
              </w:rPr>
              <w:t>.</w:t>
            </w:r>
          </w:p>
        </w:tc>
        <w:tc>
          <w:tcPr>
            <w:tcW w:w="1016" w:type="dxa"/>
            <w:tcBorders>
              <w:top w:val="single" w:sz="6" w:space="0" w:color="auto"/>
              <w:left w:val="single" w:sz="6" w:space="0" w:color="auto"/>
              <w:bottom w:val="single" w:sz="6" w:space="0" w:color="auto"/>
              <w:right w:val="single" w:sz="4"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Out of total a/c disb</w:t>
            </w:r>
            <w:r w:rsidR="00A817E8">
              <w:rPr>
                <w:rFonts w:ascii="Arial" w:hAnsi="Arial" w:cs="Arial"/>
                <w:sz w:val="22"/>
                <w:szCs w:val="22"/>
              </w:rPr>
              <w:t>.</w:t>
            </w:r>
            <w:r w:rsidRPr="000E5629">
              <w:rPr>
                <w:rFonts w:ascii="Arial" w:hAnsi="Arial" w:cs="Arial"/>
                <w:sz w:val="22"/>
                <w:szCs w:val="22"/>
              </w:rPr>
              <w:t>,no.of new a/c</w:t>
            </w:r>
          </w:p>
        </w:tc>
        <w:tc>
          <w:tcPr>
            <w:tcW w:w="1252" w:type="dxa"/>
            <w:tcBorders>
              <w:top w:val="single" w:sz="6" w:space="0" w:color="auto"/>
              <w:left w:val="single" w:sz="4" w:space="0" w:color="auto"/>
              <w:bottom w:val="single" w:sz="6" w:space="0" w:color="auto"/>
              <w:right w:val="single" w:sz="6"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Amt.disb</w:t>
            </w:r>
            <w:r w:rsidR="00A817E8">
              <w:rPr>
                <w:rFonts w:ascii="Arial" w:hAnsi="Arial" w:cs="Arial"/>
                <w:sz w:val="22"/>
                <w:szCs w:val="22"/>
              </w:rPr>
              <w:t>.</w:t>
            </w:r>
            <w:r w:rsidRPr="000E5629">
              <w:rPr>
                <w:rFonts w:ascii="Arial" w:hAnsi="Arial" w:cs="Arial"/>
                <w:sz w:val="22"/>
                <w:szCs w:val="22"/>
              </w:rPr>
              <w:t xml:space="preserve"> to new a/c</w:t>
            </w:r>
          </w:p>
        </w:tc>
      </w:tr>
      <w:tr w:rsidR="004A48F5" w:rsidRPr="000E5629" w:rsidTr="00A817E8">
        <w:trPr>
          <w:jc w:val="center"/>
        </w:trPr>
        <w:tc>
          <w:tcPr>
            <w:tcW w:w="1796"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sz w:val="22"/>
                <w:szCs w:val="22"/>
              </w:rPr>
            </w:pPr>
            <w:r w:rsidRPr="000E5629">
              <w:rPr>
                <w:rFonts w:ascii="Arial" w:hAnsi="Arial" w:cs="Arial"/>
                <w:noProof w:val="0"/>
                <w:sz w:val="22"/>
                <w:szCs w:val="22"/>
              </w:rPr>
              <w:t>(A)</w:t>
            </w:r>
            <w:r w:rsidR="00FE4AF3">
              <w:rPr>
                <w:rFonts w:ascii="Arial" w:hAnsi="Arial" w:cs="Arial"/>
                <w:noProof w:val="0"/>
                <w:sz w:val="22"/>
                <w:szCs w:val="22"/>
              </w:rPr>
              <w:t xml:space="preserve"> </w:t>
            </w:r>
            <w:r w:rsidRPr="000E5629">
              <w:rPr>
                <w:rFonts w:ascii="Arial" w:hAnsi="Arial" w:cs="Arial"/>
                <w:noProof w:val="0"/>
                <w:sz w:val="22"/>
                <w:szCs w:val="22"/>
              </w:rPr>
              <w:t xml:space="preserve">Loans disbursed to  Total SHGs </w:t>
            </w:r>
          </w:p>
        </w:tc>
        <w:tc>
          <w:tcPr>
            <w:tcW w:w="81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4308</w:t>
            </w:r>
          </w:p>
        </w:tc>
        <w:tc>
          <w:tcPr>
            <w:tcW w:w="1080" w:type="dxa"/>
            <w:tcBorders>
              <w:top w:val="single" w:sz="6" w:space="0" w:color="auto"/>
              <w:left w:val="single" w:sz="4" w:space="0" w:color="auto"/>
              <w:bottom w:val="single" w:sz="6" w:space="0" w:color="auto"/>
              <w:right w:val="single" w:sz="6" w:space="0" w:color="auto"/>
            </w:tcBorders>
          </w:tcPr>
          <w:p w:rsidR="004A48F5" w:rsidRPr="000E5629" w:rsidRDefault="004A48F5" w:rsidP="00A817E8">
            <w:pPr>
              <w:pStyle w:val="DefaultText"/>
              <w:rPr>
                <w:rFonts w:ascii="Arial" w:hAnsi="Arial" w:cs="Arial"/>
                <w:sz w:val="22"/>
                <w:szCs w:val="22"/>
              </w:rPr>
            </w:pPr>
            <w:r w:rsidRPr="000E5629">
              <w:rPr>
                <w:rFonts w:ascii="Arial" w:hAnsi="Arial" w:cs="Arial"/>
                <w:sz w:val="22"/>
                <w:szCs w:val="22"/>
              </w:rPr>
              <w:t>4794.8</w:t>
            </w:r>
            <w:r w:rsidR="00A817E8">
              <w:rPr>
                <w:rFonts w:ascii="Arial" w:hAnsi="Arial" w:cs="Arial"/>
                <w:sz w:val="22"/>
                <w:szCs w:val="22"/>
              </w:rPr>
              <w:t>9</w:t>
            </w:r>
          </w:p>
        </w:tc>
        <w:tc>
          <w:tcPr>
            <w:tcW w:w="97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1455</w:t>
            </w:r>
          </w:p>
        </w:tc>
        <w:tc>
          <w:tcPr>
            <w:tcW w:w="1080"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1399.71</w:t>
            </w:r>
          </w:p>
        </w:tc>
        <w:tc>
          <w:tcPr>
            <w:tcW w:w="826"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4308</w:t>
            </w:r>
          </w:p>
        </w:tc>
        <w:tc>
          <w:tcPr>
            <w:tcW w:w="1062"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4794.89</w:t>
            </w:r>
          </w:p>
        </w:tc>
        <w:tc>
          <w:tcPr>
            <w:tcW w:w="1016"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1455</w:t>
            </w:r>
          </w:p>
        </w:tc>
        <w:tc>
          <w:tcPr>
            <w:tcW w:w="1252"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1399.71</w:t>
            </w:r>
          </w:p>
        </w:tc>
      </w:tr>
      <w:tr w:rsidR="004A48F5" w:rsidRPr="000E5629" w:rsidTr="00A817E8">
        <w:trPr>
          <w:jc w:val="center"/>
        </w:trPr>
        <w:tc>
          <w:tcPr>
            <w:tcW w:w="1796"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sz w:val="22"/>
                <w:szCs w:val="22"/>
              </w:rPr>
            </w:pPr>
            <w:r w:rsidRPr="000E5629">
              <w:rPr>
                <w:rFonts w:ascii="Arial" w:hAnsi="Arial" w:cs="Arial"/>
                <w:noProof w:val="0"/>
                <w:sz w:val="22"/>
                <w:szCs w:val="22"/>
              </w:rPr>
              <w:t>Of (A) above, Women SHG</w:t>
            </w:r>
          </w:p>
        </w:tc>
        <w:tc>
          <w:tcPr>
            <w:tcW w:w="81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4019</w:t>
            </w:r>
          </w:p>
        </w:tc>
        <w:tc>
          <w:tcPr>
            <w:tcW w:w="1080"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4289.77</w:t>
            </w:r>
          </w:p>
        </w:tc>
        <w:tc>
          <w:tcPr>
            <w:tcW w:w="970"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1403</w:t>
            </w:r>
          </w:p>
        </w:tc>
        <w:tc>
          <w:tcPr>
            <w:tcW w:w="1080"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1362.21</w:t>
            </w:r>
          </w:p>
        </w:tc>
        <w:tc>
          <w:tcPr>
            <w:tcW w:w="826"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4019</w:t>
            </w:r>
          </w:p>
        </w:tc>
        <w:tc>
          <w:tcPr>
            <w:tcW w:w="1062"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4289.77</w:t>
            </w:r>
          </w:p>
        </w:tc>
        <w:tc>
          <w:tcPr>
            <w:tcW w:w="1016"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1403</w:t>
            </w:r>
          </w:p>
        </w:tc>
        <w:tc>
          <w:tcPr>
            <w:tcW w:w="1252"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sz w:val="22"/>
                <w:szCs w:val="22"/>
              </w:rPr>
            </w:pPr>
            <w:r w:rsidRPr="000E5629">
              <w:rPr>
                <w:rFonts w:ascii="Arial" w:hAnsi="Arial" w:cs="Arial"/>
                <w:sz w:val="22"/>
                <w:szCs w:val="22"/>
              </w:rPr>
              <w:t>1362.21</w:t>
            </w:r>
          </w:p>
        </w:tc>
      </w:tr>
    </w:tbl>
    <w:p w:rsidR="004A48F5" w:rsidRDefault="004A48F5" w:rsidP="004A48F5">
      <w:pPr>
        <w:spacing w:before="0" w:after="0"/>
        <w:jc w:val="both"/>
        <w:rPr>
          <w:rFonts w:ascii="Arial" w:hAnsi="Arial" w:cs="Arial"/>
          <w:b/>
        </w:rPr>
      </w:pPr>
    </w:p>
    <w:p w:rsidR="004A48F5" w:rsidRPr="000E5629" w:rsidRDefault="004A48F5" w:rsidP="004A48F5">
      <w:pPr>
        <w:pStyle w:val="ListParagraph"/>
        <w:numPr>
          <w:ilvl w:val="0"/>
          <w:numId w:val="12"/>
        </w:numPr>
        <w:spacing w:after="0" w:line="240" w:lineRule="auto"/>
        <w:contextualSpacing/>
        <w:jc w:val="both"/>
        <w:rPr>
          <w:rFonts w:ascii="Arial" w:hAnsi="Arial" w:cs="Arial"/>
          <w:b/>
          <w:sz w:val="24"/>
          <w:szCs w:val="24"/>
          <w:u w:val="single"/>
        </w:rPr>
      </w:pPr>
      <w:r w:rsidRPr="000E5629">
        <w:rPr>
          <w:rFonts w:ascii="Arial" w:hAnsi="Arial" w:cs="Arial"/>
          <w:b/>
          <w:sz w:val="24"/>
          <w:szCs w:val="24"/>
          <w:u w:val="single"/>
        </w:rPr>
        <w:t>Loan Outstanding and NPA</w:t>
      </w:r>
    </w:p>
    <w:p w:rsidR="004A48F5" w:rsidRPr="000E5629" w:rsidRDefault="004A48F5" w:rsidP="004A48F5">
      <w:pPr>
        <w:spacing w:before="0" w:after="0"/>
        <w:jc w:val="both"/>
        <w:rPr>
          <w:rFonts w:ascii="Arial" w:hAnsi="Arial" w:cs="Arial"/>
          <w:b/>
        </w:rPr>
      </w:pPr>
      <w:r w:rsidRPr="000E5629">
        <w:rPr>
          <w:rFonts w:ascii="Arial" w:hAnsi="Arial" w:cs="Arial"/>
          <w:b/>
        </w:rPr>
        <w:t xml:space="preserve">                                                                                                                        </w:t>
      </w:r>
    </w:p>
    <w:p w:rsidR="004A48F5" w:rsidRPr="000E5629" w:rsidRDefault="004A48F5" w:rsidP="004A48F5">
      <w:pPr>
        <w:spacing w:before="0" w:after="0"/>
        <w:jc w:val="both"/>
        <w:rPr>
          <w:rFonts w:ascii="Arial" w:hAnsi="Arial" w:cs="Arial"/>
        </w:rPr>
      </w:pPr>
      <w:r w:rsidRPr="000E5629">
        <w:rPr>
          <w:rFonts w:ascii="Arial" w:hAnsi="Arial" w:cs="Arial"/>
        </w:rPr>
        <w:t xml:space="preserve">                                                                                                    </w:t>
      </w:r>
      <w:r w:rsidRPr="000E5629">
        <w:rPr>
          <w:rFonts w:ascii="Arial" w:hAnsi="Arial" w:cs="Arial"/>
          <w:b/>
        </w:rPr>
        <w:t>(Amt.in Rs.lacs)</w:t>
      </w:r>
    </w:p>
    <w:tbl>
      <w:tblPr>
        <w:tblW w:w="0" w:type="auto"/>
        <w:jc w:val="center"/>
        <w:tblLayout w:type="fixed"/>
        <w:tblLook w:val="0000"/>
      </w:tblPr>
      <w:tblGrid>
        <w:gridCol w:w="3820"/>
        <w:gridCol w:w="1995"/>
        <w:gridCol w:w="1855"/>
      </w:tblGrid>
      <w:tr w:rsidR="004A48F5" w:rsidRPr="000E5629" w:rsidTr="00365C97">
        <w:trPr>
          <w:cantSplit/>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Heading11"/>
              <w:rPr>
                <w:rFonts w:ascii="Arial" w:hAnsi="Arial" w:cs="Arial"/>
              </w:rPr>
            </w:pPr>
            <w:r w:rsidRPr="000E5629">
              <w:rPr>
                <w:rFonts w:ascii="Arial" w:hAnsi="Arial" w:cs="Arial"/>
              </w:rPr>
              <w:t xml:space="preserve">Loans Outstanding </w:t>
            </w:r>
          </w:p>
        </w:tc>
        <w:tc>
          <w:tcPr>
            <w:tcW w:w="3850" w:type="dxa"/>
            <w:gridSpan w:val="2"/>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jc w:val="center"/>
              <w:rPr>
                <w:rFonts w:ascii="Arial" w:hAnsi="Arial" w:cs="Arial"/>
              </w:rPr>
            </w:pPr>
            <w:r w:rsidRPr="000E5629">
              <w:rPr>
                <w:rFonts w:ascii="Arial" w:hAnsi="Arial" w:cs="Arial"/>
                <w:noProof w:val="0"/>
              </w:rPr>
              <w:t>Loans outstanding as on 30.06.2014</w:t>
            </w:r>
          </w:p>
        </w:tc>
      </w:tr>
      <w:tr w:rsidR="004A48F5" w:rsidRPr="000E5629" w:rsidTr="00365C97">
        <w:trPr>
          <w:cantSplit/>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p>
        </w:tc>
        <w:tc>
          <w:tcPr>
            <w:tcW w:w="1995"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spacing w:before="0" w:after="0"/>
              <w:rPr>
                <w:rFonts w:ascii="Arial" w:hAnsi="Arial" w:cs="Arial"/>
              </w:rPr>
            </w:pPr>
            <w:r w:rsidRPr="000E5629">
              <w:rPr>
                <w:rFonts w:ascii="Arial" w:hAnsi="Arial" w:cs="Arial"/>
                <w:noProof w:val="0"/>
              </w:rPr>
              <w:t>Accounts</w:t>
            </w:r>
          </w:p>
        </w:tc>
        <w:tc>
          <w:tcPr>
            <w:tcW w:w="1855"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spacing w:before="0" w:after="0"/>
              <w:ind w:left="268"/>
              <w:rPr>
                <w:rFonts w:ascii="Arial" w:hAnsi="Arial" w:cs="Arial"/>
              </w:rPr>
            </w:pPr>
            <w:r w:rsidRPr="000E5629">
              <w:rPr>
                <w:rFonts w:ascii="Arial" w:hAnsi="Arial" w:cs="Arial"/>
                <w:noProof w:val="0"/>
              </w:rPr>
              <w:t>Amount</w:t>
            </w:r>
          </w:p>
        </w:tc>
      </w:tr>
      <w:tr w:rsidR="004A48F5" w:rsidRPr="000E5629" w:rsidTr="00365C97">
        <w:trPr>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rPr>
            </w:pPr>
            <w:r w:rsidRPr="000E5629">
              <w:rPr>
                <w:rFonts w:ascii="Arial" w:hAnsi="Arial" w:cs="Arial"/>
                <w:noProof w:val="0"/>
              </w:rPr>
              <w:t>(A) Loans outstanding  against  Total SHGs</w:t>
            </w:r>
          </w:p>
        </w:tc>
        <w:tc>
          <w:tcPr>
            <w:tcW w:w="1995"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pStyle w:val="DefaultText"/>
              <w:rPr>
                <w:rFonts w:ascii="Arial" w:hAnsi="Arial" w:cs="Arial"/>
              </w:rPr>
            </w:pPr>
            <w:r w:rsidRPr="000E5629">
              <w:rPr>
                <w:rFonts w:ascii="Arial" w:hAnsi="Arial" w:cs="Arial"/>
              </w:rPr>
              <w:t>54</w:t>
            </w:r>
            <w:r w:rsidR="00FE4AF3">
              <w:rPr>
                <w:rFonts w:ascii="Arial" w:hAnsi="Arial" w:cs="Arial"/>
              </w:rPr>
              <w:t>,</w:t>
            </w:r>
            <w:r w:rsidRPr="000E5629">
              <w:rPr>
                <w:rFonts w:ascii="Arial" w:hAnsi="Arial" w:cs="Arial"/>
              </w:rPr>
              <w:t>168</w:t>
            </w:r>
          </w:p>
        </w:tc>
        <w:tc>
          <w:tcPr>
            <w:tcW w:w="1855"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25</w:t>
            </w:r>
            <w:r w:rsidR="00FE4AF3">
              <w:rPr>
                <w:rFonts w:ascii="Arial" w:hAnsi="Arial" w:cs="Arial"/>
              </w:rPr>
              <w:t>,</w:t>
            </w:r>
            <w:r w:rsidRPr="000E5629">
              <w:rPr>
                <w:rFonts w:ascii="Arial" w:hAnsi="Arial" w:cs="Arial"/>
              </w:rPr>
              <w:t>554.49</w:t>
            </w:r>
          </w:p>
        </w:tc>
      </w:tr>
      <w:tr w:rsidR="004A48F5" w:rsidRPr="000E5629" w:rsidTr="00365C97">
        <w:trPr>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rPr>
            </w:pPr>
            <w:r w:rsidRPr="000E5629">
              <w:rPr>
                <w:rFonts w:ascii="Arial" w:hAnsi="Arial" w:cs="Arial"/>
                <w:noProof w:val="0"/>
              </w:rPr>
              <w:t>Of (A) above</w:t>
            </w:r>
            <w:r w:rsidR="00FE4AF3">
              <w:rPr>
                <w:rFonts w:ascii="Arial" w:hAnsi="Arial" w:cs="Arial"/>
                <w:noProof w:val="0"/>
              </w:rPr>
              <w:t>,</w:t>
            </w:r>
            <w:r w:rsidRPr="000E5629">
              <w:rPr>
                <w:rFonts w:ascii="Arial" w:hAnsi="Arial" w:cs="Arial"/>
                <w:noProof w:val="0"/>
              </w:rPr>
              <w:t xml:space="preserve"> Women SHG</w:t>
            </w:r>
          </w:p>
        </w:tc>
        <w:tc>
          <w:tcPr>
            <w:tcW w:w="1995"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48</w:t>
            </w:r>
            <w:r w:rsidR="00FE4AF3">
              <w:rPr>
                <w:rFonts w:ascii="Arial" w:hAnsi="Arial" w:cs="Arial"/>
              </w:rPr>
              <w:t>,</w:t>
            </w:r>
            <w:r w:rsidRPr="000E5629">
              <w:rPr>
                <w:rFonts w:ascii="Arial" w:hAnsi="Arial" w:cs="Arial"/>
              </w:rPr>
              <w:t>017</w:t>
            </w:r>
          </w:p>
        </w:tc>
        <w:tc>
          <w:tcPr>
            <w:tcW w:w="1855"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r w:rsidRPr="000E5629">
              <w:rPr>
                <w:rFonts w:ascii="Arial" w:hAnsi="Arial" w:cs="Arial"/>
              </w:rPr>
              <w:t>22</w:t>
            </w:r>
            <w:r w:rsidR="00FE4AF3">
              <w:rPr>
                <w:rFonts w:ascii="Arial" w:hAnsi="Arial" w:cs="Arial"/>
              </w:rPr>
              <w:t>,</w:t>
            </w:r>
            <w:r w:rsidRPr="000E5629">
              <w:rPr>
                <w:rFonts w:ascii="Arial" w:hAnsi="Arial" w:cs="Arial"/>
              </w:rPr>
              <w:t>916.50</w:t>
            </w:r>
          </w:p>
        </w:tc>
      </w:tr>
    </w:tbl>
    <w:p w:rsidR="004A48F5" w:rsidRPr="000E5629" w:rsidRDefault="004A48F5" w:rsidP="004A48F5">
      <w:pPr>
        <w:spacing w:before="0" w:after="0"/>
        <w:jc w:val="both"/>
        <w:rPr>
          <w:rFonts w:ascii="Arial" w:hAnsi="Arial" w:cs="Arial"/>
        </w:rPr>
      </w:pPr>
    </w:p>
    <w:p w:rsidR="004A48F5" w:rsidRPr="000E5629" w:rsidRDefault="004A48F5" w:rsidP="001F4D91">
      <w:pPr>
        <w:spacing w:before="0" w:after="0"/>
        <w:rPr>
          <w:rFonts w:ascii="Arial" w:hAnsi="Arial" w:cs="Arial"/>
        </w:rPr>
      </w:pPr>
      <w:r w:rsidRPr="000E5629">
        <w:rPr>
          <w:rFonts w:ascii="Arial" w:hAnsi="Arial" w:cs="Arial"/>
          <w:b/>
        </w:rPr>
        <w:t xml:space="preserve">                                                                                                    (Amt.in Rs.lacs)</w:t>
      </w:r>
    </w:p>
    <w:tbl>
      <w:tblPr>
        <w:tblW w:w="0" w:type="auto"/>
        <w:jc w:val="center"/>
        <w:tblLayout w:type="fixed"/>
        <w:tblLook w:val="0000"/>
      </w:tblPr>
      <w:tblGrid>
        <w:gridCol w:w="3820"/>
        <w:gridCol w:w="1995"/>
        <w:gridCol w:w="1855"/>
      </w:tblGrid>
      <w:tr w:rsidR="004A48F5" w:rsidRPr="000E5629" w:rsidTr="00365C97">
        <w:trPr>
          <w:cantSplit/>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Heading11"/>
              <w:rPr>
                <w:rFonts w:ascii="Arial" w:hAnsi="Arial" w:cs="Arial"/>
              </w:rPr>
            </w:pPr>
            <w:r w:rsidRPr="000E5629">
              <w:rPr>
                <w:rFonts w:ascii="Arial" w:hAnsi="Arial" w:cs="Arial"/>
              </w:rPr>
              <w:t>NPA</w:t>
            </w:r>
          </w:p>
        </w:tc>
        <w:tc>
          <w:tcPr>
            <w:tcW w:w="3850" w:type="dxa"/>
            <w:gridSpan w:val="2"/>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jc w:val="center"/>
              <w:rPr>
                <w:rFonts w:ascii="Arial" w:hAnsi="Arial" w:cs="Arial"/>
              </w:rPr>
            </w:pPr>
            <w:r w:rsidRPr="000E5629">
              <w:rPr>
                <w:rFonts w:ascii="Arial" w:hAnsi="Arial" w:cs="Arial"/>
                <w:noProof w:val="0"/>
              </w:rPr>
              <w:t>NPA as on 30.06.2014</w:t>
            </w:r>
          </w:p>
        </w:tc>
      </w:tr>
      <w:tr w:rsidR="004A48F5" w:rsidRPr="000E5629" w:rsidTr="00365C97">
        <w:trPr>
          <w:cantSplit/>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pStyle w:val="DefaultText"/>
              <w:rPr>
                <w:rFonts w:ascii="Arial" w:hAnsi="Arial" w:cs="Arial"/>
              </w:rPr>
            </w:pPr>
          </w:p>
        </w:tc>
        <w:tc>
          <w:tcPr>
            <w:tcW w:w="1995" w:type="dxa"/>
            <w:tcBorders>
              <w:top w:val="single" w:sz="6" w:space="0" w:color="auto"/>
              <w:left w:val="single" w:sz="6" w:space="0" w:color="auto"/>
              <w:bottom w:val="single" w:sz="6" w:space="0" w:color="auto"/>
              <w:right w:val="single" w:sz="4" w:space="0" w:color="auto"/>
            </w:tcBorders>
          </w:tcPr>
          <w:p w:rsidR="004A48F5" w:rsidRPr="000E5629" w:rsidRDefault="004A48F5" w:rsidP="00365C97">
            <w:pPr>
              <w:spacing w:before="0" w:after="0"/>
              <w:rPr>
                <w:rFonts w:ascii="Arial" w:hAnsi="Arial" w:cs="Arial"/>
              </w:rPr>
            </w:pPr>
            <w:r w:rsidRPr="000E5629">
              <w:rPr>
                <w:rFonts w:ascii="Arial" w:hAnsi="Arial" w:cs="Arial"/>
                <w:noProof w:val="0"/>
              </w:rPr>
              <w:t>Accounts</w:t>
            </w:r>
          </w:p>
        </w:tc>
        <w:tc>
          <w:tcPr>
            <w:tcW w:w="1855" w:type="dxa"/>
            <w:tcBorders>
              <w:top w:val="single" w:sz="6" w:space="0" w:color="auto"/>
              <w:left w:val="single" w:sz="4" w:space="0" w:color="auto"/>
              <w:bottom w:val="single" w:sz="6" w:space="0" w:color="auto"/>
              <w:right w:val="single" w:sz="6" w:space="0" w:color="auto"/>
            </w:tcBorders>
          </w:tcPr>
          <w:p w:rsidR="004A48F5" w:rsidRPr="000E5629" w:rsidRDefault="004A48F5" w:rsidP="00365C97">
            <w:pPr>
              <w:spacing w:before="0" w:after="0"/>
              <w:ind w:left="268"/>
              <w:rPr>
                <w:rFonts w:ascii="Arial" w:hAnsi="Arial" w:cs="Arial"/>
              </w:rPr>
            </w:pPr>
            <w:r w:rsidRPr="000E5629">
              <w:rPr>
                <w:rFonts w:ascii="Arial" w:hAnsi="Arial" w:cs="Arial"/>
                <w:noProof w:val="0"/>
              </w:rPr>
              <w:t>Amount</w:t>
            </w:r>
          </w:p>
        </w:tc>
      </w:tr>
      <w:tr w:rsidR="004A48F5" w:rsidRPr="000E5629" w:rsidTr="00365C97">
        <w:trPr>
          <w:jc w:val="center"/>
        </w:trPr>
        <w:tc>
          <w:tcPr>
            <w:tcW w:w="3820" w:type="dxa"/>
            <w:tcBorders>
              <w:top w:val="single" w:sz="6" w:space="0" w:color="auto"/>
              <w:left w:val="single" w:sz="6" w:space="0" w:color="auto"/>
              <w:bottom w:val="single" w:sz="6" w:space="0" w:color="auto"/>
              <w:right w:val="single" w:sz="6" w:space="0" w:color="auto"/>
            </w:tcBorders>
          </w:tcPr>
          <w:p w:rsidR="004A48F5" w:rsidRPr="000E5629" w:rsidRDefault="004A48F5" w:rsidP="00365C97">
            <w:pPr>
              <w:spacing w:before="0" w:after="0"/>
              <w:rPr>
                <w:rFonts w:ascii="Arial" w:hAnsi="Arial" w:cs="Arial"/>
              </w:rPr>
            </w:pPr>
            <w:r w:rsidRPr="000E5629">
              <w:rPr>
                <w:rFonts w:ascii="Arial" w:hAnsi="Arial" w:cs="Arial"/>
                <w:noProof w:val="0"/>
              </w:rPr>
              <w:t>Loans outstanding  against  Total SHGs</w:t>
            </w:r>
          </w:p>
        </w:tc>
        <w:tc>
          <w:tcPr>
            <w:tcW w:w="1995" w:type="dxa"/>
            <w:tcBorders>
              <w:top w:val="single" w:sz="6" w:space="0" w:color="auto"/>
              <w:left w:val="single" w:sz="6" w:space="0" w:color="auto"/>
              <w:bottom w:val="single" w:sz="6" w:space="0" w:color="auto"/>
              <w:right w:val="single" w:sz="4" w:space="0" w:color="auto"/>
            </w:tcBorders>
          </w:tcPr>
          <w:p w:rsidR="004A48F5" w:rsidRDefault="004A48F5" w:rsidP="00365C97">
            <w:pPr>
              <w:pStyle w:val="DefaultText"/>
              <w:rPr>
                <w:rFonts w:ascii="Arial" w:hAnsi="Arial" w:cs="Arial"/>
              </w:rPr>
            </w:pPr>
            <w:r w:rsidRPr="000E5629">
              <w:rPr>
                <w:rFonts w:ascii="Arial" w:hAnsi="Arial" w:cs="Arial"/>
              </w:rPr>
              <w:t>4</w:t>
            </w:r>
            <w:r w:rsidR="00FE4AF3">
              <w:rPr>
                <w:rFonts w:ascii="Arial" w:hAnsi="Arial" w:cs="Arial"/>
              </w:rPr>
              <w:t>,</w:t>
            </w:r>
            <w:r w:rsidRPr="000E5629">
              <w:rPr>
                <w:rFonts w:ascii="Arial" w:hAnsi="Arial" w:cs="Arial"/>
              </w:rPr>
              <w:t>226</w:t>
            </w:r>
          </w:p>
          <w:p w:rsidR="00FE4AF3" w:rsidRPr="000E5629" w:rsidRDefault="00FE4AF3" w:rsidP="00365C97">
            <w:pPr>
              <w:pStyle w:val="DefaultText"/>
              <w:rPr>
                <w:rFonts w:ascii="Arial" w:hAnsi="Arial" w:cs="Arial"/>
              </w:rPr>
            </w:pPr>
            <w:r>
              <w:rPr>
                <w:rFonts w:ascii="Arial" w:hAnsi="Arial" w:cs="Arial"/>
              </w:rPr>
              <w:t>(7.80%)</w:t>
            </w:r>
          </w:p>
        </w:tc>
        <w:tc>
          <w:tcPr>
            <w:tcW w:w="1855" w:type="dxa"/>
            <w:tcBorders>
              <w:top w:val="single" w:sz="6" w:space="0" w:color="auto"/>
              <w:left w:val="single" w:sz="4" w:space="0" w:color="auto"/>
              <w:bottom w:val="single" w:sz="6" w:space="0" w:color="auto"/>
              <w:right w:val="single" w:sz="6" w:space="0" w:color="auto"/>
            </w:tcBorders>
          </w:tcPr>
          <w:p w:rsidR="004A48F5" w:rsidRDefault="004A48F5" w:rsidP="00365C97">
            <w:pPr>
              <w:pStyle w:val="DefaultText"/>
              <w:rPr>
                <w:rFonts w:ascii="Arial" w:hAnsi="Arial" w:cs="Arial"/>
              </w:rPr>
            </w:pPr>
            <w:r w:rsidRPr="000E5629">
              <w:rPr>
                <w:rFonts w:ascii="Arial" w:hAnsi="Arial" w:cs="Arial"/>
              </w:rPr>
              <w:t>1</w:t>
            </w:r>
            <w:r w:rsidR="00FE4AF3">
              <w:rPr>
                <w:rFonts w:ascii="Arial" w:hAnsi="Arial" w:cs="Arial"/>
              </w:rPr>
              <w:t>,</w:t>
            </w:r>
            <w:r w:rsidRPr="000E5629">
              <w:rPr>
                <w:rFonts w:ascii="Arial" w:hAnsi="Arial" w:cs="Arial"/>
              </w:rPr>
              <w:t>672.64</w:t>
            </w:r>
          </w:p>
          <w:p w:rsidR="00FE4AF3" w:rsidRPr="000E5629" w:rsidRDefault="00FE4AF3" w:rsidP="00365C97">
            <w:pPr>
              <w:pStyle w:val="DefaultText"/>
              <w:rPr>
                <w:rFonts w:ascii="Arial" w:hAnsi="Arial" w:cs="Arial"/>
              </w:rPr>
            </w:pPr>
            <w:r>
              <w:rPr>
                <w:rFonts w:ascii="Arial" w:hAnsi="Arial" w:cs="Arial"/>
              </w:rPr>
              <w:t>(6.55%)</w:t>
            </w:r>
          </w:p>
        </w:tc>
      </w:tr>
    </w:tbl>
    <w:p w:rsidR="004A48F5" w:rsidRPr="000774C3" w:rsidRDefault="004A48F5" w:rsidP="004A48F5">
      <w:pPr>
        <w:spacing w:before="0" w:after="0"/>
        <w:jc w:val="both"/>
        <w:rPr>
          <w:rFonts w:ascii="Arial" w:hAnsi="Arial" w:cs="Arial"/>
          <w:sz w:val="20"/>
          <w:szCs w:val="20"/>
        </w:rPr>
      </w:pPr>
    </w:p>
    <w:p w:rsidR="00E269BC" w:rsidRDefault="00E269BC" w:rsidP="00B656EA">
      <w:pPr>
        <w:pStyle w:val="DefaultText"/>
        <w:jc w:val="both"/>
        <w:outlineLvl w:val="0"/>
        <w:rPr>
          <w:rFonts w:ascii="Arial" w:hAnsi="Arial"/>
          <w:b/>
          <w:sz w:val="28"/>
        </w:rPr>
      </w:pPr>
      <w:r>
        <w:rPr>
          <w:rFonts w:ascii="Arial" w:hAnsi="Arial"/>
        </w:rPr>
        <w:t xml:space="preserve">Bankwise details have been given in </w:t>
      </w:r>
      <w:r w:rsidR="00E107D2">
        <w:rPr>
          <w:rFonts w:ascii="Arial" w:hAnsi="Arial"/>
          <w:b/>
          <w:sz w:val="28"/>
        </w:rPr>
        <w:t>ANNEXURE</w:t>
      </w:r>
      <w:r>
        <w:rPr>
          <w:rFonts w:ascii="Arial" w:hAnsi="Arial"/>
          <w:b/>
          <w:sz w:val="28"/>
        </w:rPr>
        <w:t xml:space="preserve"> 16 (i) to 16 (</w:t>
      </w:r>
      <w:r w:rsidR="00584412">
        <w:rPr>
          <w:rFonts w:ascii="Arial" w:hAnsi="Arial"/>
          <w:b/>
          <w:sz w:val="28"/>
        </w:rPr>
        <w:t>i</w:t>
      </w:r>
      <w:r>
        <w:rPr>
          <w:rFonts w:ascii="Arial" w:hAnsi="Arial"/>
          <w:b/>
          <w:sz w:val="28"/>
        </w:rPr>
        <w:t>v).</w:t>
      </w:r>
    </w:p>
    <w:p w:rsidR="00FD04F9" w:rsidRDefault="00FD04F9">
      <w:pPr>
        <w:pStyle w:val="DefaultText"/>
        <w:jc w:val="both"/>
        <w:rPr>
          <w:rFonts w:ascii="Arial" w:hAnsi="Arial"/>
          <w:b/>
          <w:sz w:val="28"/>
        </w:rPr>
      </w:pPr>
    </w:p>
    <w:p w:rsidR="003B1C43" w:rsidRDefault="003B1C43">
      <w:pPr>
        <w:pStyle w:val="DefaultText"/>
        <w:jc w:val="both"/>
        <w:rPr>
          <w:rFonts w:ascii="Arial" w:hAnsi="Arial"/>
          <w:b/>
          <w:sz w:val="28"/>
        </w:rPr>
      </w:pPr>
    </w:p>
    <w:p w:rsidR="003B1C43" w:rsidRDefault="003B1C43">
      <w:pPr>
        <w:pStyle w:val="DefaultText"/>
        <w:jc w:val="both"/>
        <w:rPr>
          <w:rFonts w:ascii="Arial" w:hAnsi="Arial"/>
          <w:b/>
          <w:sz w:val="28"/>
        </w:rPr>
      </w:pPr>
    </w:p>
    <w:p w:rsidR="003B1C43" w:rsidRDefault="003B1C43">
      <w:pPr>
        <w:pStyle w:val="DefaultText"/>
        <w:jc w:val="both"/>
        <w:rPr>
          <w:rFonts w:ascii="Arial" w:hAnsi="Arial"/>
          <w:b/>
          <w:sz w:val="28"/>
        </w:rPr>
      </w:pPr>
    </w:p>
    <w:p w:rsidR="0047259F" w:rsidRPr="003B1C43" w:rsidRDefault="0047259F">
      <w:pPr>
        <w:pStyle w:val="DefaultText"/>
        <w:jc w:val="both"/>
        <w:rPr>
          <w:rFonts w:ascii="Arial" w:hAnsi="Arial"/>
          <w:b/>
          <w:sz w:val="28"/>
          <w:szCs w:val="28"/>
          <w:u w:val="single"/>
        </w:rPr>
      </w:pPr>
      <w:r w:rsidRPr="003B1C43">
        <w:rPr>
          <w:rFonts w:ascii="Arial" w:hAnsi="Arial"/>
          <w:b/>
          <w:sz w:val="28"/>
          <w:szCs w:val="28"/>
          <w:u w:val="single"/>
        </w:rPr>
        <w:lastRenderedPageBreak/>
        <w:t>8</w:t>
      </w:r>
      <w:r w:rsidRPr="003B1C43">
        <w:rPr>
          <w:rFonts w:ascii="Arial" w:hAnsi="Arial"/>
          <w:b/>
          <w:sz w:val="28"/>
          <w:szCs w:val="28"/>
          <w:u w:val="single"/>
          <w:vertAlign w:val="superscript"/>
        </w:rPr>
        <w:t>th</w:t>
      </w:r>
      <w:r w:rsidRPr="003B1C43">
        <w:rPr>
          <w:rFonts w:ascii="Arial" w:hAnsi="Arial"/>
          <w:b/>
          <w:sz w:val="28"/>
          <w:szCs w:val="28"/>
          <w:u w:val="single"/>
        </w:rPr>
        <w:t xml:space="preserve"> meeting of sub-committee of SLBC on SHG issues</w:t>
      </w:r>
    </w:p>
    <w:p w:rsidR="0047259F" w:rsidRDefault="0047259F">
      <w:pPr>
        <w:pStyle w:val="DefaultText"/>
        <w:jc w:val="both"/>
        <w:rPr>
          <w:rFonts w:ascii="Arial" w:hAnsi="Arial"/>
          <w:b/>
          <w:u w:val="single"/>
        </w:rPr>
      </w:pPr>
    </w:p>
    <w:p w:rsidR="0047259F" w:rsidRPr="0047259F" w:rsidRDefault="0047259F">
      <w:pPr>
        <w:pStyle w:val="DefaultText"/>
        <w:jc w:val="both"/>
        <w:rPr>
          <w:rFonts w:ascii="Arial" w:hAnsi="Arial"/>
          <w:b/>
        </w:rPr>
      </w:pPr>
      <w:r>
        <w:rPr>
          <w:rFonts w:ascii="Arial" w:hAnsi="Arial"/>
          <w:bCs/>
        </w:rPr>
        <w:t>The captioned meeting was held on 15</w:t>
      </w:r>
      <w:r w:rsidRPr="0047259F">
        <w:rPr>
          <w:rFonts w:ascii="Arial" w:hAnsi="Arial"/>
          <w:bCs/>
          <w:vertAlign w:val="superscript"/>
        </w:rPr>
        <w:t>th</w:t>
      </w:r>
      <w:r>
        <w:rPr>
          <w:rFonts w:ascii="Arial" w:hAnsi="Arial"/>
          <w:bCs/>
        </w:rPr>
        <w:t xml:space="preserve"> September, 2014 under the Chairmanship of Chief General Manager, NABARD wherein various issues like ratio of sanction vis-à-vis graded SHGs, coding of SHGs, etc.,were discussed at length.  The proceedings of the said meeting are enclosed </w:t>
      </w:r>
      <w:r w:rsidRPr="00FE4AF3">
        <w:rPr>
          <w:rFonts w:ascii="Arial" w:hAnsi="Arial"/>
          <w:bCs/>
        </w:rPr>
        <w:t>as per</w:t>
      </w:r>
      <w:r>
        <w:rPr>
          <w:rFonts w:ascii="Arial" w:hAnsi="Arial"/>
          <w:b/>
        </w:rPr>
        <w:t xml:space="preserve"> </w:t>
      </w:r>
      <w:r w:rsidR="00E107D2">
        <w:rPr>
          <w:rFonts w:ascii="Arial" w:hAnsi="Arial"/>
          <w:b/>
          <w:sz w:val="28"/>
        </w:rPr>
        <w:t>ANNEXURE</w:t>
      </w:r>
      <w:r>
        <w:rPr>
          <w:rFonts w:ascii="Arial" w:hAnsi="Arial"/>
          <w:b/>
        </w:rPr>
        <w:t xml:space="preserve"> - </w:t>
      </w:r>
      <w:r w:rsidR="003B6CC7" w:rsidRPr="003B6CC7">
        <w:rPr>
          <w:rFonts w:ascii="Arial" w:hAnsi="Arial"/>
          <w:b/>
          <w:sz w:val="28"/>
          <w:szCs w:val="28"/>
        </w:rPr>
        <w:t xml:space="preserve"> I</w:t>
      </w:r>
      <w:r w:rsidRPr="003B6CC7">
        <w:rPr>
          <w:rFonts w:ascii="Arial" w:hAnsi="Arial"/>
          <w:b/>
          <w:sz w:val="28"/>
          <w:szCs w:val="28"/>
        </w:rPr>
        <w:t xml:space="preserve"> </w:t>
      </w:r>
      <w:r>
        <w:rPr>
          <w:rFonts w:ascii="Arial" w:hAnsi="Arial"/>
          <w:b/>
        </w:rPr>
        <w:t>.</w:t>
      </w:r>
    </w:p>
    <w:p w:rsidR="00E269BC" w:rsidRDefault="00E269BC">
      <w:pPr>
        <w:spacing w:before="0" w:after="0"/>
        <w:rPr>
          <w:rFonts w:ascii="Arial" w:hAnsi="Arial"/>
        </w:rPr>
      </w:pP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p>
    <w:p w:rsidR="00E269BC" w:rsidRDefault="00E269BC">
      <w:pPr>
        <w:pStyle w:val="DefaultText"/>
        <w:ind w:left="720" w:hanging="720"/>
        <w:jc w:val="both"/>
        <w:rPr>
          <w:rFonts w:ascii="Arial" w:hAnsi="Arial"/>
          <w:b/>
          <w:u w:val="single"/>
        </w:rPr>
      </w:pPr>
      <w:r>
        <w:rPr>
          <w:rFonts w:ascii="Arial" w:hAnsi="Arial"/>
          <w:b/>
        </w:rPr>
        <w:t>(iii)</w:t>
      </w:r>
      <w:r>
        <w:rPr>
          <w:rFonts w:ascii="Arial" w:hAnsi="Arial"/>
          <w:b/>
        </w:rPr>
        <w:tab/>
      </w:r>
      <w:r>
        <w:rPr>
          <w:rFonts w:ascii="Arial" w:hAnsi="Arial"/>
          <w:b/>
          <w:u w:val="single"/>
        </w:rPr>
        <w:t>REVIEW OF PROGRESS UNDER DIRECT HOUSING FINANCE &amp; GJRHF</w:t>
      </w:r>
    </w:p>
    <w:p w:rsidR="00E269BC" w:rsidRDefault="00E269BC">
      <w:pPr>
        <w:pStyle w:val="DefaultText"/>
        <w:ind w:left="720" w:hanging="720"/>
        <w:jc w:val="both"/>
        <w:rPr>
          <w:rFonts w:ascii="Arial" w:hAnsi="Arial"/>
        </w:rPr>
      </w:pPr>
      <w:r>
        <w:rPr>
          <w:rFonts w:ascii="Arial" w:hAnsi="Arial"/>
        </w:rPr>
        <w:t xml:space="preserve"> </w:t>
      </w:r>
    </w:p>
    <w:p w:rsidR="00E269BC" w:rsidRDefault="00E269BC">
      <w:pPr>
        <w:pStyle w:val="DefaultText"/>
        <w:jc w:val="both"/>
        <w:rPr>
          <w:rFonts w:ascii="Arial" w:hAnsi="Arial"/>
          <w:b/>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rPr>
        <w:tab/>
      </w:r>
      <w:r>
        <w:rPr>
          <w:rFonts w:ascii="Arial" w:hAnsi="Arial"/>
        </w:rPr>
        <w:tab/>
      </w:r>
      <w:r>
        <w:rPr>
          <w:rFonts w:ascii="Arial" w:hAnsi="Arial"/>
        </w:rPr>
        <w:tab/>
      </w:r>
      <w:r>
        <w:rPr>
          <w:rFonts w:ascii="Arial" w:hAnsi="Arial"/>
          <w:b/>
        </w:rPr>
        <w:t>(Rs. in crores)</w:t>
      </w:r>
    </w:p>
    <w:tbl>
      <w:tblPr>
        <w:tblW w:w="0" w:type="auto"/>
        <w:tblInd w:w="108" w:type="dxa"/>
        <w:tblLook w:val="0000"/>
      </w:tblPr>
      <w:tblGrid>
        <w:gridCol w:w="2343"/>
        <w:gridCol w:w="1151"/>
        <w:gridCol w:w="1284"/>
        <w:gridCol w:w="1151"/>
        <w:gridCol w:w="1284"/>
        <w:gridCol w:w="1151"/>
        <w:gridCol w:w="1284"/>
      </w:tblGrid>
      <w:tr w:rsidR="002E6014" w:rsidTr="00194C72">
        <w:tc>
          <w:tcPr>
            <w:tcW w:w="2700" w:type="dxa"/>
            <w:tcBorders>
              <w:top w:val="single" w:sz="6" w:space="0" w:color="auto"/>
              <w:left w:val="single" w:sz="6" w:space="0" w:color="auto"/>
              <w:bottom w:val="single" w:sz="6" w:space="0" w:color="auto"/>
              <w:right w:val="single" w:sz="6" w:space="0" w:color="auto"/>
            </w:tcBorders>
          </w:tcPr>
          <w:p w:rsidR="00194C72" w:rsidRDefault="00194C72">
            <w:pPr>
              <w:pStyle w:val="TableText"/>
              <w:rPr>
                <w:rFonts w:ascii="Arial" w:hAnsi="Arial"/>
              </w:rPr>
            </w:pPr>
            <w:r>
              <w:rPr>
                <w:rFonts w:ascii="Arial" w:hAnsi="Arial"/>
                <w:b/>
              </w:rPr>
              <w:t>Particulars</w:t>
            </w:r>
          </w:p>
        </w:tc>
        <w:tc>
          <w:tcPr>
            <w:tcW w:w="1989" w:type="dxa"/>
            <w:gridSpan w:val="2"/>
            <w:tcBorders>
              <w:top w:val="single" w:sz="6" w:space="0" w:color="auto"/>
              <w:left w:val="single" w:sz="6" w:space="0" w:color="auto"/>
              <w:bottom w:val="single" w:sz="6" w:space="0" w:color="auto"/>
              <w:right w:val="single" w:sz="6" w:space="0" w:color="auto"/>
            </w:tcBorders>
          </w:tcPr>
          <w:p w:rsidR="00194C72" w:rsidRDefault="00194C72">
            <w:pPr>
              <w:pStyle w:val="TableText"/>
              <w:jc w:val="center"/>
              <w:rPr>
                <w:rFonts w:ascii="Arial" w:hAnsi="Arial"/>
                <w:b/>
              </w:rPr>
            </w:pPr>
            <w:r>
              <w:rPr>
                <w:rFonts w:ascii="Arial" w:hAnsi="Arial"/>
                <w:b/>
              </w:rPr>
              <w:t>June, 2013</w:t>
            </w:r>
          </w:p>
        </w:tc>
        <w:tc>
          <w:tcPr>
            <w:tcW w:w="0" w:type="auto"/>
            <w:gridSpan w:val="2"/>
            <w:tcBorders>
              <w:top w:val="single" w:sz="6" w:space="0" w:color="auto"/>
              <w:left w:val="single" w:sz="6" w:space="0" w:color="auto"/>
              <w:bottom w:val="single" w:sz="6" w:space="0" w:color="auto"/>
              <w:right w:val="single" w:sz="6" w:space="0" w:color="auto"/>
            </w:tcBorders>
          </w:tcPr>
          <w:p w:rsidR="00194C72" w:rsidRDefault="00194C72">
            <w:pPr>
              <w:pStyle w:val="TableText"/>
              <w:jc w:val="center"/>
              <w:rPr>
                <w:rFonts w:ascii="Arial" w:hAnsi="Arial"/>
                <w:b/>
              </w:rPr>
            </w:pPr>
            <w:r>
              <w:rPr>
                <w:rFonts w:ascii="Arial" w:hAnsi="Arial"/>
                <w:b/>
              </w:rPr>
              <w:t>March, 2014</w:t>
            </w:r>
          </w:p>
          <w:p w:rsidR="00194C72" w:rsidRDefault="00194C72">
            <w:pPr>
              <w:pStyle w:val="TableText"/>
              <w:jc w:val="center"/>
              <w:rPr>
                <w:rFonts w:ascii="Arial" w:hAnsi="Arial"/>
              </w:rPr>
            </w:pPr>
            <w:r>
              <w:rPr>
                <w:rFonts w:ascii="Arial" w:hAnsi="Arial"/>
              </w:rPr>
              <w:t>.</w:t>
            </w:r>
          </w:p>
        </w:tc>
        <w:tc>
          <w:tcPr>
            <w:tcW w:w="0" w:type="auto"/>
            <w:gridSpan w:val="2"/>
            <w:tcBorders>
              <w:top w:val="single" w:sz="6" w:space="0" w:color="auto"/>
              <w:left w:val="single" w:sz="6" w:space="0" w:color="auto"/>
              <w:bottom w:val="single" w:sz="6" w:space="0" w:color="auto"/>
              <w:right w:val="single" w:sz="6" w:space="0" w:color="auto"/>
            </w:tcBorders>
          </w:tcPr>
          <w:p w:rsidR="00194C72" w:rsidRDefault="00194C72">
            <w:pPr>
              <w:pStyle w:val="DefaultText"/>
              <w:jc w:val="center"/>
              <w:rPr>
                <w:rFonts w:ascii="Arial" w:hAnsi="Arial"/>
              </w:rPr>
            </w:pPr>
            <w:r>
              <w:rPr>
                <w:rFonts w:ascii="Arial" w:hAnsi="Arial"/>
                <w:b/>
              </w:rPr>
              <w:t>June, 2014</w:t>
            </w:r>
          </w:p>
        </w:tc>
      </w:tr>
      <w:tr w:rsidR="0021263A" w:rsidTr="00194C72">
        <w:tc>
          <w:tcPr>
            <w:tcW w:w="2700" w:type="dxa"/>
            <w:tcBorders>
              <w:top w:val="single" w:sz="6" w:space="0" w:color="auto"/>
              <w:left w:val="single" w:sz="6" w:space="0" w:color="auto"/>
              <w:bottom w:val="single" w:sz="6" w:space="0" w:color="auto"/>
              <w:right w:val="single" w:sz="6" w:space="0" w:color="auto"/>
            </w:tcBorders>
          </w:tcPr>
          <w:p w:rsidR="00194C72" w:rsidRDefault="00194C72">
            <w:pPr>
              <w:pStyle w:val="DefaultText"/>
              <w:rPr>
                <w:rFonts w:ascii="Arial" w:hAnsi="Arial"/>
              </w:rPr>
            </w:pPr>
          </w:p>
        </w:tc>
        <w:tc>
          <w:tcPr>
            <w:tcW w:w="1080" w:type="dxa"/>
            <w:tcBorders>
              <w:top w:val="single" w:sz="6" w:space="0" w:color="auto"/>
              <w:left w:val="single" w:sz="6" w:space="0" w:color="auto"/>
              <w:bottom w:val="single" w:sz="6" w:space="0" w:color="auto"/>
              <w:right w:val="single" w:sz="6" w:space="0" w:color="auto"/>
            </w:tcBorders>
          </w:tcPr>
          <w:p w:rsidR="00194C72" w:rsidRDefault="00194C72">
            <w:pPr>
              <w:pStyle w:val="TableText"/>
              <w:jc w:val="right"/>
              <w:rPr>
                <w:rFonts w:ascii="Arial" w:hAnsi="Arial"/>
              </w:rPr>
            </w:pPr>
            <w:r>
              <w:rPr>
                <w:rFonts w:ascii="Arial" w:hAnsi="Arial"/>
              </w:rPr>
              <w:t>A/cs</w:t>
            </w:r>
          </w:p>
        </w:tc>
        <w:tc>
          <w:tcPr>
            <w:tcW w:w="909" w:type="dxa"/>
            <w:tcBorders>
              <w:top w:val="single" w:sz="6" w:space="0" w:color="auto"/>
              <w:left w:val="single" w:sz="6" w:space="0" w:color="auto"/>
              <w:bottom w:val="single" w:sz="6" w:space="0" w:color="auto"/>
              <w:right w:val="single" w:sz="6" w:space="0" w:color="auto"/>
            </w:tcBorders>
          </w:tcPr>
          <w:p w:rsidR="00194C72" w:rsidRDefault="00194C72">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194C72" w:rsidRDefault="00194C72">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194C72" w:rsidRDefault="00194C72">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194C72" w:rsidRDefault="00194C72">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194C72" w:rsidRDefault="00194C72">
            <w:pPr>
              <w:pStyle w:val="TableText"/>
              <w:jc w:val="right"/>
              <w:rPr>
                <w:rFonts w:ascii="Arial" w:hAnsi="Arial"/>
              </w:rPr>
            </w:pPr>
            <w:r>
              <w:rPr>
                <w:rFonts w:ascii="Arial" w:hAnsi="Arial"/>
              </w:rPr>
              <w:t>Amt.</w:t>
            </w:r>
          </w:p>
        </w:tc>
      </w:tr>
      <w:tr w:rsidR="0021263A" w:rsidTr="00194C72">
        <w:tc>
          <w:tcPr>
            <w:tcW w:w="2700" w:type="dxa"/>
            <w:tcBorders>
              <w:top w:val="single" w:sz="6" w:space="0" w:color="auto"/>
              <w:left w:val="single" w:sz="6" w:space="0" w:color="auto"/>
              <w:bottom w:val="single" w:sz="6" w:space="0" w:color="auto"/>
              <w:right w:val="single" w:sz="6" w:space="0" w:color="auto"/>
            </w:tcBorders>
          </w:tcPr>
          <w:p w:rsidR="00194C72" w:rsidRDefault="00E05523" w:rsidP="00E05523">
            <w:pPr>
              <w:pStyle w:val="TableText"/>
              <w:rPr>
                <w:rFonts w:ascii="Arial" w:hAnsi="Arial"/>
              </w:rPr>
            </w:pPr>
            <w:r>
              <w:rPr>
                <w:rFonts w:ascii="Arial" w:hAnsi="Arial"/>
              </w:rPr>
              <w:t xml:space="preserve">Disbursement of </w:t>
            </w:r>
            <w:r w:rsidR="00194C72">
              <w:rPr>
                <w:rFonts w:ascii="Arial" w:hAnsi="Arial"/>
              </w:rPr>
              <w:t xml:space="preserve">Fresh loans </w:t>
            </w:r>
          </w:p>
        </w:tc>
        <w:tc>
          <w:tcPr>
            <w:tcW w:w="1080" w:type="dxa"/>
            <w:tcBorders>
              <w:top w:val="single" w:sz="6" w:space="0" w:color="auto"/>
              <w:left w:val="single" w:sz="6" w:space="0" w:color="auto"/>
              <w:bottom w:val="single" w:sz="6" w:space="0" w:color="auto"/>
              <w:right w:val="single" w:sz="6" w:space="0" w:color="auto"/>
            </w:tcBorders>
          </w:tcPr>
          <w:p w:rsidR="00194C72" w:rsidRDefault="00F84DA9">
            <w:pPr>
              <w:pStyle w:val="TableText"/>
              <w:jc w:val="right"/>
              <w:rPr>
                <w:rFonts w:ascii="Arial" w:hAnsi="Arial"/>
              </w:rPr>
            </w:pPr>
            <w:r>
              <w:rPr>
                <w:rFonts w:ascii="Arial" w:hAnsi="Arial"/>
              </w:rPr>
              <w:t>16,834</w:t>
            </w:r>
          </w:p>
        </w:tc>
        <w:tc>
          <w:tcPr>
            <w:tcW w:w="909" w:type="dxa"/>
            <w:tcBorders>
              <w:top w:val="single" w:sz="6" w:space="0" w:color="auto"/>
              <w:left w:val="single" w:sz="6" w:space="0" w:color="auto"/>
              <w:bottom w:val="single" w:sz="6" w:space="0" w:color="auto"/>
              <w:right w:val="single" w:sz="6" w:space="0" w:color="auto"/>
            </w:tcBorders>
          </w:tcPr>
          <w:p w:rsidR="00194C72" w:rsidRDefault="00F84DA9">
            <w:pPr>
              <w:pStyle w:val="TableText"/>
              <w:jc w:val="right"/>
              <w:rPr>
                <w:rFonts w:ascii="Arial" w:hAnsi="Arial"/>
              </w:rPr>
            </w:pPr>
            <w:r>
              <w:rPr>
                <w:rFonts w:ascii="Arial" w:hAnsi="Arial"/>
              </w:rPr>
              <w:t>1,443.49</w:t>
            </w:r>
          </w:p>
        </w:tc>
        <w:tc>
          <w:tcPr>
            <w:tcW w:w="0" w:type="auto"/>
            <w:tcBorders>
              <w:top w:val="single" w:sz="6" w:space="0" w:color="auto"/>
              <w:left w:val="single" w:sz="6" w:space="0" w:color="auto"/>
              <w:bottom w:val="single" w:sz="6" w:space="0" w:color="auto"/>
              <w:right w:val="single" w:sz="6" w:space="0" w:color="auto"/>
            </w:tcBorders>
          </w:tcPr>
          <w:p w:rsidR="00194C72" w:rsidRDefault="00194C72" w:rsidP="00365C97">
            <w:pPr>
              <w:pStyle w:val="TableText"/>
              <w:jc w:val="right"/>
              <w:rPr>
                <w:rFonts w:ascii="Arial" w:hAnsi="Arial"/>
              </w:rPr>
            </w:pPr>
            <w:r>
              <w:rPr>
                <w:rFonts w:ascii="Arial" w:hAnsi="Arial"/>
              </w:rPr>
              <w:t>81,556</w:t>
            </w:r>
          </w:p>
        </w:tc>
        <w:tc>
          <w:tcPr>
            <w:tcW w:w="0" w:type="auto"/>
            <w:tcBorders>
              <w:top w:val="single" w:sz="6" w:space="0" w:color="auto"/>
              <w:left w:val="single" w:sz="6" w:space="0" w:color="auto"/>
              <w:bottom w:val="single" w:sz="6" w:space="0" w:color="auto"/>
              <w:right w:val="single" w:sz="6" w:space="0" w:color="auto"/>
            </w:tcBorders>
          </w:tcPr>
          <w:p w:rsidR="00194C72" w:rsidRDefault="00194C72" w:rsidP="00365C97">
            <w:pPr>
              <w:pStyle w:val="TableText"/>
              <w:jc w:val="right"/>
              <w:rPr>
                <w:rFonts w:ascii="Arial" w:hAnsi="Arial"/>
              </w:rPr>
            </w:pPr>
            <w:r>
              <w:rPr>
                <w:rFonts w:ascii="Arial" w:hAnsi="Arial"/>
              </w:rPr>
              <w:t>7</w:t>
            </w:r>
            <w:r w:rsidR="0021263A">
              <w:rPr>
                <w:rFonts w:ascii="Arial" w:hAnsi="Arial"/>
              </w:rPr>
              <w:t>,</w:t>
            </w:r>
            <w:r>
              <w:rPr>
                <w:rFonts w:ascii="Arial" w:hAnsi="Arial"/>
              </w:rPr>
              <w:t>028.95</w:t>
            </w:r>
          </w:p>
        </w:tc>
        <w:tc>
          <w:tcPr>
            <w:tcW w:w="0" w:type="auto"/>
            <w:tcBorders>
              <w:top w:val="single" w:sz="6" w:space="0" w:color="auto"/>
              <w:left w:val="single" w:sz="6" w:space="0" w:color="auto"/>
              <w:bottom w:val="single" w:sz="6" w:space="0" w:color="auto"/>
              <w:right w:val="single" w:sz="6" w:space="0" w:color="auto"/>
            </w:tcBorders>
          </w:tcPr>
          <w:p w:rsidR="00194C72" w:rsidRDefault="0021263A" w:rsidP="0021263A">
            <w:pPr>
              <w:pStyle w:val="TableText"/>
              <w:jc w:val="right"/>
              <w:rPr>
                <w:rFonts w:ascii="Arial" w:hAnsi="Arial"/>
              </w:rPr>
            </w:pPr>
            <w:r>
              <w:rPr>
                <w:rFonts w:ascii="Arial" w:hAnsi="Arial"/>
              </w:rPr>
              <w:t>14,428</w:t>
            </w:r>
          </w:p>
        </w:tc>
        <w:tc>
          <w:tcPr>
            <w:tcW w:w="0" w:type="auto"/>
            <w:tcBorders>
              <w:top w:val="single" w:sz="6" w:space="0" w:color="auto"/>
              <w:left w:val="single" w:sz="6" w:space="0" w:color="auto"/>
              <w:bottom w:val="single" w:sz="6" w:space="0" w:color="auto"/>
              <w:right w:val="single" w:sz="6" w:space="0" w:color="auto"/>
            </w:tcBorders>
          </w:tcPr>
          <w:p w:rsidR="00194C72" w:rsidRDefault="0021263A" w:rsidP="0021263A">
            <w:pPr>
              <w:pStyle w:val="TableText"/>
              <w:jc w:val="right"/>
              <w:rPr>
                <w:rFonts w:ascii="Arial" w:hAnsi="Arial"/>
              </w:rPr>
            </w:pPr>
            <w:r>
              <w:rPr>
                <w:rFonts w:ascii="Arial" w:hAnsi="Arial"/>
              </w:rPr>
              <w:t>1,106.84</w:t>
            </w:r>
          </w:p>
        </w:tc>
      </w:tr>
      <w:tr w:rsidR="0021263A" w:rsidTr="00194C72">
        <w:tc>
          <w:tcPr>
            <w:tcW w:w="2700" w:type="dxa"/>
            <w:tcBorders>
              <w:top w:val="single" w:sz="6" w:space="0" w:color="auto"/>
              <w:left w:val="single" w:sz="6" w:space="0" w:color="auto"/>
              <w:bottom w:val="single" w:sz="6" w:space="0" w:color="auto"/>
              <w:right w:val="single" w:sz="6" w:space="0" w:color="auto"/>
            </w:tcBorders>
          </w:tcPr>
          <w:p w:rsidR="00194C72" w:rsidRDefault="00194C72">
            <w:pPr>
              <w:pStyle w:val="TableText"/>
              <w:rPr>
                <w:rFonts w:ascii="Arial" w:hAnsi="Arial"/>
              </w:rPr>
            </w:pPr>
            <w:r>
              <w:rPr>
                <w:rFonts w:ascii="Arial" w:hAnsi="Arial"/>
              </w:rPr>
              <w:t>Outstanding</w:t>
            </w:r>
          </w:p>
        </w:tc>
        <w:tc>
          <w:tcPr>
            <w:tcW w:w="1080" w:type="dxa"/>
            <w:tcBorders>
              <w:top w:val="single" w:sz="6" w:space="0" w:color="auto"/>
              <w:left w:val="single" w:sz="6" w:space="0" w:color="auto"/>
              <w:bottom w:val="single" w:sz="6" w:space="0" w:color="auto"/>
              <w:right w:val="single" w:sz="6" w:space="0" w:color="auto"/>
            </w:tcBorders>
          </w:tcPr>
          <w:p w:rsidR="00194C72" w:rsidRDefault="00F84DA9">
            <w:pPr>
              <w:pStyle w:val="TableText"/>
              <w:jc w:val="right"/>
              <w:rPr>
                <w:rFonts w:ascii="Arial" w:hAnsi="Arial"/>
              </w:rPr>
            </w:pPr>
            <w:r>
              <w:rPr>
                <w:rFonts w:ascii="Arial" w:hAnsi="Arial"/>
              </w:rPr>
              <w:t>3,39,794</w:t>
            </w:r>
          </w:p>
        </w:tc>
        <w:tc>
          <w:tcPr>
            <w:tcW w:w="909" w:type="dxa"/>
            <w:tcBorders>
              <w:top w:val="single" w:sz="6" w:space="0" w:color="auto"/>
              <w:left w:val="single" w:sz="6" w:space="0" w:color="auto"/>
              <w:bottom w:val="single" w:sz="6" w:space="0" w:color="auto"/>
              <w:right w:val="single" w:sz="6" w:space="0" w:color="auto"/>
            </w:tcBorders>
          </w:tcPr>
          <w:p w:rsidR="00194C72" w:rsidRDefault="00F84DA9">
            <w:pPr>
              <w:pStyle w:val="TableText"/>
              <w:jc w:val="right"/>
              <w:rPr>
                <w:rFonts w:ascii="Arial" w:hAnsi="Arial"/>
              </w:rPr>
            </w:pPr>
            <w:r>
              <w:rPr>
                <w:rFonts w:ascii="Arial" w:hAnsi="Arial"/>
              </w:rPr>
              <w:t>21,700.08</w:t>
            </w:r>
          </w:p>
        </w:tc>
        <w:tc>
          <w:tcPr>
            <w:tcW w:w="0" w:type="auto"/>
            <w:tcBorders>
              <w:top w:val="single" w:sz="6" w:space="0" w:color="auto"/>
              <w:left w:val="single" w:sz="6" w:space="0" w:color="auto"/>
              <w:bottom w:val="single" w:sz="6" w:space="0" w:color="auto"/>
              <w:right w:val="single" w:sz="6" w:space="0" w:color="auto"/>
            </w:tcBorders>
          </w:tcPr>
          <w:p w:rsidR="00194C72" w:rsidRDefault="00194C72" w:rsidP="00365C97">
            <w:pPr>
              <w:pStyle w:val="TableText"/>
              <w:jc w:val="right"/>
              <w:rPr>
                <w:rFonts w:ascii="Arial" w:hAnsi="Arial"/>
              </w:rPr>
            </w:pPr>
            <w:r>
              <w:rPr>
                <w:rFonts w:ascii="Arial" w:hAnsi="Arial"/>
              </w:rPr>
              <w:t>3,64,423</w:t>
            </w:r>
          </w:p>
        </w:tc>
        <w:tc>
          <w:tcPr>
            <w:tcW w:w="0" w:type="auto"/>
            <w:tcBorders>
              <w:top w:val="single" w:sz="6" w:space="0" w:color="auto"/>
              <w:left w:val="single" w:sz="6" w:space="0" w:color="auto"/>
              <w:bottom w:val="single" w:sz="6" w:space="0" w:color="auto"/>
              <w:right w:val="single" w:sz="6" w:space="0" w:color="auto"/>
            </w:tcBorders>
          </w:tcPr>
          <w:p w:rsidR="00194C72" w:rsidRDefault="00194C72" w:rsidP="00365C97">
            <w:pPr>
              <w:pStyle w:val="TableText"/>
              <w:jc w:val="right"/>
              <w:rPr>
                <w:rFonts w:ascii="Arial" w:hAnsi="Arial"/>
              </w:rPr>
            </w:pPr>
            <w:r>
              <w:rPr>
                <w:rFonts w:ascii="Arial" w:hAnsi="Arial"/>
              </w:rPr>
              <w:t>25,305.50</w:t>
            </w:r>
          </w:p>
        </w:tc>
        <w:tc>
          <w:tcPr>
            <w:tcW w:w="0" w:type="auto"/>
            <w:tcBorders>
              <w:top w:val="single" w:sz="6" w:space="0" w:color="auto"/>
              <w:left w:val="single" w:sz="6" w:space="0" w:color="auto"/>
              <w:bottom w:val="single" w:sz="6" w:space="0" w:color="auto"/>
              <w:right w:val="single" w:sz="6" w:space="0" w:color="auto"/>
            </w:tcBorders>
          </w:tcPr>
          <w:p w:rsidR="00194C72" w:rsidRDefault="00194C72" w:rsidP="00277FE1">
            <w:pPr>
              <w:pStyle w:val="TableText"/>
              <w:jc w:val="right"/>
              <w:rPr>
                <w:rFonts w:ascii="Arial" w:hAnsi="Arial"/>
              </w:rPr>
            </w:pPr>
            <w:r>
              <w:rPr>
                <w:rFonts w:ascii="Arial" w:hAnsi="Arial"/>
              </w:rPr>
              <w:t>3,6</w:t>
            </w:r>
            <w:r w:rsidR="00277FE1">
              <w:rPr>
                <w:rFonts w:ascii="Arial" w:hAnsi="Arial"/>
              </w:rPr>
              <w:t>6</w:t>
            </w:r>
            <w:r>
              <w:rPr>
                <w:rFonts w:ascii="Arial" w:hAnsi="Arial"/>
              </w:rPr>
              <w:t>,</w:t>
            </w:r>
            <w:r w:rsidR="00277FE1">
              <w:rPr>
                <w:rFonts w:ascii="Arial" w:hAnsi="Arial"/>
              </w:rPr>
              <w:t>627</w:t>
            </w:r>
          </w:p>
        </w:tc>
        <w:tc>
          <w:tcPr>
            <w:tcW w:w="0" w:type="auto"/>
            <w:tcBorders>
              <w:top w:val="single" w:sz="6" w:space="0" w:color="auto"/>
              <w:left w:val="single" w:sz="6" w:space="0" w:color="auto"/>
              <w:bottom w:val="single" w:sz="6" w:space="0" w:color="auto"/>
              <w:right w:val="single" w:sz="6" w:space="0" w:color="auto"/>
            </w:tcBorders>
          </w:tcPr>
          <w:p w:rsidR="00194C72" w:rsidRDefault="00194C72" w:rsidP="00277FE1">
            <w:pPr>
              <w:pStyle w:val="TableText"/>
              <w:jc w:val="right"/>
              <w:rPr>
                <w:rFonts w:ascii="Arial" w:hAnsi="Arial"/>
              </w:rPr>
            </w:pPr>
            <w:r>
              <w:rPr>
                <w:rFonts w:ascii="Arial" w:hAnsi="Arial"/>
              </w:rPr>
              <w:t>2</w:t>
            </w:r>
            <w:r w:rsidR="00277FE1">
              <w:rPr>
                <w:rFonts w:ascii="Arial" w:hAnsi="Arial"/>
              </w:rPr>
              <w:t>6</w:t>
            </w:r>
            <w:r>
              <w:rPr>
                <w:rFonts w:ascii="Arial" w:hAnsi="Arial"/>
              </w:rPr>
              <w:t>,</w:t>
            </w:r>
            <w:r w:rsidR="00277FE1">
              <w:rPr>
                <w:rFonts w:ascii="Arial" w:hAnsi="Arial"/>
              </w:rPr>
              <w:t>348</w:t>
            </w:r>
            <w:r w:rsidR="002E6014">
              <w:rPr>
                <w:rFonts w:ascii="Arial" w:hAnsi="Arial"/>
              </w:rPr>
              <w:t>.</w:t>
            </w:r>
            <w:r w:rsidR="00277FE1">
              <w:rPr>
                <w:rFonts w:ascii="Arial" w:hAnsi="Arial"/>
              </w:rPr>
              <w:t>42</w:t>
            </w:r>
          </w:p>
        </w:tc>
      </w:tr>
    </w:tbl>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As per the information made available by the member banks, fresh loans worth Rs.</w:t>
      </w:r>
      <w:r w:rsidR="002E6014">
        <w:rPr>
          <w:rFonts w:ascii="Arial" w:hAnsi="Arial"/>
        </w:rPr>
        <w:t>1,106.84</w:t>
      </w:r>
      <w:r>
        <w:rPr>
          <w:rFonts w:ascii="Arial" w:hAnsi="Arial"/>
        </w:rPr>
        <w:t xml:space="preserve"> crores have been granted to </w:t>
      </w:r>
      <w:r w:rsidR="002E6014">
        <w:rPr>
          <w:rFonts w:ascii="Arial" w:hAnsi="Arial"/>
        </w:rPr>
        <w:t>14,428</w:t>
      </w:r>
      <w:r>
        <w:rPr>
          <w:rFonts w:ascii="Arial" w:hAnsi="Arial"/>
        </w:rPr>
        <w:t xml:space="preserve"> beneficiaries during the </w:t>
      </w:r>
      <w:r w:rsidR="002E6014">
        <w:rPr>
          <w:rFonts w:ascii="Arial" w:hAnsi="Arial"/>
        </w:rPr>
        <w:t>quarter ended June, 2014</w:t>
      </w:r>
      <w:r>
        <w:rPr>
          <w:rFonts w:ascii="Arial" w:hAnsi="Arial"/>
        </w:rPr>
        <w:t xml:space="preserve"> under Direct Housing Finance. </w:t>
      </w:r>
    </w:p>
    <w:p w:rsidR="00E269BC" w:rsidRDefault="00E269BC">
      <w:pPr>
        <w:pStyle w:val="DefaultText"/>
        <w:jc w:val="both"/>
        <w:rPr>
          <w:rFonts w:ascii="Arial" w:hAnsi="Arial"/>
        </w:rPr>
      </w:pPr>
    </w:p>
    <w:p w:rsidR="00E269BC" w:rsidRDefault="00E269BC">
      <w:pPr>
        <w:pStyle w:val="DefaultText"/>
        <w:jc w:val="both"/>
        <w:rPr>
          <w:rFonts w:ascii="Arial" w:hAnsi="Arial"/>
          <w:sz w:val="28"/>
          <w:u w:val="single"/>
        </w:rPr>
      </w:pPr>
      <w:r>
        <w:rPr>
          <w:rFonts w:ascii="Arial" w:hAnsi="Arial"/>
        </w:rPr>
        <w:t>The outstanding level reached to Rs.2</w:t>
      </w:r>
      <w:r w:rsidR="00277FE1">
        <w:rPr>
          <w:rFonts w:ascii="Arial" w:hAnsi="Arial"/>
        </w:rPr>
        <w:t>6</w:t>
      </w:r>
      <w:r>
        <w:rPr>
          <w:rFonts w:ascii="Arial" w:hAnsi="Arial"/>
        </w:rPr>
        <w:t>,</w:t>
      </w:r>
      <w:r w:rsidR="00277FE1">
        <w:rPr>
          <w:rFonts w:ascii="Arial" w:hAnsi="Arial"/>
        </w:rPr>
        <w:t>348.42</w:t>
      </w:r>
      <w:r>
        <w:rPr>
          <w:rFonts w:ascii="Arial" w:hAnsi="Arial"/>
        </w:rPr>
        <w:t xml:space="preserve"> crores in 3,6</w:t>
      </w:r>
      <w:r w:rsidR="00277FE1">
        <w:rPr>
          <w:rFonts w:ascii="Arial" w:hAnsi="Arial"/>
        </w:rPr>
        <w:t>6</w:t>
      </w:r>
      <w:r>
        <w:rPr>
          <w:rFonts w:ascii="Arial" w:hAnsi="Arial"/>
        </w:rPr>
        <w:t>,</w:t>
      </w:r>
      <w:r w:rsidR="00277FE1">
        <w:rPr>
          <w:rFonts w:ascii="Arial" w:hAnsi="Arial"/>
        </w:rPr>
        <w:t>627</w:t>
      </w:r>
      <w:r>
        <w:rPr>
          <w:rFonts w:ascii="Arial" w:hAnsi="Arial"/>
        </w:rPr>
        <w:t xml:space="preserve"> accounts as of </w:t>
      </w:r>
      <w:r w:rsidR="002E6014">
        <w:rPr>
          <w:rFonts w:ascii="Arial" w:hAnsi="Arial"/>
        </w:rPr>
        <w:t>June</w:t>
      </w:r>
      <w:r>
        <w:rPr>
          <w:rFonts w:ascii="Arial" w:hAnsi="Arial"/>
        </w:rPr>
        <w:t>, 201</w:t>
      </w:r>
      <w:r w:rsidR="000D0E04">
        <w:rPr>
          <w:rFonts w:ascii="Arial" w:hAnsi="Arial"/>
        </w:rPr>
        <w:t>4</w:t>
      </w:r>
      <w:r>
        <w:rPr>
          <w:rFonts w:ascii="Arial" w:hAnsi="Arial"/>
        </w:rPr>
        <w:t xml:space="preserve">. Bankwise details are given in </w:t>
      </w:r>
      <w:r w:rsidR="00E107D2">
        <w:rPr>
          <w:rFonts w:ascii="Arial" w:hAnsi="Arial"/>
          <w:b/>
          <w:sz w:val="28"/>
        </w:rPr>
        <w:t>ANNEXURE</w:t>
      </w:r>
      <w:r w:rsidRPr="001307F5">
        <w:rPr>
          <w:rFonts w:ascii="Arial" w:hAnsi="Arial"/>
          <w:b/>
          <w:sz w:val="28"/>
        </w:rPr>
        <w:t xml:space="preserve"> - 17.</w:t>
      </w:r>
    </w:p>
    <w:p w:rsidR="00E269BC" w:rsidRDefault="00E269BC">
      <w:pPr>
        <w:pStyle w:val="DefaultText"/>
        <w:jc w:val="both"/>
        <w:rPr>
          <w:rFonts w:ascii="Arial" w:hAnsi="Arial"/>
          <w:sz w:val="28"/>
          <w:u w:val="single"/>
        </w:rPr>
      </w:pPr>
    </w:p>
    <w:p w:rsidR="00E269BC" w:rsidRDefault="00E269BC">
      <w:pPr>
        <w:pStyle w:val="DefaultText"/>
        <w:jc w:val="both"/>
        <w:rPr>
          <w:rFonts w:ascii="Arial" w:hAnsi="Arial"/>
          <w:b/>
        </w:rPr>
      </w:pPr>
      <w:r>
        <w:rPr>
          <w:rFonts w:ascii="Arial" w:hAnsi="Arial"/>
          <w:b/>
          <w:u w:val="single"/>
        </w:rPr>
        <w:t>Golden Jubilee Rural Housing Finance</w:t>
      </w:r>
      <w:r w:rsidR="00FE4AF3">
        <w:rPr>
          <w:rFonts w:ascii="Arial" w:hAnsi="Arial"/>
          <w:b/>
          <w:u w:val="single"/>
        </w:rPr>
        <w:t xml:space="preserve"> (GJRHF) :</w:t>
      </w:r>
      <w:r>
        <w:rPr>
          <w:rFonts w:ascii="Arial" w:hAnsi="Arial"/>
          <w:b/>
        </w:rPr>
        <w:t xml:space="preserve"> </w:t>
      </w:r>
      <w:r>
        <w:rPr>
          <w:rFonts w:ascii="Arial" w:hAnsi="Arial"/>
          <w:b/>
        </w:rPr>
        <w:tab/>
      </w:r>
      <w:r>
        <w:rPr>
          <w:rFonts w:ascii="Arial" w:hAnsi="Arial"/>
          <w:b/>
        </w:rPr>
        <w:tab/>
      </w:r>
      <w:r>
        <w:rPr>
          <w:rFonts w:ascii="Arial" w:hAnsi="Arial"/>
          <w:b/>
        </w:rPr>
        <w:tab/>
        <w:t>(Rs. in crores)</w:t>
      </w:r>
    </w:p>
    <w:p w:rsidR="00E269BC" w:rsidRDefault="00E269BC">
      <w:pPr>
        <w:pStyle w:val="DefaultText"/>
        <w:jc w:val="both"/>
        <w:rPr>
          <w:rFonts w:ascii="Arial" w:hAnsi="Arial"/>
          <w:b/>
        </w:rPr>
      </w:pPr>
    </w:p>
    <w:tbl>
      <w:tblPr>
        <w:tblW w:w="0" w:type="auto"/>
        <w:tblInd w:w="108" w:type="dxa"/>
        <w:tblLook w:val="0000"/>
      </w:tblPr>
      <w:tblGrid>
        <w:gridCol w:w="2520"/>
        <w:gridCol w:w="1260"/>
        <w:gridCol w:w="1260"/>
        <w:gridCol w:w="1170"/>
        <w:gridCol w:w="1080"/>
        <w:gridCol w:w="1080"/>
        <w:gridCol w:w="1080"/>
      </w:tblGrid>
      <w:tr w:rsidR="00D31BD7" w:rsidTr="001F4D91">
        <w:tc>
          <w:tcPr>
            <w:tcW w:w="2520" w:type="dxa"/>
            <w:tcBorders>
              <w:top w:val="single" w:sz="6" w:space="0" w:color="auto"/>
              <w:left w:val="single" w:sz="6" w:space="0" w:color="auto"/>
              <w:bottom w:val="single" w:sz="6" w:space="0" w:color="auto"/>
              <w:right w:val="single" w:sz="6" w:space="0" w:color="auto"/>
            </w:tcBorders>
          </w:tcPr>
          <w:p w:rsidR="00D31BD7" w:rsidRDefault="00D31BD7">
            <w:pPr>
              <w:pStyle w:val="TableText"/>
              <w:rPr>
                <w:rFonts w:ascii="Arial" w:hAnsi="Arial"/>
                <w:b/>
              </w:rPr>
            </w:pPr>
            <w:r>
              <w:rPr>
                <w:rFonts w:ascii="Arial" w:hAnsi="Arial"/>
              </w:rPr>
              <w:t>Particulars</w:t>
            </w:r>
          </w:p>
        </w:tc>
        <w:tc>
          <w:tcPr>
            <w:tcW w:w="2520" w:type="dxa"/>
            <w:gridSpan w:val="2"/>
            <w:tcBorders>
              <w:top w:val="single" w:sz="6" w:space="0" w:color="auto"/>
              <w:left w:val="single" w:sz="6" w:space="0" w:color="auto"/>
              <w:bottom w:val="single" w:sz="6" w:space="0" w:color="auto"/>
              <w:right w:val="single" w:sz="6" w:space="0" w:color="auto"/>
            </w:tcBorders>
          </w:tcPr>
          <w:p w:rsidR="00D31BD7" w:rsidRDefault="00D31BD7">
            <w:pPr>
              <w:pStyle w:val="TableText"/>
              <w:jc w:val="center"/>
              <w:rPr>
                <w:rFonts w:ascii="Arial" w:hAnsi="Arial"/>
                <w:b/>
              </w:rPr>
            </w:pPr>
            <w:r>
              <w:rPr>
                <w:rFonts w:ascii="Arial" w:hAnsi="Arial"/>
                <w:b/>
              </w:rPr>
              <w:t>June, 2013</w:t>
            </w:r>
          </w:p>
        </w:tc>
        <w:tc>
          <w:tcPr>
            <w:tcW w:w="2250" w:type="dxa"/>
            <w:gridSpan w:val="2"/>
            <w:tcBorders>
              <w:top w:val="single" w:sz="6" w:space="0" w:color="auto"/>
              <w:left w:val="single" w:sz="6" w:space="0" w:color="auto"/>
              <w:bottom w:val="single" w:sz="6" w:space="0" w:color="auto"/>
              <w:right w:val="single" w:sz="6" w:space="0" w:color="auto"/>
            </w:tcBorders>
          </w:tcPr>
          <w:p w:rsidR="00D31BD7" w:rsidRDefault="00D31BD7">
            <w:pPr>
              <w:pStyle w:val="TableText"/>
              <w:jc w:val="center"/>
              <w:rPr>
                <w:rFonts w:ascii="Arial" w:hAnsi="Arial"/>
                <w:b/>
              </w:rPr>
            </w:pPr>
            <w:r>
              <w:rPr>
                <w:rFonts w:ascii="Arial" w:hAnsi="Arial"/>
                <w:b/>
              </w:rPr>
              <w:t>March, 201</w:t>
            </w:r>
            <w:r w:rsidR="003F659E">
              <w:rPr>
                <w:rFonts w:ascii="Arial" w:hAnsi="Arial"/>
                <w:b/>
              </w:rPr>
              <w:t>4</w:t>
            </w:r>
          </w:p>
        </w:tc>
        <w:tc>
          <w:tcPr>
            <w:tcW w:w="2160" w:type="dxa"/>
            <w:gridSpan w:val="2"/>
            <w:tcBorders>
              <w:top w:val="single" w:sz="6" w:space="0" w:color="auto"/>
              <w:left w:val="single" w:sz="6" w:space="0" w:color="auto"/>
              <w:bottom w:val="single" w:sz="6" w:space="0" w:color="auto"/>
              <w:right w:val="single" w:sz="6" w:space="0" w:color="auto"/>
            </w:tcBorders>
          </w:tcPr>
          <w:p w:rsidR="00D31BD7" w:rsidRDefault="003F659E">
            <w:pPr>
              <w:pStyle w:val="TableText"/>
              <w:jc w:val="center"/>
              <w:rPr>
                <w:rFonts w:ascii="Arial" w:hAnsi="Arial"/>
                <w:b/>
              </w:rPr>
            </w:pPr>
            <w:r>
              <w:rPr>
                <w:rFonts w:ascii="Arial" w:hAnsi="Arial"/>
                <w:b/>
              </w:rPr>
              <w:t>June</w:t>
            </w:r>
            <w:r w:rsidR="00D31BD7">
              <w:rPr>
                <w:rFonts w:ascii="Arial" w:hAnsi="Arial"/>
                <w:b/>
              </w:rPr>
              <w:t>, 2014</w:t>
            </w:r>
          </w:p>
        </w:tc>
      </w:tr>
      <w:tr w:rsidR="00D31BD7" w:rsidTr="001F4D91">
        <w:tc>
          <w:tcPr>
            <w:tcW w:w="2520" w:type="dxa"/>
            <w:tcBorders>
              <w:top w:val="single" w:sz="6" w:space="0" w:color="auto"/>
              <w:left w:val="single" w:sz="6" w:space="0" w:color="auto"/>
              <w:bottom w:val="single" w:sz="6" w:space="0" w:color="auto"/>
              <w:right w:val="single" w:sz="6" w:space="0" w:color="auto"/>
            </w:tcBorders>
          </w:tcPr>
          <w:p w:rsidR="00D31BD7" w:rsidRDefault="00D31BD7">
            <w:pPr>
              <w:pStyle w:val="DefaultText"/>
              <w:rPr>
                <w:rFonts w:ascii="Arial" w:hAnsi="Arial"/>
                <w:b/>
              </w:rPr>
            </w:pPr>
          </w:p>
        </w:tc>
        <w:tc>
          <w:tcPr>
            <w:tcW w:w="1260" w:type="dxa"/>
            <w:tcBorders>
              <w:top w:val="single" w:sz="6" w:space="0" w:color="auto"/>
              <w:left w:val="single" w:sz="6" w:space="0" w:color="auto"/>
              <w:bottom w:val="single" w:sz="6" w:space="0" w:color="auto"/>
              <w:right w:val="single" w:sz="6" w:space="0" w:color="auto"/>
            </w:tcBorders>
          </w:tcPr>
          <w:p w:rsidR="00D31BD7" w:rsidRDefault="00D31BD7">
            <w:pPr>
              <w:pStyle w:val="TableText"/>
              <w:jc w:val="right"/>
              <w:rPr>
                <w:rFonts w:ascii="Arial" w:hAnsi="Arial"/>
              </w:rPr>
            </w:pPr>
            <w:r>
              <w:rPr>
                <w:rFonts w:ascii="Arial" w:hAnsi="Arial"/>
              </w:rPr>
              <w:t>A/cs</w:t>
            </w:r>
          </w:p>
        </w:tc>
        <w:tc>
          <w:tcPr>
            <w:tcW w:w="1260" w:type="dxa"/>
            <w:tcBorders>
              <w:top w:val="single" w:sz="6" w:space="0" w:color="auto"/>
              <w:left w:val="single" w:sz="6" w:space="0" w:color="auto"/>
              <w:bottom w:val="single" w:sz="6" w:space="0" w:color="auto"/>
              <w:right w:val="single" w:sz="6" w:space="0" w:color="auto"/>
            </w:tcBorders>
          </w:tcPr>
          <w:p w:rsidR="00D31BD7" w:rsidRDefault="00D31BD7">
            <w:pPr>
              <w:pStyle w:val="TableText"/>
              <w:jc w:val="right"/>
              <w:rPr>
                <w:rFonts w:ascii="Arial" w:hAnsi="Arial"/>
              </w:rPr>
            </w:pPr>
            <w:r>
              <w:rPr>
                <w:rFonts w:ascii="Arial" w:hAnsi="Arial"/>
              </w:rPr>
              <w:t>Amt.</w:t>
            </w:r>
          </w:p>
        </w:tc>
        <w:tc>
          <w:tcPr>
            <w:tcW w:w="1170" w:type="dxa"/>
            <w:tcBorders>
              <w:top w:val="single" w:sz="6" w:space="0" w:color="auto"/>
              <w:left w:val="single" w:sz="6" w:space="0" w:color="auto"/>
              <w:bottom w:val="single" w:sz="6" w:space="0" w:color="auto"/>
              <w:right w:val="single" w:sz="6" w:space="0" w:color="auto"/>
            </w:tcBorders>
          </w:tcPr>
          <w:p w:rsidR="00D31BD7" w:rsidRDefault="00D31BD7">
            <w:pPr>
              <w:pStyle w:val="TableText"/>
              <w:jc w:val="right"/>
              <w:rPr>
                <w:rFonts w:ascii="Arial" w:hAnsi="Arial"/>
                <w:b/>
              </w:rPr>
            </w:pPr>
            <w:r>
              <w:rPr>
                <w:rFonts w:ascii="Arial" w:hAnsi="Arial"/>
              </w:rPr>
              <w:t>A/cs</w:t>
            </w:r>
          </w:p>
        </w:tc>
        <w:tc>
          <w:tcPr>
            <w:tcW w:w="1080" w:type="dxa"/>
            <w:tcBorders>
              <w:top w:val="single" w:sz="6" w:space="0" w:color="auto"/>
              <w:left w:val="single" w:sz="6" w:space="0" w:color="auto"/>
              <w:bottom w:val="single" w:sz="6" w:space="0" w:color="auto"/>
              <w:right w:val="single" w:sz="6" w:space="0" w:color="auto"/>
            </w:tcBorders>
          </w:tcPr>
          <w:p w:rsidR="00D31BD7" w:rsidRDefault="00D31BD7">
            <w:pPr>
              <w:pStyle w:val="TableText"/>
              <w:jc w:val="right"/>
              <w:rPr>
                <w:rFonts w:ascii="Arial" w:hAnsi="Arial"/>
                <w:b/>
              </w:rPr>
            </w:pPr>
            <w:r>
              <w:rPr>
                <w:rFonts w:ascii="Arial" w:hAnsi="Arial"/>
              </w:rPr>
              <w:t>Amt.</w:t>
            </w:r>
          </w:p>
        </w:tc>
        <w:tc>
          <w:tcPr>
            <w:tcW w:w="1080" w:type="dxa"/>
            <w:tcBorders>
              <w:top w:val="single" w:sz="6" w:space="0" w:color="auto"/>
              <w:left w:val="single" w:sz="6" w:space="0" w:color="auto"/>
              <w:bottom w:val="single" w:sz="6" w:space="0" w:color="auto"/>
              <w:right w:val="single" w:sz="6" w:space="0" w:color="auto"/>
            </w:tcBorders>
          </w:tcPr>
          <w:p w:rsidR="00D31BD7" w:rsidRDefault="00D31BD7">
            <w:pPr>
              <w:pStyle w:val="TableText"/>
              <w:jc w:val="right"/>
              <w:rPr>
                <w:rFonts w:ascii="Arial" w:hAnsi="Arial"/>
                <w:b/>
              </w:rPr>
            </w:pPr>
            <w:r>
              <w:rPr>
                <w:rFonts w:ascii="Arial" w:hAnsi="Arial"/>
              </w:rPr>
              <w:t>A/cs</w:t>
            </w:r>
          </w:p>
        </w:tc>
        <w:tc>
          <w:tcPr>
            <w:tcW w:w="1080" w:type="dxa"/>
            <w:tcBorders>
              <w:top w:val="single" w:sz="6" w:space="0" w:color="auto"/>
              <w:left w:val="single" w:sz="6" w:space="0" w:color="auto"/>
              <w:bottom w:val="single" w:sz="6" w:space="0" w:color="auto"/>
              <w:right w:val="single" w:sz="6" w:space="0" w:color="auto"/>
            </w:tcBorders>
          </w:tcPr>
          <w:p w:rsidR="00D31BD7" w:rsidRDefault="00D31BD7">
            <w:pPr>
              <w:pStyle w:val="TableText"/>
              <w:jc w:val="right"/>
              <w:rPr>
                <w:rFonts w:ascii="Arial" w:hAnsi="Arial"/>
                <w:b/>
              </w:rPr>
            </w:pPr>
            <w:r>
              <w:rPr>
                <w:rFonts w:ascii="Arial" w:hAnsi="Arial"/>
              </w:rPr>
              <w:t>Amt.</w:t>
            </w:r>
          </w:p>
        </w:tc>
      </w:tr>
      <w:tr w:rsidR="003F659E" w:rsidRPr="003F659E" w:rsidTr="001F4D91">
        <w:tc>
          <w:tcPr>
            <w:tcW w:w="2520" w:type="dxa"/>
            <w:tcBorders>
              <w:top w:val="single" w:sz="6" w:space="0" w:color="auto"/>
              <w:left w:val="single" w:sz="6" w:space="0" w:color="auto"/>
              <w:bottom w:val="single" w:sz="6" w:space="0" w:color="auto"/>
              <w:right w:val="single" w:sz="6" w:space="0" w:color="auto"/>
            </w:tcBorders>
          </w:tcPr>
          <w:p w:rsidR="003F659E" w:rsidRDefault="003F659E" w:rsidP="00D31BD7">
            <w:pPr>
              <w:pStyle w:val="TableText"/>
              <w:rPr>
                <w:rFonts w:ascii="Arial" w:hAnsi="Arial"/>
                <w:b/>
              </w:rPr>
            </w:pPr>
            <w:r>
              <w:rPr>
                <w:rFonts w:ascii="Arial" w:hAnsi="Arial"/>
              </w:rPr>
              <w:t xml:space="preserve">Disbursement of Fresh loans </w:t>
            </w:r>
          </w:p>
        </w:tc>
        <w:tc>
          <w:tcPr>
            <w:tcW w:w="1260" w:type="dxa"/>
            <w:tcBorders>
              <w:top w:val="single" w:sz="6" w:space="0" w:color="auto"/>
              <w:left w:val="single" w:sz="6" w:space="0" w:color="auto"/>
              <w:bottom w:val="single" w:sz="6" w:space="0" w:color="auto"/>
              <w:right w:val="single" w:sz="6" w:space="0" w:color="auto"/>
            </w:tcBorders>
          </w:tcPr>
          <w:p w:rsidR="003F659E" w:rsidRDefault="003F659E">
            <w:pPr>
              <w:pStyle w:val="TableText"/>
              <w:jc w:val="right"/>
              <w:rPr>
                <w:rFonts w:ascii="Arial" w:hAnsi="Arial"/>
                <w:sz w:val="22"/>
              </w:rPr>
            </w:pPr>
            <w:r>
              <w:rPr>
                <w:rFonts w:ascii="Arial" w:hAnsi="Arial"/>
                <w:sz w:val="22"/>
              </w:rPr>
              <w:t>358</w:t>
            </w:r>
          </w:p>
        </w:tc>
        <w:tc>
          <w:tcPr>
            <w:tcW w:w="1260" w:type="dxa"/>
            <w:tcBorders>
              <w:top w:val="single" w:sz="6" w:space="0" w:color="auto"/>
              <w:left w:val="single" w:sz="6" w:space="0" w:color="auto"/>
              <w:bottom w:val="single" w:sz="6" w:space="0" w:color="auto"/>
              <w:right w:val="single" w:sz="6" w:space="0" w:color="auto"/>
            </w:tcBorders>
          </w:tcPr>
          <w:p w:rsidR="003F659E" w:rsidRDefault="003F659E">
            <w:pPr>
              <w:pStyle w:val="TableText"/>
              <w:jc w:val="right"/>
              <w:rPr>
                <w:rFonts w:ascii="Arial" w:hAnsi="Arial"/>
                <w:sz w:val="22"/>
              </w:rPr>
            </w:pPr>
            <w:r>
              <w:rPr>
                <w:rFonts w:ascii="Arial" w:hAnsi="Arial"/>
                <w:sz w:val="22"/>
              </w:rPr>
              <w:t>19.40</w:t>
            </w:r>
          </w:p>
        </w:tc>
        <w:tc>
          <w:tcPr>
            <w:tcW w:w="1170" w:type="dxa"/>
            <w:tcBorders>
              <w:top w:val="single" w:sz="6" w:space="0" w:color="auto"/>
              <w:left w:val="single" w:sz="6" w:space="0" w:color="auto"/>
              <w:bottom w:val="single" w:sz="6" w:space="0" w:color="auto"/>
              <w:right w:val="single" w:sz="6" w:space="0" w:color="auto"/>
            </w:tcBorders>
          </w:tcPr>
          <w:p w:rsidR="003F659E" w:rsidRDefault="003F659E" w:rsidP="00365C97">
            <w:pPr>
              <w:pStyle w:val="TableText"/>
              <w:jc w:val="right"/>
              <w:rPr>
                <w:rFonts w:ascii="Arial" w:hAnsi="Arial"/>
                <w:b/>
              </w:rPr>
            </w:pPr>
            <w:r>
              <w:rPr>
                <w:rFonts w:ascii="Arial" w:hAnsi="Arial"/>
                <w:sz w:val="22"/>
              </w:rPr>
              <w:t>5053</w:t>
            </w:r>
          </w:p>
        </w:tc>
        <w:tc>
          <w:tcPr>
            <w:tcW w:w="1080" w:type="dxa"/>
            <w:tcBorders>
              <w:top w:val="single" w:sz="6" w:space="0" w:color="auto"/>
              <w:left w:val="single" w:sz="6" w:space="0" w:color="auto"/>
              <w:bottom w:val="single" w:sz="6" w:space="0" w:color="auto"/>
              <w:right w:val="single" w:sz="6" w:space="0" w:color="auto"/>
            </w:tcBorders>
          </w:tcPr>
          <w:p w:rsidR="003F659E" w:rsidRDefault="003F659E" w:rsidP="00365C97">
            <w:pPr>
              <w:pStyle w:val="TableText"/>
              <w:jc w:val="right"/>
              <w:rPr>
                <w:rFonts w:ascii="Arial" w:hAnsi="Arial"/>
                <w:b/>
              </w:rPr>
            </w:pPr>
            <w:r>
              <w:rPr>
                <w:rFonts w:ascii="Arial" w:hAnsi="Arial"/>
                <w:sz w:val="22"/>
              </w:rPr>
              <w:t>225.93</w:t>
            </w:r>
          </w:p>
        </w:tc>
        <w:tc>
          <w:tcPr>
            <w:tcW w:w="1080" w:type="dxa"/>
            <w:tcBorders>
              <w:top w:val="single" w:sz="6" w:space="0" w:color="auto"/>
              <w:left w:val="single" w:sz="6" w:space="0" w:color="auto"/>
              <w:bottom w:val="single" w:sz="6" w:space="0" w:color="auto"/>
              <w:right w:val="single" w:sz="6" w:space="0" w:color="auto"/>
            </w:tcBorders>
          </w:tcPr>
          <w:p w:rsidR="003F659E" w:rsidRPr="003F659E" w:rsidRDefault="003F659E">
            <w:pPr>
              <w:pStyle w:val="TableText"/>
              <w:jc w:val="right"/>
              <w:rPr>
                <w:rFonts w:ascii="Arial" w:hAnsi="Arial"/>
                <w:bCs/>
              </w:rPr>
            </w:pPr>
            <w:r w:rsidRPr="003F659E">
              <w:rPr>
                <w:rFonts w:ascii="Arial" w:hAnsi="Arial"/>
                <w:bCs/>
              </w:rPr>
              <w:t>179</w:t>
            </w:r>
          </w:p>
        </w:tc>
        <w:tc>
          <w:tcPr>
            <w:tcW w:w="1080" w:type="dxa"/>
            <w:tcBorders>
              <w:top w:val="single" w:sz="6" w:space="0" w:color="auto"/>
              <w:left w:val="single" w:sz="6" w:space="0" w:color="auto"/>
              <w:bottom w:val="single" w:sz="6" w:space="0" w:color="auto"/>
              <w:right w:val="single" w:sz="6" w:space="0" w:color="auto"/>
            </w:tcBorders>
          </w:tcPr>
          <w:p w:rsidR="003F659E" w:rsidRPr="003F659E" w:rsidRDefault="003F659E">
            <w:pPr>
              <w:pStyle w:val="TableText"/>
              <w:jc w:val="right"/>
              <w:rPr>
                <w:rFonts w:ascii="Arial" w:hAnsi="Arial"/>
                <w:bCs/>
              </w:rPr>
            </w:pPr>
            <w:r w:rsidRPr="003F659E">
              <w:rPr>
                <w:rFonts w:ascii="Arial" w:hAnsi="Arial"/>
                <w:bCs/>
              </w:rPr>
              <w:t>12.72</w:t>
            </w:r>
          </w:p>
        </w:tc>
      </w:tr>
      <w:tr w:rsidR="003F659E" w:rsidRPr="003F659E" w:rsidTr="001F4D91">
        <w:tc>
          <w:tcPr>
            <w:tcW w:w="2520" w:type="dxa"/>
            <w:tcBorders>
              <w:top w:val="single" w:sz="6" w:space="0" w:color="auto"/>
              <w:left w:val="single" w:sz="6" w:space="0" w:color="auto"/>
              <w:bottom w:val="single" w:sz="6" w:space="0" w:color="auto"/>
              <w:right w:val="single" w:sz="6" w:space="0" w:color="auto"/>
            </w:tcBorders>
          </w:tcPr>
          <w:p w:rsidR="003F659E" w:rsidRDefault="003F659E">
            <w:pPr>
              <w:pStyle w:val="TableText"/>
              <w:rPr>
                <w:rFonts w:ascii="Arial" w:hAnsi="Arial"/>
                <w:b/>
              </w:rPr>
            </w:pPr>
            <w:r>
              <w:rPr>
                <w:rFonts w:ascii="Arial" w:hAnsi="Arial"/>
              </w:rPr>
              <w:t>Outstanding</w:t>
            </w:r>
          </w:p>
        </w:tc>
        <w:tc>
          <w:tcPr>
            <w:tcW w:w="1260" w:type="dxa"/>
            <w:tcBorders>
              <w:top w:val="single" w:sz="6" w:space="0" w:color="auto"/>
              <w:left w:val="single" w:sz="6" w:space="0" w:color="auto"/>
              <w:bottom w:val="single" w:sz="6" w:space="0" w:color="auto"/>
              <w:right w:val="single" w:sz="6" w:space="0" w:color="auto"/>
            </w:tcBorders>
          </w:tcPr>
          <w:p w:rsidR="003F659E" w:rsidRDefault="003F659E">
            <w:pPr>
              <w:pStyle w:val="TableText"/>
              <w:jc w:val="right"/>
              <w:rPr>
                <w:rFonts w:ascii="Arial" w:hAnsi="Arial"/>
                <w:sz w:val="22"/>
              </w:rPr>
            </w:pPr>
            <w:r>
              <w:rPr>
                <w:rFonts w:ascii="Arial" w:hAnsi="Arial"/>
                <w:sz w:val="22"/>
              </w:rPr>
              <w:t>13,253</w:t>
            </w:r>
          </w:p>
        </w:tc>
        <w:tc>
          <w:tcPr>
            <w:tcW w:w="1260" w:type="dxa"/>
            <w:tcBorders>
              <w:top w:val="single" w:sz="6" w:space="0" w:color="auto"/>
              <w:left w:val="single" w:sz="6" w:space="0" w:color="auto"/>
              <w:bottom w:val="single" w:sz="6" w:space="0" w:color="auto"/>
              <w:right w:val="single" w:sz="6" w:space="0" w:color="auto"/>
            </w:tcBorders>
          </w:tcPr>
          <w:p w:rsidR="003F659E" w:rsidRDefault="003F659E">
            <w:pPr>
              <w:pStyle w:val="TableText"/>
              <w:jc w:val="right"/>
              <w:rPr>
                <w:rFonts w:ascii="Arial" w:hAnsi="Arial"/>
                <w:sz w:val="22"/>
              </w:rPr>
            </w:pPr>
            <w:r>
              <w:rPr>
                <w:rFonts w:ascii="Arial" w:hAnsi="Arial"/>
                <w:sz w:val="22"/>
              </w:rPr>
              <w:t>430.36</w:t>
            </w:r>
          </w:p>
        </w:tc>
        <w:tc>
          <w:tcPr>
            <w:tcW w:w="1170" w:type="dxa"/>
            <w:tcBorders>
              <w:top w:val="single" w:sz="6" w:space="0" w:color="auto"/>
              <w:left w:val="single" w:sz="6" w:space="0" w:color="auto"/>
              <w:bottom w:val="single" w:sz="6" w:space="0" w:color="auto"/>
              <w:right w:val="single" w:sz="6" w:space="0" w:color="auto"/>
            </w:tcBorders>
          </w:tcPr>
          <w:p w:rsidR="003F659E" w:rsidRDefault="003F659E" w:rsidP="00365C97">
            <w:pPr>
              <w:pStyle w:val="TableText"/>
              <w:jc w:val="right"/>
              <w:rPr>
                <w:rFonts w:ascii="Arial" w:hAnsi="Arial"/>
                <w:b/>
              </w:rPr>
            </w:pPr>
            <w:r>
              <w:rPr>
                <w:rFonts w:ascii="Arial" w:hAnsi="Arial"/>
                <w:sz w:val="22"/>
              </w:rPr>
              <w:t xml:space="preserve">  11,687</w:t>
            </w:r>
          </w:p>
        </w:tc>
        <w:tc>
          <w:tcPr>
            <w:tcW w:w="1080" w:type="dxa"/>
            <w:tcBorders>
              <w:top w:val="single" w:sz="6" w:space="0" w:color="auto"/>
              <w:left w:val="single" w:sz="6" w:space="0" w:color="auto"/>
              <w:bottom w:val="single" w:sz="6" w:space="0" w:color="auto"/>
              <w:right w:val="single" w:sz="6" w:space="0" w:color="auto"/>
            </w:tcBorders>
          </w:tcPr>
          <w:p w:rsidR="003F659E" w:rsidRDefault="003F659E" w:rsidP="00365C97">
            <w:pPr>
              <w:pStyle w:val="TableText"/>
              <w:jc w:val="right"/>
              <w:rPr>
                <w:rFonts w:ascii="Arial" w:hAnsi="Arial"/>
                <w:b/>
              </w:rPr>
            </w:pPr>
            <w:r>
              <w:rPr>
                <w:rFonts w:ascii="Arial" w:hAnsi="Arial"/>
                <w:sz w:val="22"/>
              </w:rPr>
              <w:t>434.19</w:t>
            </w:r>
          </w:p>
        </w:tc>
        <w:tc>
          <w:tcPr>
            <w:tcW w:w="1080" w:type="dxa"/>
            <w:tcBorders>
              <w:top w:val="single" w:sz="6" w:space="0" w:color="auto"/>
              <w:left w:val="single" w:sz="6" w:space="0" w:color="auto"/>
              <w:bottom w:val="single" w:sz="6" w:space="0" w:color="auto"/>
              <w:right w:val="single" w:sz="6" w:space="0" w:color="auto"/>
            </w:tcBorders>
          </w:tcPr>
          <w:p w:rsidR="003F659E" w:rsidRPr="003F659E" w:rsidRDefault="003F659E" w:rsidP="003F659E">
            <w:pPr>
              <w:pStyle w:val="TableText"/>
              <w:jc w:val="right"/>
              <w:rPr>
                <w:rFonts w:ascii="Arial" w:hAnsi="Arial"/>
                <w:bCs/>
              </w:rPr>
            </w:pPr>
            <w:r w:rsidRPr="003F659E">
              <w:rPr>
                <w:rFonts w:ascii="Arial" w:hAnsi="Arial"/>
                <w:bCs/>
                <w:sz w:val="22"/>
              </w:rPr>
              <w:t xml:space="preserve">  1</w:t>
            </w:r>
            <w:r>
              <w:rPr>
                <w:rFonts w:ascii="Arial" w:hAnsi="Arial"/>
                <w:bCs/>
                <w:sz w:val="22"/>
              </w:rPr>
              <w:t>0528</w:t>
            </w:r>
          </w:p>
        </w:tc>
        <w:tc>
          <w:tcPr>
            <w:tcW w:w="1080" w:type="dxa"/>
            <w:tcBorders>
              <w:top w:val="single" w:sz="6" w:space="0" w:color="auto"/>
              <w:left w:val="single" w:sz="6" w:space="0" w:color="auto"/>
              <w:bottom w:val="single" w:sz="6" w:space="0" w:color="auto"/>
              <w:right w:val="single" w:sz="6" w:space="0" w:color="auto"/>
            </w:tcBorders>
          </w:tcPr>
          <w:p w:rsidR="003F659E" w:rsidRPr="003F659E" w:rsidRDefault="003F659E">
            <w:pPr>
              <w:pStyle w:val="TableText"/>
              <w:jc w:val="right"/>
              <w:rPr>
                <w:rFonts w:ascii="Arial" w:hAnsi="Arial"/>
                <w:bCs/>
              </w:rPr>
            </w:pPr>
            <w:r>
              <w:rPr>
                <w:rFonts w:ascii="Arial" w:hAnsi="Arial"/>
                <w:bCs/>
              </w:rPr>
              <w:t>383.77</w:t>
            </w:r>
          </w:p>
        </w:tc>
      </w:tr>
    </w:tbl>
    <w:p w:rsidR="00E269BC" w:rsidRDefault="00E269BC">
      <w:pPr>
        <w:pStyle w:val="DefaultText"/>
        <w:jc w:val="both"/>
        <w:rPr>
          <w:rFonts w:ascii="Arial" w:hAnsi="Arial"/>
          <w:sz w:val="28"/>
          <w:u w:val="single"/>
        </w:rPr>
      </w:pPr>
    </w:p>
    <w:p w:rsidR="00E269BC" w:rsidRPr="00E54191" w:rsidRDefault="00E269BC">
      <w:pPr>
        <w:pStyle w:val="DefaultText"/>
        <w:jc w:val="both"/>
        <w:rPr>
          <w:rFonts w:ascii="Arial" w:hAnsi="Arial"/>
          <w:b/>
        </w:rPr>
      </w:pPr>
      <w:r>
        <w:rPr>
          <w:rFonts w:ascii="Arial" w:hAnsi="Arial"/>
        </w:rPr>
        <w:t xml:space="preserve">Under Golden Jubilee Rural Housing Finance (GJRHF) Scheme, during the </w:t>
      </w:r>
      <w:r w:rsidR="003F659E">
        <w:rPr>
          <w:rFonts w:ascii="Arial" w:hAnsi="Arial"/>
        </w:rPr>
        <w:t>quarter ended June</w:t>
      </w:r>
      <w:r>
        <w:rPr>
          <w:rFonts w:ascii="Arial" w:hAnsi="Arial"/>
        </w:rPr>
        <w:t>, 2014, fresh loans worth Rs.</w:t>
      </w:r>
      <w:r w:rsidR="003F659E">
        <w:rPr>
          <w:rFonts w:ascii="Arial" w:hAnsi="Arial"/>
        </w:rPr>
        <w:t>12.72</w:t>
      </w:r>
      <w:r>
        <w:rPr>
          <w:rFonts w:ascii="Arial" w:hAnsi="Arial"/>
        </w:rPr>
        <w:t xml:space="preserve"> crores have been granted to </w:t>
      </w:r>
      <w:r w:rsidR="003F659E">
        <w:rPr>
          <w:rFonts w:ascii="Arial" w:hAnsi="Arial"/>
        </w:rPr>
        <w:t>179</w:t>
      </w:r>
      <w:r>
        <w:rPr>
          <w:rFonts w:ascii="Arial" w:hAnsi="Arial"/>
        </w:rPr>
        <w:t xml:space="preserve"> beneficiaries and the outstanding level reached at Rs.</w:t>
      </w:r>
      <w:r w:rsidR="003F659E">
        <w:rPr>
          <w:rFonts w:ascii="Arial" w:hAnsi="Arial"/>
        </w:rPr>
        <w:t>383.77</w:t>
      </w:r>
      <w:r>
        <w:rPr>
          <w:rFonts w:ascii="Arial" w:hAnsi="Arial"/>
        </w:rPr>
        <w:t xml:space="preserve"> crores in 1</w:t>
      </w:r>
      <w:r w:rsidR="003F659E">
        <w:rPr>
          <w:rFonts w:ascii="Arial" w:hAnsi="Arial"/>
        </w:rPr>
        <w:t>0</w:t>
      </w:r>
      <w:r>
        <w:rPr>
          <w:rFonts w:ascii="Arial" w:hAnsi="Arial"/>
        </w:rPr>
        <w:t>,</w:t>
      </w:r>
      <w:r w:rsidR="003F659E">
        <w:rPr>
          <w:rFonts w:ascii="Arial" w:hAnsi="Arial"/>
        </w:rPr>
        <w:t>528</w:t>
      </w:r>
      <w:r>
        <w:rPr>
          <w:rFonts w:ascii="Arial" w:hAnsi="Arial"/>
        </w:rPr>
        <w:t xml:space="preserve"> accounts as of  </w:t>
      </w:r>
      <w:r w:rsidR="003F659E">
        <w:rPr>
          <w:rFonts w:ascii="Arial" w:hAnsi="Arial"/>
        </w:rPr>
        <w:t>June</w:t>
      </w:r>
      <w:r>
        <w:rPr>
          <w:rFonts w:ascii="Arial" w:hAnsi="Arial"/>
        </w:rPr>
        <w:t xml:space="preserve">, 2014. Bankwise details are given in </w:t>
      </w:r>
      <w:r w:rsidR="00E107D2">
        <w:rPr>
          <w:rFonts w:ascii="Arial" w:hAnsi="Arial"/>
          <w:b/>
          <w:sz w:val="28"/>
        </w:rPr>
        <w:t>ANNEXURE</w:t>
      </w:r>
      <w:r w:rsidRPr="00E54191">
        <w:rPr>
          <w:rFonts w:ascii="Arial" w:hAnsi="Arial"/>
          <w:b/>
          <w:sz w:val="28"/>
        </w:rPr>
        <w:t xml:space="preserve"> - 18.</w:t>
      </w:r>
      <w:r w:rsidR="003F659E">
        <w:rPr>
          <w:rFonts w:ascii="Arial" w:hAnsi="Arial"/>
          <w:bCs/>
          <w:sz w:val="28"/>
        </w:rPr>
        <w:t xml:space="preserve">  </w:t>
      </w:r>
      <w:r w:rsidR="003F659E" w:rsidRPr="00E54191">
        <w:rPr>
          <w:rFonts w:ascii="Arial" w:hAnsi="Arial"/>
          <w:b/>
        </w:rPr>
        <w:t>Major decrease was found in the figures reported by GSCB i.e. from Rs.92.62 crores as of March, 2014 to Rs.49.02 crores as of June, 2014.</w:t>
      </w:r>
    </w:p>
    <w:p w:rsidR="0037092F" w:rsidRDefault="0037092F">
      <w:pPr>
        <w:pStyle w:val="DefaultText"/>
        <w:ind w:left="720" w:hanging="720"/>
        <w:jc w:val="both"/>
        <w:rPr>
          <w:rFonts w:ascii="Arial" w:hAnsi="Arial"/>
          <w:b/>
        </w:rPr>
      </w:pPr>
    </w:p>
    <w:p w:rsidR="00E269BC" w:rsidRDefault="00E269BC">
      <w:pPr>
        <w:pStyle w:val="DefaultText"/>
        <w:ind w:left="720" w:hanging="720"/>
        <w:jc w:val="both"/>
        <w:rPr>
          <w:rFonts w:ascii="Arial" w:hAnsi="Arial"/>
          <w:b/>
          <w:u w:val="single"/>
        </w:rPr>
      </w:pPr>
      <w:r>
        <w:rPr>
          <w:rFonts w:ascii="Arial" w:hAnsi="Arial"/>
          <w:b/>
        </w:rPr>
        <w:t>(iv)</w:t>
      </w:r>
      <w:r>
        <w:rPr>
          <w:rFonts w:ascii="Arial" w:hAnsi="Arial"/>
          <w:b/>
        </w:rPr>
        <w:tab/>
      </w:r>
      <w:r>
        <w:rPr>
          <w:rFonts w:ascii="Arial" w:hAnsi="Arial"/>
          <w:b/>
          <w:u w:val="single"/>
        </w:rPr>
        <w:t>REVIEW OF PROGRESS UNDER EDUCATION LOAN :</w:t>
      </w:r>
    </w:p>
    <w:p w:rsidR="00E269BC" w:rsidRDefault="00E269BC">
      <w:pPr>
        <w:pStyle w:val="DefaultText"/>
        <w:jc w:val="both"/>
        <w:rPr>
          <w:rFonts w:ascii="Arial" w:hAnsi="Arial"/>
          <w:b/>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rPr>
        <w:tab/>
      </w:r>
      <w:r>
        <w:rPr>
          <w:rFonts w:ascii="Arial" w:hAnsi="Arial"/>
        </w:rPr>
        <w:tab/>
      </w:r>
      <w:r>
        <w:rPr>
          <w:rFonts w:ascii="Arial" w:hAnsi="Arial"/>
        </w:rPr>
        <w:tab/>
      </w:r>
      <w:r>
        <w:rPr>
          <w:rFonts w:ascii="Arial" w:hAnsi="Arial"/>
          <w:b/>
        </w:rPr>
        <w:t>(Rs. in crores)</w:t>
      </w:r>
    </w:p>
    <w:tbl>
      <w:tblPr>
        <w:tblW w:w="0" w:type="auto"/>
        <w:tblInd w:w="108" w:type="dxa"/>
        <w:tblLook w:val="0000"/>
      </w:tblPr>
      <w:tblGrid>
        <w:gridCol w:w="2520"/>
        <w:gridCol w:w="1170"/>
        <w:gridCol w:w="1151"/>
        <w:gridCol w:w="951"/>
        <w:gridCol w:w="1084"/>
        <w:gridCol w:w="951"/>
        <w:gridCol w:w="1151"/>
      </w:tblGrid>
      <w:tr w:rsidR="003917AD" w:rsidTr="00365C97">
        <w:tc>
          <w:tcPr>
            <w:tcW w:w="2520" w:type="dxa"/>
            <w:tcBorders>
              <w:top w:val="single" w:sz="6" w:space="0" w:color="auto"/>
              <w:left w:val="single" w:sz="6" w:space="0" w:color="auto"/>
              <w:bottom w:val="single" w:sz="6" w:space="0" w:color="auto"/>
              <w:right w:val="single" w:sz="6" w:space="0" w:color="auto"/>
            </w:tcBorders>
          </w:tcPr>
          <w:p w:rsidR="003917AD" w:rsidRDefault="003917AD">
            <w:pPr>
              <w:pStyle w:val="TableText"/>
              <w:rPr>
                <w:rFonts w:ascii="Arial" w:hAnsi="Arial"/>
              </w:rPr>
            </w:pPr>
            <w:r>
              <w:rPr>
                <w:rFonts w:ascii="Arial" w:hAnsi="Arial"/>
                <w:b/>
              </w:rPr>
              <w:t>Particulars</w:t>
            </w:r>
          </w:p>
        </w:tc>
        <w:tc>
          <w:tcPr>
            <w:tcW w:w="2169" w:type="dxa"/>
            <w:gridSpan w:val="2"/>
            <w:tcBorders>
              <w:top w:val="single" w:sz="6" w:space="0" w:color="auto"/>
              <w:left w:val="single" w:sz="6" w:space="0" w:color="auto"/>
              <w:bottom w:val="single" w:sz="6" w:space="0" w:color="auto"/>
              <w:right w:val="single" w:sz="6" w:space="0" w:color="auto"/>
            </w:tcBorders>
          </w:tcPr>
          <w:p w:rsidR="003917AD" w:rsidRDefault="003917AD">
            <w:pPr>
              <w:pStyle w:val="TableText"/>
              <w:jc w:val="center"/>
              <w:rPr>
                <w:rFonts w:ascii="Arial" w:hAnsi="Arial"/>
                <w:b/>
              </w:rPr>
            </w:pPr>
            <w:r>
              <w:rPr>
                <w:rFonts w:ascii="Arial" w:hAnsi="Arial"/>
                <w:b/>
              </w:rPr>
              <w:t>June, 2013</w:t>
            </w:r>
          </w:p>
        </w:tc>
        <w:tc>
          <w:tcPr>
            <w:tcW w:w="0" w:type="auto"/>
            <w:gridSpan w:val="2"/>
            <w:tcBorders>
              <w:top w:val="single" w:sz="6" w:space="0" w:color="auto"/>
              <w:left w:val="single" w:sz="6" w:space="0" w:color="auto"/>
              <w:bottom w:val="single" w:sz="6" w:space="0" w:color="auto"/>
              <w:right w:val="single" w:sz="6" w:space="0" w:color="auto"/>
            </w:tcBorders>
          </w:tcPr>
          <w:p w:rsidR="003917AD" w:rsidRDefault="003917AD" w:rsidP="004F7D50">
            <w:pPr>
              <w:pStyle w:val="TableText"/>
              <w:jc w:val="center"/>
              <w:rPr>
                <w:rFonts w:ascii="Arial" w:hAnsi="Arial"/>
              </w:rPr>
            </w:pPr>
            <w:r>
              <w:rPr>
                <w:rFonts w:ascii="Arial" w:hAnsi="Arial"/>
                <w:b/>
              </w:rPr>
              <w:t>March, 2014</w:t>
            </w:r>
          </w:p>
        </w:tc>
        <w:tc>
          <w:tcPr>
            <w:tcW w:w="0" w:type="auto"/>
            <w:gridSpan w:val="2"/>
            <w:tcBorders>
              <w:top w:val="single" w:sz="6" w:space="0" w:color="auto"/>
              <w:left w:val="single" w:sz="6" w:space="0" w:color="auto"/>
              <w:bottom w:val="single" w:sz="6" w:space="0" w:color="auto"/>
              <w:right w:val="single" w:sz="6" w:space="0" w:color="auto"/>
            </w:tcBorders>
          </w:tcPr>
          <w:p w:rsidR="003917AD" w:rsidRDefault="003917AD">
            <w:pPr>
              <w:pStyle w:val="DefaultText"/>
              <w:jc w:val="center"/>
              <w:rPr>
                <w:rFonts w:ascii="Arial" w:hAnsi="Arial"/>
              </w:rPr>
            </w:pPr>
            <w:r>
              <w:rPr>
                <w:rFonts w:ascii="Arial" w:hAnsi="Arial"/>
                <w:b/>
              </w:rPr>
              <w:t>June, 2014</w:t>
            </w:r>
          </w:p>
        </w:tc>
      </w:tr>
      <w:tr w:rsidR="003917AD" w:rsidTr="003917AD">
        <w:tc>
          <w:tcPr>
            <w:tcW w:w="2520" w:type="dxa"/>
            <w:tcBorders>
              <w:top w:val="single" w:sz="6" w:space="0" w:color="auto"/>
              <w:left w:val="single" w:sz="6" w:space="0" w:color="auto"/>
              <w:bottom w:val="single" w:sz="6" w:space="0" w:color="auto"/>
              <w:right w:val="single" w:sz="6" w:space="0" w:color="auto"/>
            </w:tcBorders>
          </w:tcPr>
          <w:p w:rsidR="003917AD" w:rsidRDefault="003917AD">
            <w:pPr>
              <w:pStyle w:val="DefaultText"/>
              <w:rPr>
                <w:rFonts w:ascii="Arial" w:hAnsi="Arial"/>
              </w:rPr>
            </w:pPr>
          </w:p>
        </w:tc>
        <w:tc>
          <w:tcPr>
            <w:tcW w:w="1170" w:type="dxa"/>
            <w:tcBorders>
              <w:top w:val="single" w:sz="6" w:space="0" w:color="auto"/>
              <w:left w:val="single" w:sz="6" w:space="0" w:color="auto"/>
              <w:bottom w:val="single" w:sz="6" w:space="0" w:color="auto"/>
              <w:right w:val="single" w:sz="6" w:space="0" w:color="auto"/>
            </w:tcBorders>
          </w:tcPr>
          <w:p w:rsidR="003917AD" w:rsidRDefault="003917AD">
            <w:pPr>
              <w:pStyle w:val="TableText"/>
              <w:jc w:val="right"/>
              <w:rPr>
                <w:rFonts w:ascii="Arial" w:hAnsi="Arial"/>
              </w:rPr>
            </w:pPr>
            <w:r>
              <w:rPr>
                <w:rFonts w:ascii="Arial" w:hAnsi="Arial"/>
              </w:rPr>
              <w:t>A/cs</w:t>
            </w:r>
          </w:p>
        </w:tc>
        <w:tc>
          <w:tcPr>
            <w:tcW w:w="999" w:type="dxa"/>
            <w:tcBorders>
              <w:top w:val="single" w:sz="6" w:space="0" w:color="auto"/>
              <w:left w:val="single" w:sz="6" w:space="0" w:color="auto"/>
              <w:bottom w:val="single" w:sz="6" w:space="0" w:color="auto"/>
              <w:right w:val="single" w:sz="6" w:space="0" w:color="auto"/>
            </w:tcBorders>
          </w:tcPr>
          <w:p w:rsidR="003917AD" w:rsidRDefault="003917AD">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3917AD" w:rsidRDefault="003917AD">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3917AD" w:rsidRDefault="003917AD">
            <w:pPr>
              <w:pStyle w:val="TableText"/>
              <w:jc w:val="right"/>
              <w:rPr>
                <w:rFonts w:ascii="Arial" w:hAnsi="Arial"/>
              </w:rPr>
            </w:pPr>
            <w:r>
              <w:rPr>
                <w:rFonts w:ascii="Arial" w:hAnsi="Arial"/>
              </w:rPr>
              <w:t>Amt.</w:t>
            </w:r>
          </w:p>
        </w:tc>
        <w:tc>
          <w:tcPr>
            <w:tcW w:w="0" w:type="auto"/>
            <w:tcBorders>
              <w:top w:val="single" w:sz="6" w:space="0" w:color="auto"/>
              <w:left w:val="single" w:sz="6" w:space="0" w:color="auto"/>
              <w:bottom w:val="single" w:sz="6" w:space="0" w:color="auto"/>
              <w:right w:val="single" w:sz="6" w:space="0" w:color="auto"/>
            </w:tcBorders>
          </w:tcPr>
          <w:p w:rsidR="003917AD" w:rsidRDefault="003917AD">
            <w:pPr>
              <w:pStyle w:val="TableText"/>
              <w:jc w:val="right"/>
              <w:rPr>
                <w:rFonts w:ascii="Arial" w:hAnsi="Arial"/>
              </w:rPr>
            </w:pPr>
            <w:r>
              <w:rPr>
                <w:rFonts w:ascii="Arial" w:hAnsi="Arial"/>
              </w:rPr>
              <w:t>A/cs</w:t>
            </w:r>
          </w:p>
        </w:tc>
        <w:tc>
          <w:tcPr>
            <w:tcW w:w="0" w:type="auto"/>
            <w:tcBorders>
              <w:top w:val="single" w:sz="6" w:space="0" w:color="auto"/>
              <w:left w:val="single" w:sz="6" w:space="0" w:color="auto"/>
              <w:bottom w:val="single" w:sz="6" w:space="0" w:color="auto"/>
              <w:right w:val="single" w:sz="6" w:space="0" w:color="auto"/>
            </w:tcBorders>
          </w:tcPr>
          <w:p w:rsidR="003917AD" w:rsidRDefault="003917AD">
            <w:pPr>
              <w:pStyle w:val="TableText"/>
              <w:jc w:val="right"/>
              <w:rPr>
                <w:rFonts w:ascii="Arial" w:hAnsi="Arial"/>
              </w:rPr>
            </w:pPr>
            <w:r>
              <w:rPr>
                <w:rFonts w:ascii="Arial" w:hAnsi="Arial"/>
              </w:rPr>
              <w:t>Amt.</w:t>
            </w:r>
          </w:p>
        </w:tc>
      </w:tr>
      <w:tr w:rsidR="003917AD" w:rsidTr="003917AD">
        <w:tc>
          <w:tcPr>
            <w:tcW w:w="2520" w:type="dxa"/>
            <w:tcBorders>
              <w:top w:val="single" w:sz="6" w:space="0" w:color="auto"/>
              <w:left w:val="single" w:sz="6" w:space="0" w:color="auto"/>
              <w:bottom w:val="single" w:sz="6" w:space="0" w:color="auto"/>
              <w:right w:val="single" w:sz="6" w:space="0" w:color="auto"/>
            </w:tcBorders>
          </w:tcPr>
          <w:p w:rsidR="003917AD" w:rsidRDefault="00113121" w:rsidP="00113121">
            <w:pPr>
              <w:pStyle w:val="TableText"/>
              <w:rPr>
                <w:rFonts w:ascii="Arial" w:hAnsi="Arial"/>
              </w:rPr>
            </w:pPr>
            <w:r>
              <w:rPr>
                <w:rFonts w:ascii="Arial" w:hAnsi="Arial"/>
              </w:rPr>
              <w:t xml:space="preserve">Disbursement of </w:t>
            </w:r>
            <w:r w:rsidR="003917AD">
              <w:rPr>
                <w:rFonts w:ascii="Arial" w:hAnsi="Arial"/>
              </w:rPr>
              <w:t xml:space="preserve">Fresh loans </w:t>
            </w:r>
          </w:p>
        </w:tc>
        <w:tc>
          <w:tcPr>
            <w:tcW w:w="1170" w:type="dxa"/>
            <w:tcBorders>
              <w:top w:val="single" w:sz="6" w:space="0" w:color="auto"/>
              <w:left w:val="single" w:sz="6" w:space="0" w:color="auto"/>
              <w:bottom w:val="single" w:sz="6" w:space="0" w:color="auto"/>
              <w:right w:val="single" w:sz="6" w:space="0" w:color="auto"/>
            </w:tcBorders>
          </w:tcPr>
          <w:p w:rsidR="003917AD" w:rsidRDefault="00EF46A1">
            <w:pPr>
              <w:pStyle w:val="TableText"/>
              <w:jc w:val="right"/>
              <w:rPr>
                <w:rFonts w:ascii="Arial" w:hAnsi="Arial"/>
              </w:rPr>
            </w:pPr>
            <w:r>
              <w:rPr>
                <w:rFonts w:ascii="Arial" w:hAnsi="Arial"/>
              </w:rPr>
              <w:t>2,091</w:t>
            </w:r>
          </w:p>
        </w:tc>
        <w:tc>
          <w:tcPr>
            <w:tcW w:w="999" w:type="dxa"/>
            <w:tcBorders>
              <w:top w:val="single" w:sz="6" w:space="0" w:color="auto"/>
              <w:left w:val="single" w:sz="6" w:space="0" w:color="auto"/>
              <w:bottom w:val="single" w:sz="6" w:space="0" w:color="auto"/>
              <w:right w:val="single" w:sz="6" w:space="0" w:color="auto"/>
            </w:tcBorders>
          </w:tcPr>
          <w:p w:rsidR="003917AD" w:rsidRDefault="00EF46A1">
            <w:pPr>
              <w:pStyle w:val="TableText"/>
              <w:jc w:val="right"/>
              <w:rPr>
                <w:rFonts w:ascii="Arial" w:hAnsi="Arial"/>
              </w:rPr>
            </w:pPr>
            <w:r>
              <w:rPr>
                <w:rFonts w:ascii="Arial" w:hAnsi="Arial"/>
              </w:rPr>
              <w:t>32.89</w:t>
            </w:r>
          </w:p>
        </w:tc>
        <w:tc>
          <w:tcPr>
            <w:tcW w:w="0" w:type="auto"/>
            <w:tcBorders>
              <w:top w:val="single" w:sz="6" w:space="0" w:color="auto"/>
              <w:left w:val="single" w:sz="6" w:space="0" w:color="auto"/>
              <w:bottom w:val="single" w:sz="6" w:space="0" w:color="auto"/>
              <w:right w:val="single" w:sz="6" w:space="0" w:color="auto"/>
            </w:tcBorders>
          </w:tcPr>
          <w:p w:rsidR="003917AD" w:rsidRDefault="003917AD" w:rsidP="00365C97">
            <w:pPr>
              <w:pStyle w:val="TableText"/>
              <w:jc w:val="right"/>
              <w:rPr>
                <w:rFonts w:ascii="Arial" w:hAnsi="Arial"/>
              </w:rPr>
            </w:pPr>
            <w:r>
              <w:rPr>
                <w:rFonts w:ascii="Arial" w:hAnsi="Arial"/>
              </w:rPr>
              <w:t>20,115</w:t>
            </w:r>
          </w:p>
        </w:tc>
        <w:tc>
          <w:tcPr>
            <w:tcW w:w="0" w:type="auto"/>
            <w:tcBorders>
              <w:top w:val="single" w:sz="6" w:space="0" w:color="auto"/>
              <w:left w:val="single" w:sz="6" w:space="0" w:color="auto"/>
              <w:bottom w:val="single" w:sz="6" w:space="0" w:color="auto"/>
              <w:right w:val="single" w:sz="6" w:space="0" w:color="auto"/>
            </w:tcBorders>
          </w:tcPr>
          <w:p w:rsidR="003917AD" w:rsidRDefault="003917AD" w:rsidP="00365C97">
            <w:pPr>
              <w:pStyle w:val="TableText"/>
              <w:jc w:val="right"/>
              <w:rPr>
                <w:rFonts w:ascii="Arial" w:hAnsi="Arial"/>
              </w:rPr>
            </w:pPr>
            <w:r>
              <w:rPr>
                <w:rFonts w:ascii="Arial" w:hAnsi="Arial"/>
              </w:rPr>
              <w:t>372.60</w:t>
            </w:r>
          </w:p>
        </w:tc>
        <w:tc>
          <w:tcPr>
            <w:tcW w:w="0" w:type="auto"/>
            <w:tcBorders>
              <w:top w:val="single" w:sz="6" w:space="0" w:color="auto"/>
              <w:left w:val="single" w:sz="6" w:space="0" w:color="auto"/>
              <w:bottom w:val="single" w:sz="6" w:space="0" w:color="auto"/>
              <w:right w:val="single" w:sz="6" w:space="0" w:color="auto"/>
            </w:tcBorders>
          </w:tcPr>
          <w:p w:rsidR="003917AD" w:rsidRDefault="00EB045F" w:rsidP="00EB045F">
            <w:pPr>
              <w:pStyle w:val="TableText"/>
              <w:jc w:val="right"/>
              <w:rPr>
                <w:rFonts w:ascii="Arial" w:hAnsi="Arial"/>
              </w:rPr>
            </w:pPr>
            <w:r>
              <w:rPr>
                <w:rFonts w:ascii="Arial" w:hAnsi="Arial"/>
              </w:rPr>
              <w:t>2,313</w:t>
            </w:r>
          </w:p>
        </w:tc>
        <w:tc>
          <w:tcPr>
            <w:tcW w:w="0" w:type="auto"/>
            <w:tcBorders>
              <w:top w:val="single" w:sz="6" w:space="0" w:color="auto"/>
              <w:left w:val="single" w:sz="6" w:space="0" w:color="auto"/>
              <w:bottom w:val="single" w:sz="6" w:space="0" w:color="auto"/>
              <w:right w:val="single" w:sz="6" w:space="0" w:color="auto"/>
            </w:tcBorders>
          </w:tcPr>
          <w:p w:rsidR="003917AD" w:rsidRDefault="00EB045F">
            <w:pPr>
              <w:pStyle w:val="TableText"/>
              <w:jc w:val="right"/>
              <w:rPr>
                <w:rFonts w:ascii="Arial" w:hAnsi="Arial"/>
              </w:rPr>
            </w:pPr>
            <w:r>
              <w:rPr>
                <w:rFonts w:ascii="Arial" w:hAnsi="Arial"/>
              </w:rPr>
              <w:t>47.63</w:t>
            </w:r>
          </w:p>
        </w:tc>
      </w:tr>
      <w:tr w:rsidR="003917AD" w:rsidTr="003917AD">
        <w:tc>
          <w:tcPr>
            <w:tcW w:w="2520" w:type="dxa"/>
            <w:tcBorders>
              <w:top w:val="single" w:sz="6" w:space="0" w:color="auto"/>
              <w:left w:val="single" w:sz="6" w:space="0" w:color="auto"/>
              <w:bottom w:val="single" w:sz="6" w:space="0" w:color="auto"/>
              <w:right w:val="single" w:sz="6" w:space="0" w:color="auto"/>
            </w:tcBorders>
          </w:tcPr>
          <w:p w:rsidR="003917AD" w:rsidRDefault="003917AD">
            <w:pPr>
              <w:pStyle w:val="TableText"/>
              <w:rPr>
                <w:rFonts w:ascii="Arial" w:hAnsi="Arial"/>
              </w:rPr>
            </w:pPr>
            <w:r>
              <w:rPr>
                <w:rFonts w:ascii="Arial" w:hAnsi="Arial"/>
              </w:rPr>
              <w:t>Outstanding</w:t>
            </w:r>
          </w:p>
        </w:tc>
        <w:tc>
          <w:tcPr>
            <w:tcW w:w="1170" w:type="dxa"/>
            <w:tcBorders>
              <w:top w:val="single" w:sz="6" w:space="0" w:color="auto"/>
              <w:left w:val="single" w:sz="6" w:space="0" w:color="auto"/>
              <w:bottom w:val="single" w:sz="6" w:space="0" w:color="auto"/>
              <w:right w:val="single" w:sz="6" w:space="0" w:color="auto"/>
            </w:tcBorders>
          </w:tcPr>
          <w:p w:rsidR="003917AD" w:rsidRDefault="00EF46A1">
            <w:pPr>
              <w:pStyle w:val="TableText"/>
              <w:jc w:val="right"/>
              <w:rPr>
                <w:rFonts w:ascii="Arial" w:hAnsi="Arial"/>
              </w:rPr>
            </w:pPr>
            <w:r>
              <w:rPr>
                <w:rFonts w:ascii="Arial" w:hAnsi="Arial"/>
              </w:rPr>
              <w:t>46,956</w:t>
            </w:r>
          </w:p>
        </w:tc>
        <w:tc>
          <w:tcPr>
            <w:tcW w:w="999" w:type="dxa"/>
            <w:tcBorders>
              <w:top w:val="single" w:sz="6" w:space="0" w:color="auto"/>
              <w:left w:val="single" w:sz="6" w:space="0" w:color="auto"/>
              <w:bottom w:val="single" w:sz="6" w:space="0" w:color="auto"/>
              <w:right w:val="single" w:sz="6" w:space="0" w:color="auto"/>
            </w:tcBorders>
          </w:tcPr>
          <w:p w:rsidR="003917AD" w:rsidRDefault="00EF46A1">
            <w:pPr>
              <w:pStyle w:val="TableText"/>
              <w:jc w:val="right"/>
              <w:rPr>
                <w:rFonts w:ascii="Arial" w:hAnsi="Arial"/>
              </w:rPr>
            </w:pPr>
            <w:r>
              <w:rPr>
                <w:rFonts w:ascii="Arial" w:hAnsi="Arial"/>
              </w:rPr>
              <w:t>1,288.50</w:t>
            </w:r>
          </w:p>
        </w:tc>
        <w:tc>
          <w:tcPr>
            <w:tcW w:w="0" w:type="auto"/>
            <w:tcBorders>
              <w:top w:val="single" w:sz="6" w:space="0" w:color="auto"/>
              <w:left w:val="single" w:sz="6" w:space="0" w:color="auto"/>
              <w:bottom w:val="single" w:sz="6" w:space="0" w:color="auto"/>
              <w:right w:val="single" w:sz="6" w:space="0" w:color="auto"/>
            </w:tcBorders>
          </w:tcPr>
          <w:p w:rsidR="003917AD" w:rsidRDefault="003917AD" w:rsidP="00365C97">
            <w:pPr>
              <w:pStyle w:val="TableText"/>
              <w:jc w:val="right"/>
              <w:rPr>
                <w:rFonts w:ascii="Arial" w:hAnsi="Arial"/>
              </w:rPr>
            </w:pPr>
            <w:r>
              <w:rPr>
                <w:rFonts w:ascii="Arial" w:hAnsi="Arial"/>
              </w:rPr>
              <w:t>50,656</w:t>
            </w:r>
          </w:p>
        </w:tc>
        <w:tc>
          <w:tcPr>
            <w:tcW w:w="0" w:type="auto"/>
            <w:tcBorders>
              <w:top w:val="single" w:sz="6" w:space="0" w:color="auto"/>
              <w:left w:val="single" w:sz="6" w:space="0" w:color="auto"/>
              <w:bottom w:val="single" w:sz="6" w:space="0" w:color="auto"/>
              <w:right w:val="single" w:sz="6" w:space="0" w:color="auto"/>
            </w:tcBorders>
          </w:tcPr>
          <w:p w:rsidR="003917AD" w:rsidRDefault="003917AD" w:rsidP="00365C97">
            <w:pPr>
              <w:pStyle w:val="TableText"/>
              <w:jc w:val="right"/>
              <w:rPr>
                <w:rFonts w:ascii="Arial" w:hAnsi="Arial"/>
              </w:rPr>
            </w:pPr>
            <w:r>
              <w:rPr>
                <w:rFonts w:ascii="Arial" w:hAnsi="Arial"/>
              </w:rPr>
              <w:t>1438.59</w:t>
            </w:r>
          </w:p>
        </w:tc>
        <w:tc>
          <w:tcPr>
            <w:tcW w:w="0" w:type="auto"/>
            <w:tcBorders>
              <w:top w:val="single" w:sz="6" w:space="0" w:color="auto"/>
              <w:left w:val="single" w:sz="6" w:space="0" w:color="auto"/>
              <w:bottom w:val="single" w:sz="6" w:space="0" w:color="auto"/>
              <w:right w:val="single" w:sz="6" w:space="0" w:color="auto"/>
            </w:tcBorders>
          </w:tcPr>
          <w:p w:rsidR="003917AD" w:rsidRDefault="00EB045F" w:rsidP="00EB045F">
            <w:pPr>
              <w:pStyle w:val="TableText"/>
              <w:jc w:val="right"/>
              <w:rPr>
                <w:rFonts w:ascii="Arial" w:hAnsi="Arial"/>
              </w:rPr>
            </w:pPr>
            <w:r>
              <w:rPr>
                <w:rFonts w:ascii="Arial" w:hAnsi="Arial"/>
              </w:rPr>
              <w:t>49,334</w:t>
            </w:r>
          </w:p>
        </w:tc>
        <w:tc>
          <w:tcPr>
            <w:tcW w:w="0" w:type="auto"/>
            <w:tcBorders>
              <w:top w:val="single" w:sz="6" w:space="0" w:color="auto"/>
              <w:left w:val="single" w:sz="6" w:space="0" w:color="auto"/>
              <w:bottom w:val="single" w:sz="6" w:space="0" w:color="auto"/>
              <w:right w:val="single" w:sz="6" w:space="0" w:color="auto"/>
            </w:tcBorders>
          </w:tcPr>
          <w:p w:rsidR="003917AD" w:rsidRDefault="00EB045F">
            <w:pPr>
              <w:pStyle w:val="TableText"/>
              <w:jc w:val="right"/>
              <w:rPr>
                <w:rFonts w:ascii="Arial" w:hAnsi="Arial"/>
              </w:rPr>
            </w:pPr>
            <w:r>
              <w:rPr>
                <w:rFonts w:ascii="Arial" w:hAnsi="Arial"/>
              </w:rPr>
              <w:t>1,401.62</w:t>
            </w:r>
          </w:p>
        </w:tc>
      </w:tr>
    </w:tbl>
    <w:p w:rsidR="00E269BC" w:rsidRDefault="00E269BC">
      <w:pPr>
        <w:pStyle w:val="DefaultText"/>
        <w:jc w:val="both"/>
        <w:rPr>
          <w:rFonts w:ascii="Arial" w:hAnsi="Arial"/>
        </w:rPr>
      </w:pPr>
    </w:p>
    <w:p w:rsidR="00E82666" w:rsidRDefault="00E82666">
      <w:pPr>
        <w:pStyle w:val="DefaultText"/>
        <w:jc w:val="both"/>
        <w:rPr>
          <w:rFonts w:ascii="Arial" w:hAnsi="Arial"/>
        </w:rPr>
      </w:pPr>
    </w:p>
    <w:p w:rsidR="00E269BC" w:rsidRPr="00330F4F" w:rsidRDefault="00E269BC">
      <w:pPr>
        <w:pStyle w:val="DefaultText"/>
        <w:jc w:val="both"/>
        <w:rPr>
          <w:rFonts w:ascii="Arial" w:hAnsi="Arial"/>
          <w:b/>
          <w:sz w:val="28"/>
        </w:rPr>
      </w:pPr>
      <w:r>
        <w:rPr>
          <w:rFonts w:ascii="Arial" w:hAnsi="Arial"/>
        </w:rPr>
        <w:lastRenderedPageBreak/>
        <w:t xml:space="preserve">During the </w:t>
      </w:r>
      <w:r w:rsidR="00EB045F">
        <w:rPr>
          <w:rFonts w:ascii="Arial" w:hAnsi="Arial"/>
        </w:rPr>
        <w:t>quarter under review</w:t>
      </w:r>
      <w:r>
        <w:rPr>
          <w:rFonts w:ascii="Arial" w:hAnsi="Arial"/>
        </w:rPr>
        <w:t>, the Banks have disbursed Education loans to 2,</w:t>
      </w:r>
      <w:r w:rsidR="00EB045F">
        <w:rPr>
          <w:rFonts w:ascii="Arial" w:hAnsi="Arial"/>
        </w:rPr>
        <w:t>313</w:t>
      </w:r>
      <w:r>
        <w:rPr>
          <w:rFonts w:ascii="Arial" w:hAnsi="Arial"/>
        </w:rPr>
        <w:t xml:space="preserve"> students to the tune of Rs. </w:t>
      </w:r>
      <w:r w:rsidR="00EB045F">
        <w:rPr>
          <w:rFonts w:ascii="Arial" w:hAnsi="Arial"/>
        </w:rPr>
        <w:t>47.63</w:t>
      </w:r>
      <w:r>
        <w:rPr>
          <w:rFonts w:ascii="Arial" w:hAnsi="Arial"/>
        </w:rPr>
        <w:t xml:space="preserve"> crores.  The outstanding under Education loans reached to Rs.14</w:t>
      </w:r>
      <w:r w:rsidR="00EB045F">
        <w:rPr>
          <w:rFonts w:ascii="Arial" w:hAnsi="Arial"/>
        </w:rPr>
        <w:t>01</w:t>
      </w:r>
      <w:r>
        <w:rPr>
          <w:rFonts w:ascii="Arial" w:hAnsi="Arial"/>
        </w:rPr>
        <w:t>.</w:t>
      </w:r>
      <w:r w:rsidR="00EB045F">
        <w:rPr>
          <w:rFonts w:ascii="Arial" w:hAnsi="Arial"/>
        </w:rPr>
        <w:t>62</w:t>
      </w:r>
      <w:r>
        <w:rPr>
          <w:rFonts w:ascii="Arial" w:hAnsi="Arial"/>
        </w:rPr>
        <w:t xml:space="preserve"> crores in </w:t>
      </w:r>
      <w:r w:rsidR="00EB045F">
        <w:rPr>
          <w:rFonts w:ascii="Arial" w:hAnsi="Arial"/>
        </w:rPr>
        <w:t>49</w:t>
      </w:r>
      <w:r>
        <w:rPr>
          <w:rFonts w:ascii="Arial" w:hAnsi="Arial"/>
        </w:rPr>
        <w:t>,</w:t>
      </w:r>
      <w:r w:rsidR="00EB045F">
        <w:rPr>
          <w:rFonts w:ascii="Arial" w:hAnsi="Arial"/>
        </w:rPr>
        <w:t>334</w:t>
      </w:r>
      <w:r>
        <w:rPr>
          <w:rFonts w:ascii="Arial" w:hAnsi="Arial"/>
        </w:rPr>
        <w:t xml:space="preserve"> accounts as of  </w:t>
      </w:r>
      <w:r w:rsidR="00EB045F">
        <w:rPr>
          <w:rFonts w:ascii="Arial" w:hAnsi="Arial"/>
        </w:rPr>
        <w:t>June</w:t>
      </w:r>
      <w:r>
        <w:rPr>
          <w:rFonts w:ascii="Arial" w:hAnsi="Arial"/>
        </w:rPr>
        <w:t xml:space="preserve">, 2014.  Bankwise details are given in </w:t>
      </w:r>
      <w:r w:rsidR="00E107D2" w:rsidRPr="00330F4F">
        <w:rPr>
          <w:rFonts w:ascii="Arial" w:hAnsi="Arial"/>
          <w:b/>
          <w:sz w:val="28"/>
        </w:rPr>
        <w:t>ANNEXURE</w:t>
      </w:r>
      <w:r w:rsidRPr="00330F4F">
        <w:rPr>
          <w:rFonts w:ascii="Arial" w:hAnsi="Arial"/>
          <w:b/>
          <w:sz w:val="28"/>
        </w:rPr>
        <w:t xml:space="preserve"> - 19.</w:t>
      </w:r>
    </w:p>
    <w:p w:rsidR="001F4D91" w:rsidRDefault="001F4D91">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As against the target of </w:t>
      </w:r>
      <w:r w:rsidR="00C16537">
        <w:rPr>
          <w:rFonts w:ascii="Arial" w:hAnsi="Arial"/>
        </w:rPr>
        <w:t>47,605</w:t>
      </w:r>
      <w:r>
        <w:rPr>
          <w:rFonts w:ascii="Arial" w:hAnsi="Arial"/>
        </w:rPr>
        <w:t xml:space="preserve"> for the year 201</w:t>
      </w:r>
      <w:r w:rsidR="00C16537">
        <w:rPr>
          <w:rFonts w:ascii="Arial" w:hAnsi="Arial"/>
        </w:rPr>
        <w:t>4</w:t>
      </w:r>
      <w:r>
        <w:rPr>
          <w:rFonts w:ascii="Arial" w:hAnsi="Arial"/>
        </w:rPr>
        <w:t>-1</w:t>
      </w:r>
      <w:r w:rsidR="00C16537">
        <w:rPr>
          <w:rFonts w:ascii="Arial" w:hAnsi="Arial"/>
        </w:rPr>
        <w:t>5</w:t>
      </w:r>
      <w:r>
        <w:rPr>
          <w:rFonts w:ascii="Arial" w:hAnsi="Arial"/>
        </w:rPr>
        <w:t xml:space="preserve"> (Priority Sector and Non-Priority Sector), at the end of the period under review, Banks have disbursed education loans to 2</w:t>
      </w:r>
      <w:r w:rsidR="00C16537">
        <w:rPr>
          <w:rFonts w:ascii="Arial" w:hAnsi="Arial"/>
        </w:rPr>
        <w:t>,313</w:t>
      </w:r>
      <w:r>
        <w:rPr>
          <w:rFonts w:ascii="Arial" w:hAnsi="Arial"/>
        </w:rPr>
        <w:t xml:space="preserve"> students amounting to Rs.</w:t>
      </w:r>
      <w:r w:rsidR="00C16537">
        <w:rPr>
          <w:rFonts w:ascii="Arial" w:hAnsi="Arial"/>
        </w:rPr>
        <w:t>47.63</w:t>
      </w:r>
      <w:r>
        <w:rPr>
          <w:rFonts w:ascii="Arial" w:hAnsi="Arial"/>
        </w:rPr>
        <w:t xml:space="preserve"> crores, against the disbursement to </w:t>
      </w:r>
      <w:r w:rsidR="00C16537">
        <w:rPr>
          <w:rFonts w:ascii="Arial" w:hAnsi="Arial"/>
        </w:rPr>
        <w:t>2,091</w:t>
      </w:r>
      <w:r>
        <w:rPr>
          <w:rFonts w:ascii="Arial" w:hAnsi="Arial"/>
        </w:rPr>
        <w:t xml:space="preserve">  students </w:t>
      </w:r>
      <w:r w:rsidR="00C16537">
        <w:rPr>
          <w:rFonts w:ascii="Arial" w:hAnsi="Arial"/>
        </w:rPr>
        <w:t>during the corresponding period of the previous year</w:t>
      </w:r>
      <w:r>
        <w:rPr>
          <w:rFonts w:ascii="Arial" w:hAnsi="Arial"/>
        </w:rPr>
        <w:t>.</w:t>
      </w:r>
    </w:p>
    <w:p w:rsidR="00E269BC" w:rsidRDefault="00E269BC">
      <w:pPr>
        <w:pStyle w:val="DefaultText"/>
        <w:jc w:val="both"/>
        <w:rPr>
          <w:rFonts w:ascii="Arial" w:hAnsi="Arial"/>
        </w:rPr>
      </w:pPr>
    </w:p>
    <w:p w:rsidR="00E269BC" w:rsidRDefault="00E269BC" w:rsidP="00615018">
      <w:pPr>
        <w:pStyle w:val="DefaultText"/>
        <w:jc w:val="both"/>
        <w:rPr>
          <w:rFonts w:ascii="Arial" w:hAnsi="Arial"/>
        </w:rPr>
      </w:pPr>
      <w:r>
        <w:rPr>
          <w:rFonts w:ascii="Arial" w:hAnsi="Arial"/>
        </w:rPr>
        <w:t xml:space="preserve">Department of Financial Services, Ministry of Finance, Govt. of India vide its </w:t>
      </w:r>
      <w:r w:rsidR="00615018">
        <w:rPr>
          <w:rFonts w:ascii="Arial" w:hAnsi="Arial"/>
        </w:rPr>
        <w:t>e-mail dtd. 23</w:t>
      </w:r>
      <w:r w:rsidR="00615018" w:rsidRPr="00615018">
        <w:rPr>
          <w:rFonts w:ascii="Arial" w:hAnsi="Arial"/>
          <w:vertAlign w:val="superscript"/>
        </w:rPr>
        <w:t>rd</w:t>
      </w:r>
      <w:r w:rsidR="00615018">
        <w:rPr>
          <w:rFonts w:ascii="Arial" w:hAnsi="Arial"/>
        </w:rPr>
        <w:t xml:space="preserve"> June, 2014 </w:t>
      </w:r>
      <w:r>
        <w:rPr>
          <w:rFonts w:ascii="Arial" w:hAnsi="Arial"/>
        </w:rPr>
        <w:t xml:space="preserve"> had allocated the outstanding target of 55,</w:t>
      </w:r>
      <w:r w:rsidR="00615018">
        <w:rPr>
          <w:rFonts w:ascii="Arial" w:hAnsi="Arial"/>
        </w:rPr>
        <w:t>722</w:t>
      </w:r>
      <w:r>
        <w:rPr>
          <w:rFonts w:ascii="Arial" w:hAnsi="Arial"/>
        </w:rPr>
        <w:t xml:space="preserve"> accounts and Rs.1</w:t>
      </w:r>
      <w:r w:rsidR="00615018">
        <w:rPr>
          <w:rFonts w:ascii="Arial" w:hAnsi="Arial"/>
        </w:rPr>
        <w:t>654</w:t>
      </w:r>
      <w:r w:rsidR="00590F74">
        <w:rPr>
          <w:rFonts w:ascii="Arial" w:hAnsi="Arial"/>
        </w:rPr>
        <w:t xml:space="preserve">.00 </w:t>
      </w:r>
      <w:r>
        <w:rPr>
          <w:rFonts w:ascii="Arial" w:hAnsi="Arial"/>
        </w:rPr>
        <w:t>crores for the year 201</w:t>
      </w:r>
      <w:r w:rsidR="00615018">
        <w:rPr>
          <w:rFonts w:ascii="Arial" w:hAnsi="Arial"/>
        </w:rPr>
        <w:t>4</w:t>
      </w:r>
      <w:r>
        <w:rPr>
          <w:rFonts w:ascii="Arial" w:hAnsi="Arial"/>
        </w:rPr>
        <w:t>-1</w:t>
      </w:r>
      <w:r w:rsidR="00615018">
        <w:rPr>
          <w:rFonts w:ascii="Arial" w:hAnsi="Arial"/>
        </w:rPr>
        <w:t>5</w:t>
      </w:r>
      <w:r>
        <w:rPr>
          <w:rFonts w:ascii="Arial" w:hAnsi="Arial"/>
        </w:rPr>
        <w:t xml:space="preserve"> for the State of Gujarat as a whole.  Against the said target, the outstanding number has reached to </w:t>
      </w:r>
      <w:r w:rsidR="00615018">
        <w:rPr>
          <w:rFonts w:ascii="Arial" w:hAnsi="Arial"/>
        </w:rPr>
        <w:t>49</w:t>
      </w:r>
      <w:r>
        <w:rPr>
          <w:rFonts w:ascii="Arial" w:hAnsi="Arial"/>
        </w:rPr>
        <w:t>,</w:t>
      </w:r>
      <w:r w:rsidR="00615018">
        <w:rPr>
          <w:rFonts w:ascii="Arial" w:hAnsi="Arial"/>
        </w:rPr>
        <w:t>334</w:t>
      </w:r>
      <w:r>
        <w:rPr>
          <w:rFonts w:ascii="Arial" w:hAnsi="Arial"/>
        </w:rPr>
        <w:t xml:space="preserve"> with outstanding of Rs.14</w:t>
      </w:r>
      <w:r w:rsidR="00615018">
        <w:rPr>
          <w:rFonts w:ascii="Arial" w:hAnsi="Arial"/>
        </w:rPr>
        <w:t>01.62</w:t>
      </w:r>
      <w:r>
        <w:rPr>
          <w:rFonts w:ascii="Arial" w:hAnsi="Arial"/>
        </w:rPr>
        <w:t xml:space="preserve"> crores as of </w:t>
      </w:r>
      <w:r w:rsidR="00615018">
        <w:rPr>
          <w:rFonts w:ascii="Arial" w:hAnsi="Arial"/>
        </w:rPr>
        <w:t>June</w:t>
      </w:r>
      <w:r>
        <w:rPr>
          <w:rFonts w:ascii="Arial" w:hAnsi="Arial"/>
        </w:rPr>
        <w:t xml:space="preserve">, 2014 i.e. </w:t>
      </w:r>
      <w:r w:rsidR="00615018">
        <w:rPr>
          <w:rFonts w:ascii="Arial" w:hAnsi="Arial"/>
        </w:rPr>
        <w:t>88.54</w:t>
      </w:r>
      <w:r>
        <w:rPr>
          <w:rFonts w:ascii="Arial" w:hAnsi="Arial"/>
        </w:rPr>
        <w:t xml:space="preserve">% achievement numberwise and </w:t>
      </w:r>
      <w:r w:rsidR="00615018">
        <w:rPr>
          <w:rFonts w:ascii="Arial" w:hAnsi="Arial"/>
        </w:rPr>
        <w:t>84.75</w:t>
      </w:r>
      <w:r>
        <w:rPr>
          <w:rFonts w:ascii="Arial" w:hAnsi="Arial"/>
        </w:rPr>
        <w:t>% amountwise.</w:t>
      </w:r>
    </w:p>
    <w:p w:rsidR="00E269BC" w:rsidRDefault="00E269BC">
      <w:pPr>
        <w:pStyle w:val="DefaultText"/>
        <w:jc w:val="both"/>
        <w:rPr>
          <w:rFonts w:ascii="Arial" w:hAnsi="Arial"/>
        </w:rPr>
      </w:pPr>
    </w:p>
    <w:p w:rsidR="00E269BC" w:rsidRDefault="00E269BC">
      <w:pPr>
        <w:pStyle w:val="DefaultText"/>
        <w:jc w:val="both"/>
        <w:rPr>
          <w:rFonts w:ascii="Arial" w:hAnsi="Arial"/>
          <w:b/>
          <w:u w:val="single"/>
        </w:rPr>
      </w:pPr>
      <w:r>
        <w:rPr>
          <w:rFonts w:ascii="Arial" w:hAnsi="Arial"/>
          <w:b/>
        </w:rPr>
        <w:t>(v - a)</w:t>
      </w:r>
      <w:r>
        <w:rPr>
          <w:rFonts w:ascii="Arial" w:hAnsi="Arial"/>
          <w:b/>
        </w:rPr>
        <w:tab/>
      </w:r>
      <w:r>
        <w:rPr>
          <w:rFonts w:ascii="Arial" w:hAnsi="Arial"/>
          <w:b/>
          <w:u w:val="single"/>
        </w:rPr>
        <w:t>KISAN CREDIT CARD (KCC) :</w:t>
      </w:r>
    </w:p>
    <w:p w:rsidR="00E269BC" w:rsidRDefault="00E269BC">
      <w:pPr>
        <w:pStyle w:val="DefaultText"/>
        <w:ind w:left="720" w:hanging="720"/>
        <w:jc w:val="both"/>
        <w:rPr>
          <w:rFonts w:ascii="Arial" w:hAnsi="Arial"/>
          <w:b/>
          <w:u w:val="single"/>
        </w:rPr>
      </w:pPr>
    </w:p>
    <w:p w:rsidR="00E269BC" w:rsidRDefault="00E269BC">
      <w:pPr>
        <w:pStyle w:val="DefaultText"/>
        <w:jc w:val="both"/>
        <w:rPr>
          <w:rFonts w:ascii="Arial" w:hAnsi="Arial"/>
        </w:rPr>
      </w:pPr>
      <w:r>
        <w:rPr>
          <w:rFonts w:ascii="Arial" w:hAnsi="Arial"/>
        </w:rPr>
        <w:t xml:space="preserve">The number of outstanding KCCs in the State has </w:t>
      </w:r>
      <w:r w:rsidR="00440CB6">
        <w:rPr>
          <w:rFonts w:ascii="Arial" w:hAnsi="Arial"/>
        </w:rPr>
        <w:t>de</w:t>
      </w:r>
      <w:r>
        <w:rPr>
          <w:rFonts w:ascii="Arial" w:hAnsi="Arial"/>
        </w:rPr>
        <w:t xml:space="preserve">creased from 28,67,565 as of March, 2014 </w:t>
      </w:r>
      <w:r w:rsidR="00440CB6">
        <w:rPr>
          <w:rFonts w:ascii="Arial" w:hAnsi="Arial"/>
        </w:rPr>
        <w:t xml:space="preserve">to 28,59,390 </w:t>
      </w:r>
      <w:r>
        <w:rPr>
          <w:rFonts w:ascii="Arial" w:hAnsi="Arial"/>
        </w:rPr>
        <w:t xml:space="preserve">against total land holdings of about 46.61 lakhs in the State, showing net </w:t>
      </w:r>
      <w:r w:rsidR="00440CB6">
        <w:rPr>
          <w:rFonts w:ascii="Arial" w:hAnsi="Arial"/>
        </w:rPr>
        <w:t>de</w:t>
      </w:r>
      <w:r>
        <w:rPr>
          <w:rFonts w:ascii="Arial" w:hAnsi="Arial"/>
        </w:rPr>
        <w:t xml:space="preserve">crease of </w:t>
      </w:r>
      <w:r w:rsidR="00440CB6">
        <w:rPr>
          <w:rFonts w:ascii="Arial" w:hAnsi="Arial"/>
        </w:rPr>
        <w:t>8,175</w:t>
      </w:r>
      <w:r>
        <w:rPr>
          <w:rFonts w:ascii="Arial" w:hAnsi="Arial"/>
        </w:rPr>
        <w:t xml:space="preserve"> KCCs during the </w:t>
      </w:r>
      <w:r w:rsidR="00440CB6">
        <w:rPr>
          <w:rFonts w:ascii="Arial" w:hAnsi="Arial"/>
        </w:rPr>
        <w:t>quarter ended June</w:t>
      </w:r>
      <w:r>
        <w:rPr>
          <w:rFonts w:ascii="Arial" w:hAnsi="Arial"/>
        </w:rPr>
        <w:t xml:space="preserve"> 2014. </w:t>
      </w:r>
      <w:r w:rsidR="003C066D">
        <w:rPr>
          <w:rFonts w:ascii="Arial" w:hAnsi="Arial"/>
        </w:rPr>
        <w:t xml:space="preserve"> State Bank of India reported 3,80,426 KCCs as outstanding at the end of June, 2014 against 4,18,908 KCCs as outstanding at the end of March, 2014 i.e. reduction of about 38,482 KCCs</w:t>
      </w:r>
      <w:r w:rsidR="00CA5996">
        <w:rPr>
          <w:rFonts w:ascii="Arial" w:hAnsi="Arial"/>
        </w:rPr>
        <w:t>, during the quarter under review.</w:t>
      </w:r>
      <w:r w:rsidR="003C066D">
        <w:rPr>
          <w:rFonts w:ascii="Arial" w:hAnsi="Arial"/>
        </w:rPr>
        <w:t xml:space="preserve">  </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The bank group wise break up is : Nationalised Banks - 7,1</w:t>
      </w:r>
      <w:r w:rsidR="00C24E10">
        <w:rPr>
          <w:rFonts w:ascii="Arial" w:hAnsi="Arial"/>
        </w:rPr>
        <w:t>3</w:t>
      </w:r>
      <w:r>
        <w:rPr>
          <w:rFonts w:ascii="Arial" w:hAnsi="Arial"/>
        </w:rPr>
        <w:t>,</w:t>
      </w:r>
      <w:r w:rsidR="00C24E10">
        <w:rPr>
          <w:rFonts w:ascii="Arial" w:hAnsi="Arial"/>
        </w:rPr>
        <w:t>836</w:t>
      </w:r>
      <w:r>
        <w:rPr>
          <w:rFonts w:ascii="Arial" w:hAnsi="Arial"/>
        </w:rPr>
        <w:t xml:space="preserve">, State Bank Group - </w:t>
      </w:r>
      <w:r w:rsidR="003C066D">
        <w:rPr>
          <w:rFonts w:ascii="Arial" w:hAnsi="Arial"/>
        </w:rPr>
        <w:t>3</w:t>
      </w:r>
      <w:r>
        <w:rPr>
          <w:rFonts w:ascii="Arial" w:hAnsi="Arial"/>
        </w:rPr>
        <w:t>,</w:t>
      </w:r>
      <w:r w:rsidR="003C066D">
        <w:rPr>
          <w:rFonts w:ascii="Arial" w:hAnsi="Arial"/>
        </w:rPr>
        <w:t>80</w:t>
      </w:r>
      <w:r>
        <w:rPr>
          <w:rFonts w:ascii="Arial" w:hAnsi="Arial"/>
        </w:rPr>
        <w:t>,</w:t>
      </w:r>
      <w:r w:rsidR="003C066D">
        <w:rPr>
          <w:rFonts w:ascii="Arial" w:hAnsi="Arial"/>
        </w:rPr>
        <w:t>450</w:t>
      </w:r>
      <w:r>
        <w:rPr>
          <w:rFonts w:ascii="Arial" w:hAnsi="Arial"/>
        </w:rPr>
        <w:t>, RRBs - 2,</w:t>
      </w:r>
      <w:r w:rsidR="003C066D">
        <w:rPr>
          <w:rFonts w:ascii="Arial" w:hAnsi="Arial"/>
        </w:rPr>
        <w:t>56</w:t>
      </w:r>
      <w:r>
        <w:rPr>
          <w:rFonts w:ascii="Arial" w:hAnsi="Arial"/>
        </w:rPr>
        <w:t>,8</w:t>
      </w:r>
      <w:r w:rsidR="003C066D">
        <w:rPr>
          <w:rFonts w:ascii="Arial" w:hAnsi="Arial"/>
        </w:rPr>
        <w:t>79</w:t>
      </w:r>
      <w:r>
        <w:rPr>
          <w:rFonts w:ascii="Arial" w:hAnsi="Arial"/>
        </w:rPr>
        <w:t xml:space="preserve">, Private Sector Banks - </w:t>
      </w:r>
      <w:r w:rsidR="003C066D">
        <w:rPr>
          <w:rFonts w:ascii="Arial" w:hAnsi="Arial"/>
        </w:rPr>
        <w:t>32</w:t>
      </w:r>
      <w:r>
        <w:rPr>
          <w:rFonts w:ascii="Arial" w:hAnsi="Arial"/>
        </w:rPr>
        <w:t>,</w:t>
      </w:r>
      <w:r w:rsidR="003C066D">
        <w:rPr>
          <w:rFonts w:ascii="Arial" w:hAnsi="Arial"/>
        </w:rPr>
        <w:t>345</w:t>
      </w:r>
      <w:r>
        <w:rPr>
          <w:rFonts w:ascii="Arial" w:hAnsi="Arial"/>
        </w:rPr>
        <w:t xml:space="preserve"> and DCCBs -14,</w:t>
      </w:r>
      <w:r w:rsidR="003C066D">
        <w:rPr>
          <w:rFonts w:ascii="Arial" w:hAnsi="Arial"/>
        </w:rPr>
        <w:t>75</w:t>
      </w:r>
      <w:r>
        <w:rPr>
          <w:rFonts w:ascii="Arial" w:hAnsi="Arial"/>
        </w:rPr>
        <w:t>,</w:t>
      </w:r>
      <w:r w:rsidR="003C066D">
        <w:rPr>
          <w:rFonts w:ascii="Arial" w:hAnsi="Arial"/>
        </w:rPr>
        <w:t>880</w:t>
      </w:r>
      <w:r>
        <w:rPr>
          <w:rFonts w:ascii="Arial" w:hAnsi="Arial"/>
        </w:rPr>
        <w:t>.</w:t>
      </w:r>
    </w:p>
    <w:p w:rsidR="001606E3" w:rsidRDefault="001606E3">
      <w:pPr>
        <w:pStyle w:val="DefaultText"/>
        <w:jc w:val="both"/>
        <w:rPr>
          <w:rFonts w:ascii="Arial" w:hAnsi="Arial"/>
        </w:rPr>
      </w:pPr>
    </w:p>
    <w:p w:rsidR="00873E01" w:rsidRPr="00CA5996" w:rsidRDefault="00873E01">
      <w:pPr>
        <w:pStyle w:val="DefaultText"/>
        <w:jc w:val="both"/>
        <w:rPr>
          <w:rFonts w:ascii="Arial" w:hAnsi="Arial"/>
          <w:b/>
          <w:bCs/>
        </w:rPr>
      </w:pPr>
      <w:r>
        <w:rPr>
          <w:rFonts w:ascii="Arial" w:hAnsi="Arial"/>
        </w:rPr>
        <w:t>As decided in 141</w:t>
      </w:r>
      <w:r w:rsidRPr="00873E01">
        <w:rPr>
          <w:rFonts w:ascii="Arial" w:hAnsi="Arial"/>
          <w:vertAlign w:val="superscript"/>
        </w:rPr>
        <w:t>st</w:t>
      </w:r>
      <w:r>
        <w:rPr>
          <w:rFonts w:ascii="Arial" w:hAnsi="Arial"/>
        </w:rPr>
        <w:t xml:space="preserve"> SLRM</w:t>
      </w:r>
      <w:r w:rsidR="00CA5996">
        <w:rPr>
          <w:rFonts w:ascii="Arial" w:hAnsi="Arial"/>
        </w:rPr>
        <w:t xml:space="preserve"> held on 26.06.2014</w:t>
      </w:r>
      <w:r>
        <w:rPr>
          <w:rFonts w:ascii="Arial" w:hAnsi="Arial"/>
        </w:rPr>
        <w:t>, SLBC collected number of landholders extending loans facilities through KCC.  As per the information provided by Member Banks, the State has 28,59,390 outstanding KCCs covering 3</w:t>
      </w:r>
      <w:r w:rsidR="001606E3">
        <w:rPr>
          <w:rFonts w:ascii="Arial" w:hAnsi="Arial"/>
        </w:rPr>
        <w:t>7</w:t>
      </w:r>
      <w:r>
        <w:rPr>
          <w:rFonts w:ascii="Arial" w:hAnsi="Arial"/>
        </w:rPr>
        <w:t>,</w:t>
      </w:r>
      <w:r w:rsidR="001606E3">
        <w:rPr>
          <w:rFonts w:ascii="Arial" w:hAnsi="Arial"/>
        </w:rPr>
        <w:t>47</w:t>
      </w:r>
      <w:r>
        <w:rPr>
          <w:rFonts w:ascii="Arial" w:hAnsi="Arial"/>
        </w:rPr>
        <w:t>,</w:t>
      </w:r>
      <w:r w:rsidR="001606E3">
        <w:rPr>
          <w:rFonts w:ascii="Arial" w:hAnsi="Arial"/>
        </w:rPr>
        <w:t>600</w:t>
      </w:r>
      <w:r>
        <w:rPr>
          <w:rFonts w:ascii="Arial" w:hAnsi="Arial"/>
        </w:rPr>
        <w:t xml:space="preserve"> land holders at the end of June, 201</w:t>
      </w:r>
      <w:r w:rsidR="007C00D4">
        <w:rPr>
          <w:rFonts w:ascii="Arial" w:hAnsi="Arial"/>
        </w:rPr>
        <w:t>4</w:t>
      </w:r>
      <w:r>
        <w:rPr>
          <w:rFonts w:ascii="Arial" w:hAnsi="Arial"/>
        </w:rPr>
        <w:t>, against the total landholding of 46.61 lakhs</w:t>
      </w:r>
      <w:r w:rsidR="00CA5996">
        <w:rPr>
          <w:rFonts w:ascii="Arial" w:hAnsi="Arial"/>
        </w:rPr>
        <w:t>,</w:t>
      </w:r>
      <w:r>
        <w:rPr>
          <w:rFonts w:ascii="Arial" w:hAnsi="Arial"/>
        </w:rPr>
        <w:t xml:space="preserve"> </w:t>
      </w:r>
      <w:r w:rsidRPr="00CA5996">
        <w:rPr>
          <w:rFonts w:ascii="Arial" w:hAnsi="Arial"/>
          <w:b/>
          <w:bCs/>
        </w:rPr>
        <w:t xml:space="preserve">i.e. </w:t>
      </w:r>
      <w:r w:rsidR="001606E3" w:rsidRPr="00CA5996">
        <w:rPr>
          <w:rFonts w:ascii="Arial" w:hAnsi="Arial"/>
          <w:b/>
          <w:bCs/>
        </w:rPr>
        <w:t>80</w:t>
      </w:r>
      <w:r w:rsidRPr="00CA5996">
        <w:rPr>
          <w:rFonts w:ascii="Arial" w:hAnsi="Arial"/>
          <w:b/>
          <w:bCs/>
        </w:rPr>
        <w:t>.</w:t>
      </w:r>
      <w:r w:rsidR="001606E3" w:rsidRPr="00CA5996">
        <w:rPr>
          <w:rFonts w:ascii="Arial" w:hAnsi="Arial"/>
          <w:b/>
          <w:bCs/>
        </w:rPr>
        <w:t>41</w:t>
      </w:r>
      <w:r w:rsidRPr="00CA5996">
        <w:rPr>
          <w:rFonts w:ascii="Arial" w:hAnsi="Arial"/>
          <w:b/>
          <w:bCs/>
        </w:rPr>
        <w:t>% coverage of total landholdings.</w:t>
      </w:r>
    </w:p>
    <w:p w:rsidR="00873E01" w:rsidRDefault="00873E01">
      <w:pPr>
        <w:pStyle w:val="DefaultText"/>
        <w:jc w:val="both"/>
        <w:rPr>
          <w:rFonts w:ascii="Arial" w:hAnsi="Arial"/>
        </w:rPr>
      </w:pPr>
    </w:p>
    <w:p w:rsidR="00873E01" w:rsidRPr="007C00D4" w:rsidRDefault="007C00D4">
      <w:pPr>
        <w:pStyle w:val="DefaultText"/>
        <w:jc w:val="both"/>
        <w:rPr>
          <w:rFonts w:ascii="Arial" w:hAnsi="Arial"/>
          <w:b/>
          <w:bCs/>
        </w:rPr>
      </w:pPr>
      <w:r>
        <w:rPr>
          <w:rFonts w:ascii="Arial" w:hAnsi="Arial"/>
          <w:b/>
          <w:bCs/>
        </w:rPr>
        <w:t>Member Banks are requested to report the exact number of landholders covered under KCC from next quarter onwards.</w:t>
      </w:r>
    </w:p>
    <w:p w:rsidR="00873E01" w:rsidRDefault="00873E01">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 The categorywise coverage of Farmers to total KCCs outstanding upto the quarter ended </w:t>
      </w:r>
      <w:r w:rsidR="003C066D">
        <w:rPr>
          <w:rFonts w:ascii="Arial" w:hAnsi="Arial"/>
        </w:rPr>
        <w:t>June</w:t>
      </w:r>
      <w:r>
        <w:rPr>
          <w:rFonts w:ascii="Arial" w:hAnsi="Arial"/>
        </w:rPr>
        <w:t>, 2014 is as under :</w:t>
      </w:r>
    </w:p>
    <w:p w:rsidR="00E269BC" w:rsidRDefault="00E269BC">
      <w:pPr>
        <w:pStyle w:val="DefaultText"/>
        <w:jc w:val="both"/>
        <w:rPr>
          <w:rFonts w:ascii="Arial" w:hAnsi="Arial"/>
          <w:b/>
        </w:rPr>
      </w:pPr>
    </w:p>
    <w:tbl>
      <w:tblPr>
        <w:tblW w:w="0" w:type="auto"/>
        <w:jc w:val="center"/>
        <w:tblLayout w:type="fixed"/>
        <w:tblLook w:val="0000"/>
      </w:tblPr>
      <w:tblGrid>
        <w:gridCol w:w="3783"/>
        <w:gridCol w:w="1857"/>
        <w:gridCol w:w="2205"/>
      </w:tblGrid>
      <w:tr w:rsidR="00E269BC">
        <w:trPr>
          <w:jc w:val="center"/>
        </w:trPr>
        <w:tc>
          <w:tcPr>
            <w:tcW w:w="3783"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Category</w:t>
            </w:r>
          </w:p>
        </w:tc>
        <w:tc>
          <w:tcPr>
            <w:tcW w:w="1857"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rPr>
              <w:t>No. of KCCs outstanding</w:t>
            </w:r>
          </w:p>
        </w:tc>
        <w:tc>
          <w:tcPr>
            <w:tcW w:w="2205"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b/>
              </w:rPr>
            </w:pPr>
            <w:r>
              <w:rPr>
                <w:rFonts w:ascii="Arial" w:hAnsi="Arial"/>
              </w:rPr>
              <w:t>% to total KCCs issued</w:t>
            </w:r>
          </w:p>
        </w:tc>
      </w:tr>
      <w:tr w:rsidR="00E269BC">
        <w:trPr>
          <w:jc w:val="center"/>
        </w:trPr>
        <w:tc>
          <w:tcPr>
            <w:tcW w:w="3783"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Small &amp; Marginal Farmers</w:t>
            </w:r>
          </w:p>
        </w:tc>
        <w:tc>
          <w:tcPr>
            <w:tcW w:w="1857" w:type="dxa"/>
            <w:tcBorders>
              <w:top w:val="single" w:sz="6" w:space="0" w:color="auto"/>
              <w:left w:val="single" w:sz="6" w:space="0" w:color="auto"/>
              <w:bottom w:val="single" w:sz="6" w:space="0" w:color="auto"/>
              <w:right w:val="single" w:sz="6" w:space="0" w:color="auto"/>
            </w:tcBorders>
          </w:tcPr>
          <w:p w:rsidR="00E269BC" w:rsidRDefault="003B1AB4" w:rsidP="003B1AB4">
            <w:pPr>
              <w:pStyle w:val="TableText"/>
              <w:jc w:val="right"/>
              <w:rPr>
                <w:rFonts w:ascii="Arial" w:hAnsi="Arial"/>
                <w:b/>
              </w:rPr>
            </w:pPr>
            <w:r>
              <w:rPr>
                <w:rFonts w:ascii="Arial" w:hAnsi="Arial"/>
              </w:rPr>
              <w:t>15,57,418</w:t>
            </w:r>
          </w:p>
        </w:tc>
        <w:tc>
          <w:tcPr>
            <w:tcW w:w="2205"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Pr>
                <w:rFonts w:ascii="Arial" w:hAnsi="Arial"/>
                <w:bCs/>
              </w:rPr>
              <w:t>54.47</w:t>
            </w:r>
          </w:p>
        </w:tc>
      </w:tr>
      <w:tr w:rsidR="00E269BC">
        <w:trPr>
          <w:jc w:val="center"/>
        </w:trPr>
        <w:tc>
          <w:tcPr>
            <w:tcW w:w="3783"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SC Farmers</w:t>
            </w:r>
          </w:p>
        </w:tc>
        <w:tc>
          <w:tcPr>
            <w:tcW w:w="1857"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sidRPr="003B1AB4">
              <w:rPr>
                <w:rFonts w:ascii="Arial" w:hAnsi="Arial"/>
                <w:bCs/>
              </w:rPr>
              <w:t>1,05,127</w:t>
            </w:r>
          </w:p>
        </w:tc>
        <w:tc>
          <w:tcPr>
            <w:tcW w:w="2205"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Pr>
                <w:rFonts w:ascii="Arial" w:hAnsi="Arial"/>
                <w:bCs/>
              </w:rPr>
              <w:t>3.68</w:t>
            </w:r>
          </w:p>
        </w:tc>
      </w:tr>
      <w:tr w:rsidR="00E269BC">
        <w:trPr>
          <w:jc w:val="center"/>
        </w:trPr>
        <w:tc>
          <w:tcPr>
            <w:tcW w:w="3783"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ST Farmers</w:t>
            </w:r>
          </w:p>
        </w:tc>
        <w:tc>
          <w:tcPr>
            <w:tcW w:w="1857"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sidRPr="003B1AB4">
              <w:rPr>
                <w:rFonts w:ascii="Arial" w:hAnsi="Arial"/>
                <w:bCs/>
              </w:rPr>
              <w:t>2,33,928</w:t>
            </w:r>
          </w:p>
        </w:tc>
        <w:tc>
          <w:tcPr>
            <w:tcW w:w="2205"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Pr>
                <w:rFonts w:ascii="Arial" w:hAnsi="Arial"/>
                <w:bCs/>
              </w:rPr>
              <w:t>8.19</w:t>
            </w:r>
          </w:p>
        </w:tc>
      </w:tr>
      <w:tr w:rsidR="00E269BC">
        <w:trPr>
          <w:jc w:val="center"/>
        </w:trPr>
        <w:tc>
          <w:tcPr>
            <w:tcW w:w="3783"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OBC Farmers</w:t>
            </w:r>
          </w:p>
        </w:tc>
        <w:tc>
          <w:tcPr>
            <w:tcW w:w="1857"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sidRPr="003B1AB4">
              <w:rPr>
                <w:rFonts w:ascii="Arial" w:hAnsi="Arial"/>
                <w:bCs/>
              </w:rPr>
              <w:t>3,11,795</w:t>
            </w:r>
          </w:p>
        </w:tc>
        <w:tc>
          <w:tcPr>
            <w:tcW w:w="2205"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Pr>
                <w:rFonts w:ascii="Arial" w:hAnsi="Arial"/>
                <w:bCs/>
              </w:rPr>
              <w:t>10.91</w:t>
            </w:r>
          </w:p>
        </w:tc>
      </w:tr>
      <w:tr w:rsidR="00E269BC">
        <w:trPr>
          <w:jc w:val="center"/>
        </w:trPr>
        <w:tc>
          <w:tcPr>
            <w:tcW w:w="3783"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b/>
              </w:rPr>
            </w:pPr>
            <w:r>
              <w:rPr>
                <w:rFonts w:ascii="Arial" w:hAnsi="Arial"/>
              </w:rPr>
              <w:t>Minority Community Farmers</w:t>
            </w:r>
          </w:p>
        </w:tc>
        <w:tc>
          <w:tcPr>
            <w:tcW w:w="1857" w:type="dxa"/>
            <w:tcBorders>
              <w:top w:val="single" w:sz="6" w:space="0" w:color="auto"/>
              <w:left w:val="single" w:sz="6" w:space="0" w:color="auto"/>
              <w:bottom w:val="single" w:sz="6" w:space="0" w:color="auto"/>
              <w:right w:val="single" w:sz="6" w:space="0" w:color="auto"/>
            </w:tcBorders>
          </w:tcPr>
          <w:p w:rsidR="00E269BC" w:rsidRPr="003B1AB4" w:rsidRDefault="003B1AB4">
            <w:pPr>
              <w:pStyle w:val="TableText"/>
              <w:jc w:val="right"/>
              <w:rPr>
                <w:rFonts w:ascii="Arial" w:hAnsi="Arial"/>
                <w:bCs/>
              </w:rPr>
            </w:pPr>
            <w:r w:rsidRPr="003B1AB4">
              <w:rPr>
                <w:rFonts w:ascii="Arial" w:hAnsi="Arial"/>
                <w:bCs/>
              </w:rPr>
              <w:t>81,647</w:t>
            </w:r>
          </w:p>
        </w:tc>
        <w:tc>
          <w:tcPr>
            <w:tcW w:w="2205" w:type="dxa"/>
            <w:tcBorders>
              <w:top w:val="single" w:sz="6" w:space="0" w:color="auto"/>
              <w:left w:val="single" w:sz="6" w:space="0" w:color="auto"/>
              <w:bottom w:val="single" w:sz="6" w:space="0" w:color="auto"/>
              <w:right w:val="single" w:sz="6" w:space="0" w:color="auto"/>
            </w:tcBorders>
          </w:tcPr>
          <w:p w:rsidR="00E269BC" w:rsidRPr="003B1AB4" w:rsidRDefault="003B1AB4" w:rsidP="00CA5996">
            <w:pPr>
              <w:pStyle w:val="TableText"/>
              <w:jc w:val="right"/>
              <w:rPr>
                <w:rFonts w:ascii="Arial" w:hAnsi="Arial"/>
                <w:bCs/>
              </w:rPr>
            </w:pPr>
            <w:r>
              <w:rPr>
                <w:rFonts w:ascii="Arial" w:hAnsi="Arial"/>
                <w:bCs/>
              </w:rPr>
              <w:t>2.86</w:t>
            </w:r>
          </w:p>
        </w:tc>
      </w:tr>
    </w:tbl>
    <w:p w:rsidR="00E269BC" w:rsidRDefault="00E269BC">
      <w:pPr>
        <w:pStyle w:val="DefaultText"/>
        <w:jc w:val="both"/>
        <w:rPr>
          <w:rFonts w:ascii="Arial" w:hAnsi="Arial"/>
          <w:b/>
        </w:rPr>
      </w:pPr>
    </w:p>
    <w:p w:rsidR="00E269BC" w:rsidRDefault="00E269BC" w:rsidP="00E82666">
      <w:pPr>
        <w:pStyle w:val="DefaultText"/>
        <w:jc w:val="both"/>
        <w:rPr>
          <w:rFonts w:ascii="Arial" w:hAnsi="Arial"/>
          <w:b/>
        </w:rPr>
      </w:pPr>
      <w:r>
        <w:rPr>
          <w:rFonts w:ascii="Arial" w:hAnsi="Arial"/>
        </w:rPr>
        <w:lastRenderedPageBreak/>
        <w:t>Member Banks are requested to cover the uncovered eligible farmers in a campaign mode.</w:t>
      </w:r>
      <w:r w:rsidR="00E82666">
        <w:rPr>
          <w:rFonts w:ascii="Arial" w:hAnsi="Arial"/>
        </w:rPr>
        <w:t xml:space="preserve"> </w:t>
      </w:r>
      <w:r>
        <w:rPr>
          <w:rFonts w:ascii="Arial" w:hAnsi="Arial"/>
          <w:b/>
        </w:rPr>
        <w:t xml:space="preserve">Bankwise details regarding issuance of KCCs are given in </w:t>
      </w:r>
      <w:r w:rsidR="00E107D2">
        <w:rPr>
          <w:rFonts w:ascii="Arial" w:hAnsi="Arial"/>
          <w:b/>
          <w:sz w:val="28"/>
        </w:rPr>
        <w:t>ANNEXURE -</w:t>
      </w:r>
      <w:r>
        <w:rPr>
          <w:rFonts w:ascii="Arial" w:hAnsi="Arial"/>
          <w:b/>
          <w:sz w:val="28"/>
        </w:rPr>
        <w:t xml:space="preserve"> 20.</w:t>
      </w:r>
    </w:p>
    <w:p w:rsidR="00E269BC" w:rsidRDefault="00E269BC">
      <w:pPr>
        <w:pStyle w:val="DefaultText"/>
        <w:jc w:val="both"/>
        <w:rPr>
          <w:rFonts w:ascii="Arial" w:hAnsi="Arial"/>
          <w:b/>
        </w:rPr>
      </w:pPr>
    </w:p>
    <w:p w:rsidR="00E269BC" w:rsidRDefault="003B1AB4">
      <w:pPr>
        <w:pStyle w:val="DefaultText"/>
        <w:jc w:val="both"/>
        <w:rPr>
          <w:rFonts w:ascii="Arial" w:hAnsi="Arial"/>
          <w:b/>
        </w:rPr>
      </w:pPr>
      <w:r>
        <w:rPr>
          <w:rFonts w:ascii="Arial" w:hAnsi="Arial"/>
          <w:b/>
        </w:rPr>
        <w:t xml:space="preserve">Only Bank of India has reported having issued 13 KCCs </w:t>
      </w:r>
      <w:r w:rsidR="00E269BC">
        <w:rPr>
          <w:rFonts w:ascii="Arial" w:hAnsi="Arial"/>
          <w:b/>
        </w:rPr>
        <w:t>under NABARD’s Wadi Project.</w:t>
      </w:r>
    </w:p>
    <w:p w:rsidR="001606E3" w:rsidRDefault="001606E3">
      <w:pPr>
        <w:pStyle w:val="DefaultText"/>
        <w:jc w:val="both"/>
        <w:rPr>
          <w:rFonts w:ascii="Arial" w:hAnsi="Arial"/>
          <w:b/>
        </w:rPr>
      </w:pPr>
    </w:p>
    <w:p w:rsidR="00E269BC" w:rsidRPr="001959CA" w:rsidRDefault="00E269BC">
      <w:pPr>
        <w:pStyle w:val="DefaultText"/>
        <w:ind w:left="720" w:hanging="720"/>
        <w:jc w:val="both"/>
        <w:rPr>
          <w:rFonts w:ascii="Arial" w:hAnsi="Arial"/>
          <w:b/>
          <w:u w:val="single"/>
        </w:rPr>
      </w:pPr>
      <w:r>
        <w:rPr>
          <w:rFonts w:ascii="Arial" w:hAnsi="Arial"/>
          <w:b/>
        </w:rPr>
        <w:t>(v - b)</w:t>
      </w:r>
      <w:r>
        <w:rPr>
          <w:rFonts w:ascii="Arial" w:hAnsi="Arial"/>
          <w:b/>
        </w:rPr>
        <w:tab/>
      </w:r>
      <w:r w:rsidRPr="001959CA">
        <w:rPr>
          <w:rFonts w:ascii="Arial" w:hAnsi="Arial"/>
          <w:b/>
          <w:u w:val="single"/>
        </w:rPr>
        <w:t xml:space="preserve">Progress under formation of Joint Liability Groups (JLGs) &amp; its credit linkage                                                                                                               </w:t>
      </w:r>
    </w:p>
    <w:p w:rsidR="00E269BC" w:rsidRPr="001959CA" w:rsidRDefault="00E269BC">
      <w:pPr>
        <w:pStyle w:val="DefaultText"/>
        <w:jc w:val="both"/>
        <w:rPr>
          <w:rFonts w:ascii="Arial" w:hAnsi="Arial"/>
          <w:u w:val="single"/>
        </w:rPr>
      </w:pPr>
    </w:p>
    <w:p w:rsidR="00E269BC" w:rsidRDefault="00E269BC">
      <w:pPr>
        <w:pStyle w:val="DefaultText"/>
        <w:jc w:val="both"/>
        <w:rPr>
          <w:rFonts w:ascii="Arial" w:hAnsi="Arial"/>
        </w:rPr>
      </w:pPr>
      <w:r>
        <w:rPr>
          <w:rFonts w:ascii="Arial" w:hAnsi="Arial"/>
        </w:rPr>
        <w:t xml:space="preserve">The progress under formation of JLGs and its credit linkage received from Member Banks upto the </w:t>
      </w:r>
      <w:r w:rsidR="001959CA">
        <w:rPr>
          <w:rFonts w:ascii="Arial" w:hAnsi="Arial"/>
        </w:rPr>
        <w:t xml:space="preserve">quarter </w:t>
      </w:r>
      <w:r>
        <w:rPr>
          <w:rFonts w:ascii="Arial" w:hAnsi="Arial"/>
        </w:rPr>
        <w:t xml:space="preserve">ended </w:t>
      </w:r>
      <w:r w:rsidR="001959CA">
        <w:rPr>
          <w:rFonts w:ascii="Arial" w:hAnsi="Arial"/>
        </w:rPr>
        <w:t>June</w:t>
      </w:r>
      <w:r>
        <w:rPr>
          <w:rFonts w:ascii="Arial" w:hAnsi="Arial"/>
        </w:rPr>
        <w:t xml:space="preserve">, 2014, total </w:t>
      </w:r>
      <w:r w:rsidR="0065480C">
        <w:rPr>
          <w:rFonts w:ascii="Arial" w:hAnsi="Arial"/>
        </w:rPr>
        <w:t>10,267</w:t>
      </w:r>
      <w:r>
        <w:rPr>
          <w:rFonts w:ascii="Arial" w:hAnsi="Arial"/>
        </w:rPr>
        <w:t xml:space="preserve"> JLG</w:t>
      </w:r>
      <w:r w:rsidR="00B37159">
        <w:rPr>
          <w:rFonts w:ascii="Arial" w:hAnsi="Arial"/>
        </w:rPr>
        <w:t>s</w:t>
      </w:r>
      <w:r>
        <w:rPr>
          <w:rFonts w:ascii="Arial" w:hAnsi="Arial"/>
        </w:rPr>
        <w:t xml:space="preserve"> </w:t>
      </w:r>
      <w:r w:rsidR="00B37159">
        <w:rPr>
          <w:rFonts w:ascii="Arial" w:hAnsi="Arial"/>
        </w:rPr>
        <w:t xml:space="preserve">have been formed, </w:t>
      </w:r>
      <w:r>
        <w:rPr>
          <w:rFonts w:ascii="Arial" w:hAnsi="Arial"/>
        </w:rPr>
        <w:t xml:space="preserve">of which </w:t>
      </w:r>
      <w:r w:rsidR="0065480C">
        <w:rPr>
          <w:rFonts w:ascii="Arial" w:hAnsi="Arial"/>
        </w:rPr>
        <w:t>6</w:t>
      </w:r>
      <w:r w:rsidR="00B37159">
        <w:rPr>
          <w:rFonts w:ascii="Arial" w:hAnsi="Arial"/>
        </w:rPr>
        <w:t>,</w:t>
      </w:r>
      <w:r w:rsidR="0065480C">
        <w:rPr>
          <w:rFonts w:ascii="Arial" w:hAnsi="Arial"/>
        </w:rPr>
        <w:t>009</w:t>
      </w:r>
      <w:r>
        <w:rPr>
          <w:rFonts w:ascii="Arial" w:hAnsi="Arial"/>
        </w:rPr>
        <w:t xml:space="preserve"> </w:t>
      </w:r>
      <w:r w:rsidR="00B37159">
        <w:rPr>
          <w:rFonts w:ascii="Arial" w:hAnsi="Arial"/>
        </w:rPr>
        <w:t xml:space="preserve">were </w:t>
      </w:r>
      <w:r>
        <w:rPr>
          <w:rFonts w:ascii="Arial" w:hAnsi="Arial"/>
        </w:rPr>
        <w:t>under Farm Sector</w:t>
      </w:r>
      <w:r w:rsidR="00B37159">
        <w:rPr>
          <w:rFonts w:ascii="Arial" w:hAnsi="Arial"/>
        </w:rPr>
        <w:t xml:space="preserve"> with an amount of Rs.</w:t>
      </w:r>
      <w:r w:rsidR="0065480C">
        <w:rPr>
          <w:rFonts w:ascii="Arial" w:hAnsi="Arial"/>
        </w:rPr>
        <w:t>47.83</w:t>
      </w:r>
      <w:r w:rsidR="00B37159">
        <w:rPr>
          <w:rFonts w:ascii="Arial" w:hAnsi="Arial"/>
        </w:rPr>
        <w:t xml:space="preserve"> </w:t>
      </w:r>
      <w:r w:rsidR="0065480C">
        <w:rPr>
          <w:rFonts w:ascii="Arial" w:hAnsi="Arial"/>
        </w:rPr>
        <w:t>crores</w:t>
      </w:r>
      <w:r w:rsidR="00B37159">
        <w:rPr>
          <w:rFonts w:ascii="Arial" w:hAnsi="Arial"/>
        </w:rPr>
        <w:t>.</w:t>
      </w:r>
      <w:r>
        <w:rPr>
          <w:rFonts w:ascii="Arial" w:hAnsi="Arial"/>
        </w:rPr>
        <w:t xml:space="preserve">  </w:t>
      </w:r>
      <w:r w:rsidR="0065480C">
        <w:rPr>
          <w:rFonts w:ascii="Arial" w:hAnsi="Arial"/>
        </w:rPr>
        <w:t>4</w:t>
      </w:r>
      <w:r w:rsidR="00B37159">
        <w:rPr>
          <w:rFonts w:ascii="Arial" w:hAnsi="Arial"/>
        </w:rPr>
        <w:t>,</w:t>
      </w:r>
      <w:r w:rsidR="0065480C">
        <w:rPr>
          <w:rFonts w:ascii="Arial" w:hAnsi="Arial"/>
        </w:rPr>
        <w:t>258</w:t>
      </w:r>
      <w:r>
        <w:rPr>
          <w:rFonts w:ascii="Arial" w:hAnsi="Arial"/>
        </w:rPr>
        <w:t xml:space="preserve"> JLGs have been formed under Non-Farm Sector and provided credit linkage  with an amount of Rs.</w:t>
      </w:r>
      <w:r w:rsidR="00B37159">
        <w:rPr>
          <w:rFonts w:ascii="Arial" w:hAnsi="Arial"/>
        </w:rPr>
        <w:t>21</w:t>
      </w:r>
      <w:r w:rsidR="000124BD">
        <w:rPr>
          <w:rFonts w:ascii="Arial" w:hAnsi="Arial"/>
        </w:rPr>
        <w:t>.</w:t>
      </w:r>
      <w:r w:rsidR="00B37159">
        <w:rPr>
          <w:rFonts w:ascii="Arial" w:hAnsi="Arial"/>
        </w:rPr>
        <w:t>65</w:t>
      </w:r>
      <w:r>
        <w:rPr>
          <w:rFonts w:ascii="Arial" w:hAnsi="Arial"/>
        </w:rPr>
        <w:t xml:space="preserve"> </w:t>
      </w:r>
      <w:r w:rsidR="000124BD">
        <w:rPr>
          <w:rFonts w:ascii="Arial" w:hAnsi="Arial"/>
        </w:rPr>
        <w:t>crore</w:t>
      </w:r>
      <w:r>
        <w:rPr>
          <w:rFonts w:ascii="Arial" w:hAnsi="Arial"/>
        </w:rPr>
        <w:t>s.</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Number of JLGs has </w:t>
      </w:r>
      <w:r w:rsidR="00B37159">
        <w:rPr>
          <w:rFonts w:ascii="Arial" w:hAnsi="Arial"/>
        </w:rPr>
        <w:t>de</w:t>
      </w:r>
      <w:r>
        <w:rPr>
          <w:rFonts w:ascii="Arial" w:hAnsi="Arial"/>
        </w:rPr>
        <w:t xml:space="preserve">creased from </w:t>
      </w:r>
      <w:r w:rsidR="00B37159">
        <w:rPr>
          <w:rFonts w:ascii="Arial" w:hAnsi="Arial"/>
        </w:rPr>
        <w:t>15,392</w:t>
      </w:r>
      <w:r>
        <w:rPr>
          <w:rFonts w:ascii="Arial" w:hAnsi="Arial"/>
        </w:rPr>
        <w:t xml:space="preserve"> as of March, 201</w:t>
      </w:r>
      <w:r w:rsidR="00B37159">
        <w:rPr>
          <w:rFonts w:ascii="Arial" w:hAnsi="Arial"/>
        </w:rPr>
        <w:t>4</w:t>
      </w:r>
      <w:r>
        <w:rPr>
          <w:rFonts w:ascii="Arial" w:hAnsi="Arial"/>
        </w:rPr>
        <w:t xml:space="preserve"> to </w:t>
      </w:r>
      <w:r w:rsidR="001D1E2C">
        <w:rPr>
          <w:rFonts w:ascii="Arial" w:hAnsi="Arial"/>
        </w:rPr>
        <w:t>10</w:t>
      </w:r>
      <w:r w:rsidR="00B37159">
        <w:rPr>
          <w:rFonts w:ascii="Arial" w:hAnsi="Arial"/>
        </w:rPr>
        <w:t>,</w:t>
      </w:r>
      <w:r w:rsidR="001D1E2C">
        <w:rPr>
          <w:rFonts w:ascii="Arial" w:hAnsi="Arial"/>
        </w:rPr>
        <w:t>267</w:t>
      </w:r>
      <w:r>
        <w:rPr>
          <w:rFonts w:ascii="Arial" w:hAnsi="Arial"/>
        </w:rPr>
        <w:t xml:space="preserve"> JLGs </w:t>
      </w:r>
      <w:r w:rsidR="00B37159">
        <w:rPr>
          <w:rFonts w:ascii="Arial" w:hAnsi="Arial"/>
        </w:rPr>
        <w:t xml:space="preserve">as of June, 2014 </w:t>
      </w:r>
      <w:r>
        <w:rPr>
          <w:rFonts w:ascii="Arial" w:hAnsi="Arial"/>
        </w:rPr>
        <w:t xml:space="preserve">showing net </w:t>
      </w:r>
      <w:r w:rsidR="00B37159">
        <w:rPr>
          <w:rFonts w:ascii="Arial" w:hAnsi="Arial"/>
        </w:rPr>
        <w:t xml:space="preserve">decline </w:t>
      </w:r>
      <w:r>
        <w:rPr>
          <w:rFonts w:ascii="Arial" w:hAnsi="Arial"/>
        </w:rPr>
        <w:t xml:space="preserve">of </w:t>
      </w:r>
      <w:r w:rsidR="001D1E2C">
        <w:rPr>
          <w:rFonts w:ascii="Arial" w:hAnsi="Arial"/>
        </w:rPr>
        <w:t>5</w:t>
      </w:r>
      <w:r w:rsidR="00B37159">
        <w:rPr>
          <w:rFonts w:ascii="Arial" w:hAnsi="Arial"/>
        </w:rPr>
        <w:t>,</w:t>
      </w:r>
      <w:r w:rsidR="001D1E2C">
        <w:rPr>
          <w:rFonts w:ascii="Arial" w:hAnsi="Arial"/>
        </w:rPr>
        <w:t>125</w:t>
      </w:r>
      <w:r w:rsidR="00AB63BB">
        <w:rPr>
          <w:rFonts w:ascii="Arial" w:hAnsi="Arial"/>
        </w:rPr>
        <w:t xml:space="preserve"> JLGs.  </w:t>
      </w:r>
      <w:r w:rsidR="00AB63BB" w:rsidRPr="009D2C42">
        <w:rPr>
          <w:rFonts w:ascii="Arial" w:hAnsi="Arial"/>
          <w:b/>
          <w:bCs/>
        </w:rPr>
        <w:t>Major fall was found in the figures reported by HDFC Bank i.e. from 6,488 JLGS to 1,304 JLGs.</w:t>
      </w:r>
      <w:r w:rsidR="00A56605" w:rsidRPr="009D2C42">
        <w:rPr>
          <w:rFonts w:ascii="Arial" w:hAnsi="Arial"/>
          <w:b/>
          <w:bCs/>
        </w:rPr>
        <w:t xml:space="preserve"> </w:t>
      </w:r>
      <w:r w:rsidR="00A56605">
        <w:rPr>
          <w:rFonts w:ascii="Arial" w:hAnsi="Arial"/>
        </w:rPr>
        <w:t xml:space="preserve"> </w:t>
      </w:r>
    </w:p>
    <w:p w:rsidR="00E269BC" w:rsidRDefault="00E269BC">
      <w:pPr>
        <w:pStyle w:val="DefaultText"/>
        <w:jc w:val="both"/>
        <w:rPr>
          <w:rFonts w:ascii="Arial" w:hAnsi="Arial"/>
        </w:rPr>
      </w:pPr>
    </w:p>
    <w:p w:rsidR="00E269BC" w:rsidRDefault="00E269BC" w:rsidP="00B656EA">
      <w:pPr>
        <w:pStyle w:val="DefaultText"/>
        <w:jc w:val="both"/>
        <w:outlineLvl w:val="0"/>
        <w:rPr>
          <w:rFonts w:ascii="Arial" w:hAnsi="Arial"/>
        </w:rPr>
      </w:pPr>
      <w:r>
        <w:rPr>
          <w:rFonts w:ascii="Arial" w:hAnsi="Arial"/>
        </w:rPr>
        <w:t xml:space="preserve">The Bankwise progress is given in </w:t>
      </w:r>
      <w:r>
        <w:rPr>
          <w:rFonts w:ascii="Arial" w:hAnsi="Arial"/>
          <w:b/>
          <w:sz w:val="28"/>
        </w:rPr>
        <w:t>ANNEXURE - 20-A.</w:t>
      </w:r>
    </w:p>
    <w:p w:rsidR="00E269BC" w:rsidRDefault="00E269BC">
      <w:pPr>
        <w:pStyle w:val="DefaultText"/>
        <w:jc w:val="both"/>
        <w:rPr>
          <w:rFonts w:ascii="Arial" w:hAnsi="Arial"/>
          <w:b/>
        </w:rPr>
      </w:pPr>
    </w:p>
    <w:p w:rsidR="00E269BC" w:rsidRDefault="00E269BC">
      <w:pPr>
        <w:pStyle w:val="DefaultText"/>
        <w:jc w:val="both"/>
        <w:rPr>
          <w:rFonts w:ascii="Arial" w:hAnsi="Arial"/>
          <w:b/>
          <w:u w:val="single"/>
        </w:rPr>
      </w:pPr>
      <w:r>
        <w:rPr>
          <w:rFonts w:ascii="Arial" w:hAnsi="Arial"/>
          <w:b/>
        </w:rPr>
        <w:t>(vi)</w:t>
      </w:r>
      <w:r>
        <w:rPr>
          <w:rFonts w:ascii="Arial" w:hAnsi="Arial"/>
          <w:b/>
        </w:rPr>
        <w:tab/>
      </w:r>
      <w:r>
        <w:rPr>
          <w:rFonts w:ascii="Arial" w:hAnsi="Arial"/>
          <w:b/>
          <w:u w:val="single"/>
        </w:rPr>
        <w:t>SWAROJGAR CREDIT CARD (SCC) :</w:t>
      </w:r>
    </w:p>
    <w:p w:rsidR="00E269BC" w:rsidRDefault="00E269BC">
      <w:pPr>
        <w:pStyle w:val="DefaultText"/>
        <w:jc w:val="both"/>
        <w:rPr>
          <w:rFonts w:ascii="Arial" w:hAnsi="Arial"/>
          <w:b/>
        </w:rPr>
      </w:pPr>
    </w:p>
    <w:p w:rsidR="00E269BC" w:rsidRDefault="00E269BC">
      <w:pPr>
        <w:pStyle w:val="DefaultText"/>
        <w:jc w:val="both"/>
        <w:rPr>
          <w:rFonts w:ascii="Arial" w:hAnsi="Arial"/>
        </w:rPr>
      </w:pPr>
      <w:r>
        <w:rPr>
          <w:rFonts w:ascii="Arial" w:hAnsi="Arial"/>
        </w:rPr>
        <w:t xml:space="preserve">Banks have issued </w:t>
      </w:r>
      <w:r w:rsidR="00C93C78">
        <w:rPr>
          <w:rFonts w:ascii="Arial" w:hAnsi="Arial"/>
        </w:rPr>
        <w:t xml:space="preserve"> </w:t>
      </w:r>
      <w:r w:rsidR="006C7B0C">
        <w:rPr>
          <w:rFonts w:ascii="Arial" w:hAnsi="Arial"/>
        </w:rPr>
        <w:t>217</w:t>
      </w:r>
      <w:r>
        <w:rPr>
          <w:rFonts w:ascii="Arial" w:hAnsi="Arial"/>
        </w:rPr>
        <w:t xml:space="preserve"> SCCs  to the tune of Rs.</w:t>
      </w:r>
      <w:r w:rsidR="006C7B0C">
        <w:rPr>
          <w:rFonts w:ascii="Arial" w:hAnsi="Arial"/>
        </w:rPr>
        <w:t>1</w:t>
      </w:r>
      <w:r w:rsidR="009D2C42">
        <w:rPr>
          <w:rFonts w:ascii="Arial" w:hAnsi="Arial"/>
        </w:rPr>
        <w:t>.</w:t>
      </w:r>
      <w:r w:rsidR="006C7B0C">
        <w:rPr>
          <w:rFonts w:ascii="Arial" w:hAnsi="Arial"/>
        </w:rPr>
        <w:t>21</w:t>
      </w:r>
      <w:r>
        <w:rPr>
          <w:rFonts w:ascii="Arial" w:hAnsi="Arial"/>
        </w:rPr>
        <w:t xml:space="preserve"> </w:t>
      </w:r>
      <w:r w:rsidR="009D2C42">
        <w:rPr>
          <w:rFonts w:ascii="Arial" w:hAnsi="Arial"/>
        </w:rPr>
        <w:t>crores</w:t>
      </w:r>
      <w:r>
        <w:rPr>
          <w:rFonts w:ascii="Arial" w:hAnsi="Arial"/>
        </w:rPr>
        <w:t xml:space="preserve"> during the quarter. In all</w:t>
      </w:r>
      <w:r w:rsidR="006C7B0C">
        <w:rPr>
          <w:rFonts w:ascii="Arial" w:hAnsi="Arial"/>
        </w:rPr>
        <w:t>,</w:t>
      </w:r>
      <w:r>
        <w:rPr>
          <w:rFonts w:ascii="Arial" w:hAnsi="Arial"/>
        </w:rPr>
        <w:t xml:space="preserve"> </w:t>
      </w:r>
      <w:r w:rsidR="006C7B0C">
        <w:rPr>
          <w:rFonts w:ascii="Arial" w:hAnsi="Arial"/>
        </w:rPr>
        <w:t>9,152</w:t>
      </w:r>
      <w:r>
        <w:rPr>
          <w:rFonts w:ascii="Arial" w:hAnsi="Arial"/>
        </w:rPr>
        <w:t xml:space="preserve"> SCCs have been issued and the amount outstanding is Rs.</w:t>
      </w:r>
      <w:r w:rsidR="006C7B0C">
        <w:rPr>
          <w:rFonts w:ascii="Arial" w:hAnsi="Arial"/>
        </w:rPr>
        <w:t>2</w:t>
      </w:r>
      <w:r w:rsidR="009D2C42">
        <w:rPr>
          <w:rFonts w:ascii="Arial" w:hAnsi="Arial"/>
        </w:rPr>
        <w:t>1.07</w:t>
      </w:r>
      <w:r>
        <w:rPr>
          <w:rFonts w:ascii="Arial" w:hAnsi="Arial"/>
        </w:rPr>
        <w:t xml:space="preserve"> </w:t>
      </w:r>
      <w:r w:rsidR="009D2C42">
        <w:rPr>
          <w:rFonts w:ascii="Arial" w:hAnsi="Arial"/>
        </w:rPr>
        <w:t>crores.</w:t>
      </w:r>
      <w:r>
        <w:rPr>
          <w:rFonts w:ascii="Arial" w:hAnsi="Arial"/>
        </w:rPr>
        <w:t xml:space="preserve"> </w:t>
      </w:r>
    </w:p>
    <w:p w:rsidR="00E269BC" w:rsidRDefault="00E269BC">
      <w:pPr>
        <w:pStyle w:val="DefaultText"/>
        <w:jc w:val="both"/>
        <w:rPr>
          <w:rFonts w:ascii="Arial" w:hAnsi="Arial"/>
          <w:b/>
        </w:rPr>
      </w:pPr>
    </w:p>
    <w:p w:rsidR="00E269BC" w:rsidRDefault="00E269BC">
      <w:pPr>
        <w:pStyle w:val="DefaultText"/>
        <w:jc w:val="both"/>
        <w:rPr>
          <w:rFonts w:ascii="Arial" w:hAnsi="Arial"/>
          <w:b/>
        </w:rPr>
      </w:pPr>
      <w:r>
        <w:rPr>
          <w:rFonts w:ascii="Arial" w:hAnsi="Arial"/>
        </w:rPr>
        <w:t xml:space="preserve">RRBs have issued </w:t>
      </w:r>
      <w:r w:rsidR="00C93C78">
        <w:rPr>
          <w:rFonts w:ascii="Arial" w:hAnsi="Arial"/>
        </w:rPr>
        <w:t>4,663</w:t>
      </w:r>
      <w:r>
        <w:rPr>
          <w:rFonts w:ascii="Arial" w:hAnsi="Arial"/>
        </w:rPr>
        <w:t xml:space="preserve"> SCCs whereas the remaining Banks have issued only 4</w:t>
      </w:r>
      <w:r w:rsidR="009D2C42">
        <w:rPr>
          <w:rFonts w:ascii="Arial" w:hAnsi="Arial"/>
        </w:rPr>
        <w:t>,</w:t>
      </w:r>
      <w:r>
        <w:rPr>
          <w:rFonts w:ascii="Arial" w:hAnsi="Arial"/>
        </w:rPr>
        <w:t>4</w:t>
      </w:r>
      <w:r w:rsidR="00C93C78">
        <w:rPr>
          <w:rFonts w:ascii="Arial" w:hAnsi="Arial"/>
        </w:rPr>
        <w:t>89</w:t>
      </w:r>
      <w:r>
        <w:rPr>
          <w:rFonts w:ascii="Arial" w:hAnsi="Arial"/>
        </w:rPr>
        <w:t xml:space="preserve"> SCCs. Bank wise  details are given in</w:t>
      </w:r>
      <w:r>
        <w:rPr>
          <w:rFonts w:ascii="Arial" w:hAnsi="Arial"/>
          <w:b/>
        </w:rPr>
        <w:t xml:space="preserve"> </w:t>
      </w:r>
      <w:r w:rsidR="00E107D2">
        <w:rPr>
          <w:rFonts w:ascii="Arial" w:hAnsi="Arial"/>
          <w:b/>
          <w:sz w:val="28"/>
        </w:rPr>
        <w:t>ANNEXURE</w:t>
      </w:r>
      <w:r w:rsidRPr="00614102">
        <w:rPr>
          <w:rFonts w:ascii="Arial" w:hAnsi="Arial"/>
          <w:b/>
          <w:sz w:val="28"/>
        </w:rPr>
        <w:t xml:space="preserve"> - 21.</w:t>
      </w:r>
    </w:p>
    <w:p w:rsidR="00E269BC" w:rsidRDefault="00E269BC">
      <w:pPr>
        <w:pStyle w:val="DefaultText"/>
        <w:jc w:val="both"/>
        <w:rPr>
          <w:rFonts w:ascii="Arial" w:hAnsi="Arial"/>
          <w:b/>
        </w:rPr>
      </w:pPr>
    </w:p>
    <w:p w:rsidR="00E269BC" w:rsidRDefault="00E269BC">
      <w:pPr>
        <w:pStyle w:val="DefaultText"/>
        <w:jc w:val="both"/>
        <w:rPr>
          <w:rFonts w:ascii="Arial" w:hAnsi="Arial"/>
          <w:b/>
          <w:u w:val="single"/>
        </w:rPr>
      </w:pPr>
      <w:r>
        <w:rPr>
          <w:rFonts w:ascii="Arial" w:hAnsi="Arial"/>
          <w:b/>
        </w:rPr>
        <w:t>(vii)</w:t>
      </w:r>
      <w:r>
        <w:rPr>
          <w:rFonts w:ascii="Arial" w:hAnsi="Arial"/>
          <w:b/>
        </w:rPr>
        <w:tab/>
      </w:r>
      <w:r>
        <w:rPr>
          <w:rFonts w:ascii="Arial" w:hAnsi="Arial"/>
          <w:b/>
          <w:u w:val="single"/>
        </w:rPr>
        <w:t>ARTISAN CREDIT CARD (ACC) :</w:t>
      </w:r>
    </w:p>
    <w:p w:rsidR="00E269BC" w:rsidRDefault="00E269BC">
      <w:pPr>
        <w:pStyle w:val="DefaultText"/>
        <w:jc w:val="both"/>
        <w:rPr>
          <w:rFonts w:ascii="Arial" w:hAnsi="Arial"/>
          <w:b/>
        </w:rPr>
      </w:pPr>
    </w:p>
    <w:p w:rsidR="00E269BC" w:rsidRDefault="00E269BC">
      <w:pPr>
        <w:pStyle w:val="DefaultText"/>
        <w:jc w:val="both"/>
        <w:rPr>
          <w:rFonts w:ascii="Arial" w:hAnsi="Arial"/>
          <w:b/>
        </w:rPr>
      </w:pPr>
      <w:r>
        <w:rPr>
          <w:rFonts w:ascii="Arial" w:hAnsi="Arial"/>
        </w:rPr>
        <w:t xml:space="preserve">During the quarter, </w:t>
      </w:r>
      <w:r w:rsidR="00475BB4">
        <w:rPr>
          <w:rFonts w:ascii="Arial" w:hAnsi="Arial"/>
        </w:rPr>
        <w:t>40</w:t>
      </w:r>
      <w:r>
        <w:rPr>
          <w:rFonts w:ascii="Arial" w:hAnsi="Arial"/>
        </w:rPr>
        <w:t xml:space="preserve"> ACCs were issued by Banks amounting to Rs.</w:t>
      </w:r>
      <w:r w:rsidR="00475BB4">
        <w:rPr>
          <w:rFonts w:ascii="Arial" w:hAnsi="Arial"/>
        </w:rPr>
        <w:t>2</w:t>
      </w:r>
      <w:r>
        <w:rPr>
          <w:rFonts w:ascii="Arial" w:hAnsi="Arial"/>
        </w:rPr>
        <w:t xml:space="preserve">8 lakhs.  Thus, upto the end of </w:t>
      </w:r>
      <w:r w:rsidR="00475BB4">
        <w:rPr>
          <w:rFonts w:ascii="Arial" w:hAnsi="Arial"/>
        </w:rPr>
        <w:t>June</w:t>
      </w:r>
      <w:r>
        <w:rPr>
          <w:rFonts w:ascii="Arial" w:hAnsi="Arial"/>
        </w:rPr>
        <w:t xml:space="preserve">, 2014, the outstanding ACCs were </w:t>
      </w:r>
      <w:r w:rsidR="00475BB4">
        <w:rPr>
          <w:rFonts w:ascii="Arial" w:hAnsi="Arial"/>
        </w:rPr>
        <w:t>1,389</w:t>
      </w:r>
      <w:r>
        <w:rPr>
          <w:rFonts w:ascii="Arial" w:hAnsi="Arial"/>
        </w:rPr>
        <w:t xml:space="preserve"> amounting to  Rs.5</w:t>
      </w:r>
      <w:r w:rsidR="00614102">
        <w:rPr>
          <w:rFonts w:ascii="Arial" w:hAnsi="Arial"/>
        </w:rPr>
        <w:t>.</w:t>
      </w:r>
      <w:r>
        <w:rPr>
          <w:rFonts w:ascii="Arial" w:hAnsi="Arial"/>
        </w:rPr>
        <w:t>3</w:t>
      </w:r>
      <w:r w:rsidR="00475BB4">
        <w:rPr>
          <w:rFonts w:ascii="Arial" w:hAnsi="Arial"/>
        </w:rPr>
        <w:t>5</w:t>
      </w:r>
      <w:r>
        <w:rPr>
          <w:rFonts w:ascii="Arial" w:hAnsi="Arial"/>
        </w:rPr>
        <w:t xml:space="preserve"> </w:t>
      </w:r>
      <w:r w:rsidR="00614102">
        <w:rPr>
          <w:rFonts w:ascii="Arial" w:hAnsi="Arial"/>
        </w:rPr>
        <w:t>crores.</w:t>
      </w:r>
      <w:r>
        <w:rPr>
          <w:rFonts w:ascii="Arial" w:hAnsi="Arial"/>
        </w:rPr>
        <w:t xml:space="preserve">  </w:t>
      </w:r>
    </w:p>
    <w:p w:rsidR="00E269BC" w:rsidRDefault="00E269BC">
      <w:pPr>
        <w:pStyle w:val="DefaultText"/>
        <w:jc w:val="both"/>
        <w:rPr>
          <w:rFonts w:ascii="Arial" w:hAnsi="Arial"/>
          <w:b/>
        </w:rPr>
      </w:pPr>
    </w:p>
    <w:p w:rsidR="00E269BC" w:rsidRPr="00614102" w:rsidRDefault="00E269BC" w:rsidP="00B656EA">
      <w:pPr>
        <w:pStyle w:val="DefaultText"/>
        <w:jc w:val="both"/>
        <w:outlineLvl w:val="0"/>
        <w:rPr>
          <w:rFonts w:ascii="Arial" w:hAnsi="Arial"/>
          <w:b/>
        </w:rPr>
      </w:pPr>
      <w:r>
        <w:rPr>
          <w:rFonts w:ascii="Arial" w:hAnsi="Arial"/>
        </w:rPr>
        <w:t>Bankwise details are given in</w:t>
      </w:r>
      <w:r>
        <w:rPr>
          <w:rFonts w:ascii="Arial" w:hAnsi="Arial"/>
          <w:b/>
        </w:rPr>
        <w:t xml:space="preserve"> </w:t>
      </w:r>
      <w:r w:rsidR="00E107D2" w:rsidRPr="00614102">
        <w:rPr>
          <w:rFonts w:ascii="Arial" w:hAnsi="Arial"/>
          <w:b/>
          <w:sz w:val="28"/>
        </w:rPr>
        <w:t>ANNEXURE</w:t>
      </w:r>
      <w:r w:rsidRPr="00614102">
        <w:rPr>
          <w:rFonts w:ascii="Arial" w:hAnsi="Arial"/>
          <w:b/>
          <w:sz w:val="28"/>
        </w:rPr>
        <w:t xml:space="preserve"> - 22.</w:t>
      </w:r>
    </w:p>
    <w:p w:rsidR="00E269BC" w:rsidRDefault="00E269BC">
      <w:pPr>
        <w:pStyle w:val="DefaultText"/>
        <w:jc w:val="both"/>
        <w:rPr>
          <w:rFonts w:ascii="Arial" w:hAnsi="Arial"/>
          <w:b/>
        </w:rPr>
      </w:pPr>
    </w:p>
    <w:p w:rsidR="00E269BC" w:rsidRDefault="00E269BC">
      <w:pPr>
        <w:pStyle w:val="DefaultText"/>
        <w:ind w:left="720" w:hanging="720"/>
        <w:jc w:val="both"/>
        <w:rPr>
          <w:rFonts w:ascii="Arial" w:hAnsi="Arial"/>
          <w:b/>
        </w:rPr>
      </w:pPr>
      <w:r>
        <w:rPr>
          <w:rFonts w:ascii="Arial" w:hAnsi="Arial"/>
          <w:b/>
        </w:rPr>
        <w:t>(viii)</w:t>
      </w:r>
      <w:r>
        <w:rPr>
          <w:rFonts w:ascii="Arial" w:hAnsi="Arial"/>
          <w:b/>
        </w:rPr>
        <w:tab/>
      </w:r>
      <w:r>
        <w:rPr>
          <w:rFonts w:ascii="Arial" w:hAnsi="Arial"/>
          <w:b/>
          <w:u w:val="single"/>
        </w:rPr>
        <w:t>Weavers Credit Card (WCC)</w:t>
      </w:r>
    </w:p>
    <w:p w:rsidR="00E269BC" w:rsidRDefault="00E269BC">
      <w:pPr>
        <w:pStyle w:val="DefaultText"/>
        <w:ind w:left="720" w:hanging="720"/>
        <w:jc w:val="both"/>
        <w:rPr>
          <w:rFonts w:ascii="Arial" w:hAnsi="Arial"/>
          <w:b/>
        </w:rPr>
      </w:pPr>
    </w:p>
    <w:p w:rsidR="00E269BC" w:rsidRDefault="00E269BC">
      <w:pPr>
        <w:pStyle w:val="DefaultText"/>
        <w:jc w:val="both"/>
        <w:rPr>
          <w:rFonts w:ascii="Arial" w:hAnsi="Arial"/>
        </w:rPr>
      </w:pPr>
      <w:r>
        <w:rPr>
          <w:rFonts w:ascii="Arial" w:hAnsi="Arial"/>
        </w:rPr>
        <w:t xml:space="preserve">As per the information provided by Member Banks, during the quarter ended </w:t>
      </w:r>
      <w:r w:rsidR="005523AA">
        <w:rPr>
          <w:rFonts w:ascii="Arial" w:hAnsi="Arial"/>
        </w:rPr>
        <w:t>June</w:t>
      </w:r>
      <w:r>
        <w:rPr>
          <w:rFonts w:ascii="Arial" w:hAnsi="Arial"/>
        </w:rPr>
        <w:t xml:space="preserve">, 2014,  </w:t>
      </w:r>
      <w:r w:rsidR="005523AA">
        <w:rPr>
          <w:rFonts w:ascii="Arial" w:hAnsi="Arial"/>
        </w:rPr>
        <w:t>6</w:t>
      </w:r>
      <w:r>
        <w:rPr>
          <w:rFonts w:ascii="Arial" w:hAnsi="Arial"/>
        </w:rPr>
        <w:t xml:space="preserve">  WCC amounting to Rs.2 lakh have been issued. Thus, upto the end of </w:t>
      </w:r>
      <w:r w:rsidR="005523AA">
        <w:rPr>
          <w:rFonts w:ascii="Arial" w:hAnsi="Arial"/>
        </w:rPr>
        <w:t>June</w:t>
      </w:r>
      <w:r>
        <w:rPr>
          <w:rFonts w:ascii="Arial" w:hAnsi="Arial"/>
        </w:rPr>
        <w:t>, 2014, the outstanding WCCs were 32</w:t>
      </w:r>
      <w:r w:rsidR="005523AA">
        <w:rPr>
          <w:rFonts w:ascii="Arial" w:hAnsi="Arial"/>
        </w:rPr>
        <w:t>4</w:t>
      </w:r>
      <w:r>
        <w:rPr>
          <w:rFonts w:ascii="Arial" w:hAnsi="Arial"/>
        </w:rPr>
        <w:t xml:space="preserve"> amounting to  Rs.</w:t>
      </w:r>
      <w:r w:rsidR="005523AA">
        <w:rPr>
          <w:rFonts w:ascii="Arial" w:hAnsi="Arial"/>
        </w:rPr>
        <w:t>99.00</w:t>
      </w:r>
      <w:r>
        <w:rPr>
          <w:rFonts w:ascii="Arial" w:hAnsi="Arial"/>
        </w:rPr>
        <w:t xml:space="preserve"> lakhs.</w:t>
      </w:r>
    </w:p>
    <w:p w:rsidR="005523AA" w:rsidRDefault="005523AA">
      <w:pPr>
        <w:pStyle w:val="DefaultText"/>
        <w:jc w:val="both"/>
        <w:rPr>
          <w:rFonts w:ascii="Arial" w:hAnsi="Arial"/>
          <w:b/>
        </w:rPr>
      </w:pPr>
    </w:p>
    <w:p w:rsidR="00E269BC" w:rsidRPr="00640FB8" w:rsidRDefault="00E269BC" w:rsidP="00B656EA">
      <w:pPr>
        <w:pStyle w:val="DefaultText"/>
        <w:jc w:val="both"/>
        <w:outlineLvl w:val="0"/>
        <w:rPr>
          <w:rFonts w:ascii="Arial" w:hAnsi="Arial"/>
          <w:b/>
          <w:sz w:val="28"/>
        </w:rPr>
      </w:pPr>
      <w:r>
        <w:rPr>
          <w:rFonts w:ascii="Arial" w:hAnsi="Arial"/>
        </w:rPr>
        <w:t>The details are given in</w:t>
      </w:r>
      <w:r>
        <w:rPr>
          <w:rFonts w:ascii="Arial" w:hAnsi="Arial"/>
          <w:b/>
        </w:rPr>
        <w:t xml:space="preserve"> </w:t>
      </w:r>
      <w:r w:rsidR="00E107D2">
        <w:rPr>
          <w:rFonts w:ascii="Arial" w:hAnsi="Arial"/>
          <w:b/>
          <w:sz w:val="28"/>
        </w:rPr>
        <w:t>ANNEXURE</w:t>
      </w:r>
      <w:r w:rsidR="00E107D2" w:rsidRPr="00640FB8">
        <w:rPr>
          <w:rFonts w:ascii="Arial" w:hAnsi="Arial"/>
          <w:b/>
          <w:sz w:val="28"/>
        </w:rPr>
        <w:t xml:space="preserve"> </w:t>
      </w:r>
      <w:r w:rsidRPr="00640FB8">
        <w:rPr>
          <w:rFonts w:ascii="Arial" w:hAnsi="Arial"/>
          <w:b/>
          <w:sz w:val="28"/>
        </w:rPr>
        <w:t>- 22 (A).</w:t>
      </w:r>
    </w:p>
    <w:p w:rsidR="001606E3" w:rsidRDefault="001606E3" w:rsidP="00B656EA">
      <w:pPr>
        <w:pStyle w:val="DefaultText"/>
        <w:jc w:val="both"/>
        <w:outlineLvl w:val="0"/>
        <w:rPr>
          <w:rFonts w:ascii="Arial" w:hAnsi="Arial"/>
          <w:b/>
          <w:sz w:val="28"/>
          <w:u w:val="single"/>
        </w:rPr>
      </w:pPr>
    </w:p>
    <w:p w:rsidR="001021A7" w:rsidRDefault="00121416" w:rsidP="00121416">
      <w:pPr>
        <w:pStyle w:val="DefaultText"/>
        <w:jc w:val="both"/>
        <w:rPr>
          <w:rFonts w:ascii="Arial" w:hAnsi="Arial" w:cs="Arial"/>
        </w:rPr>
      </w:pPr>
      <w:r w:rsidRPr="00121416">
        <w:rPr>
          <w:rFonts w:ascii="Arial" w:hAnsi="Arial" w:cs="Arial"/>
        </w:rPr>
        <w:t xml:space="preserve">INDEXT-C vide its letter dtd. </w:t>
      </w:r>
      <w:r>
        <w:rPr>
          <w:rFonts w:ascii="Arial" w:hAnsi="Arial" w:cs="Arial"/>
        </w:rPr>
        <w:t>9</w:t>
      </w:r>
      <w:r w:rsidRPr="00121416">
        <w:rPr>
          <w:rFonts w:ascii="Arial" w:hAnsi="Arial" w:cs="Arial"/>
        </w:rPr>
        <w:t xml:space="preserve">th </w:t>
      </w:r>
      <w:r>
        <w:rPr>
          <w:rFonts w:ascii="Arial" w:hAnsi="Arial" w:cs="Arial"/>
        </w:rPr>
        <w:t>September</w:t>
      </w:r>
      <w:r w:rsidRPr="00121416">
        <w:rPr>
          <w:rFonts w:ascii="Arial" w:hAnsi="Arial" w:cs="Arial"/>
        </w:rPr>
        <w:t xml:space="preserve">, 2014 has submitted the bankwise and districtwise position of applications sponsored under the captioned Scheme, according to which at the </w:t>
      </w:r>
      <w:r>
        <w:rPr>
          <w:rFonts w:ascii="Arial" w:hAnsi="Arial" w:cs="Arial"/>
        </w:rPr>
        <w:t xml:space="preserve">quarter </w:t>
      </w:r>
      <w:r w:rsidRPr="00121416">
        <w:rPr>
          <w:rFonts w:ascii="Arial" w:hAnsi="Arial" w:cs="Arial"/>
        </w:rPr>
        <w:t>end</w:t>
      </w:r>
      <w:r>
        <w:rPr>
          <w:rFonts w:ascii="Arial" w:hAnsi="Arial" w:cs="Arial"/>
        </w:rPr>
        <w:t>ed</w:t>
      </w:r>
      <w:r w:rsidRPr="00121416">
        <w:rPr>
          <w:rFonts w:ascii="Arial" w:hAnsi="Arial" w:cs="Arial"/>
        </w:rPr>
        <w:t xml:space="preserve"> </w:t>
      </w:r>
      <w:r>
        <w:rPr>
          <w:rFonts w:ascii="Arial" w:hAnsi="Arial" w:cs="Arial"/>
        </w:rPr>
        <w:t>June</w:t>
      </w:r>
      <w:r w:rsidRPr="00121416">
        <w:rPr>
          <w:rFonts w:ascii="Arial" w:hAnsi="Arial" w:cs="Arial"/>
        </w:rPr>
        <w:t>, 2014, against the target of 1</w:t>
      </w:r>
      <w:r w:rsidR="001021A7">
        <w:rPr>
          <w:rFonts w:ascii="Arial" w:hAnsi="Arial" w:cs="Arial"/>
        </w:rPr>
        <w:t>5</w:t>
      </w:r>
      <w:r w:rsidRPr="00121416">
        <w:rPr>
          <w:rFonts w:ascii="Arial" w:hAnsi="Arial" w:cs="Arial"/>
        </w:rPr>
        <w:t>00 for the year 201</w:t>
      </w:r>
      <w:r w:rsidR="001021A7">
        <w:rPr>
          <w:rFonts w:ascii="Arial" w:hAnsi="Arial" w:cs="Arial"/>
        </w:rPr>
        <w:t>4</w:t>
      </w:r>
      <w:r w:rsidRPr="00121416">
        <w:rPr>
          <w:rFonts w:ascii="Arial" w:hAnsi="Arial" w:cs="Arial"/>
        </w:rPr>
        <w:t>-1</w:t>
      </w:r>
      <w:r w:rsidR="001021A7">
        <w:rPr>
          <w:rFonts w:ascii="Arial" w:hAnsi="Arial" w:cs="Arial"/>
        </w:rPr>
        <w:t>5</w:t>
      </w:r>
      <w:r w:rsidRPr="00121416">
        <w:rPr>
          <w:rFonts w:ascii="Arial" w:hAnsi="Arial" w:cs="Arial"/>
        </w:rPr>
        <w:t xml:space="preserve">, total </w:t>
      </w:r>
      <w:r w:rsidR="001021A7">
        <w:rPr>
          <w:rFonts w:ascii="Arial" w:hAnsi="Arial" w:cs="Arial"/>
        </w:rPr>
        <w:t>1207</w:t>
      </w:r>
      <w:r w:rsidRPr="00121416">
        <w:rPr>
          <w:rFonts w:ascii="Arial" w:hAnsi="Arial" w:cs="Arial"/>
        </w:rPr>
        <w:t xml:space="preserve"> applications were sponsored, of which </w:t>
      </w:r>
      <w:r w:rsidR="001021A7">
        <w:rPr>
          <w:rFonts w:ascii="Arial" w:hAnsi="Arial" w:cs="Arial"/>
        </w:rPr>
        <w:t>no application has been sanctioned.</w:t>
      </w:r>
      <w:r w:rsidRPr="00121416">
        <w:rPr>
          <w:rFonts w:ascii="Arial" w:hAnsi="Arial" w:cs="Arial"/>
        </w:rPr>
        <w:t xml:space="preserve"> </w:t>
      </w:r>
    </w:p>
    <w:p w:rsidR="001021A7" w:rsidRDefault="001021A7" w:rsidP="00121416">
      <w:pPr>
        <w:pStyle w:val="DefaultText"/>
        <w:jc w:val="both"/>
        <w:rPr>
          <w:rFonts w:ascii="Arial" w:hAnsi="Arial" w:cs="Arial"/>
        </w:rPr>
      </w:pPr>
    </w:p>
    <w:p w:rsidR="00121416" w:rsidRPr="00640FB8" w:rsidRDefault="00121416" w:rsidP="00121416">
      <w:pPr>
        <w:pStyle w:val="DefaultText"/>
        <w:jc w:val="both"/>
        <w:rPr>
          <w:rFonts w:ascii="Arial" w:hAnsi="Arial" w:cs="Arial"/>
          <w:b/>
          <w:bCs/>
          <w:sz w:val="28"/>
          <w:szCs w:val="28"/>
        </w:rPr>
      </w:pPr>
      <w:r w:rsidRPr="00121416">
        <w:rPr>
          <w:rFonts w:ascii="Arial" w:hAnsi="Arial" w:cs="Arial"/>
        </w:rPr>
        <w:lastRenderedPageBreak/>
        <w:t xml:space="preserve">Banks </w:t>
      </w:r>
      <w:r w:rsidR="00D31C91">
        <w:rPr>
          <w:rFonts w:ascii="Arial" w:hAnsi="Arial" w:cs="Arial"/>
        </w:rPr>
        <w:t xml:space="preserve">have </w:t>
      </w:r>
      <w:r w:rsidRPr="00121416">
        <w:rPr>
          <w:rFonts w:ascii="Arial" w:hAnsi="Arial" w:cs="Arial"/>
        </w:rPr>
        <w:t xml:space="preserve">rejected </w:t>
      </w:r>
      <w:r w:rsidR="001021A7">
        <w:rPr>
          <w:rFonts w:ascii="Arial" w:hAnsi="Arial" w:cs="Arial"/>
        </w:rPr>
        <w:t>30</w:t>
      </w:r>
      <w:r w:rsidRPr="00121416">
        <w:rPr>
          <w:rFonts w:ascii="Arial" w:hAnsi="Arial" w:cs="Arial"/>
        </w:rPr>
        <w:t xml:space="preserve"> applications and 1</w:t>
      </w:r>
      <w:r w:rsidR="001021A7">
        <w:rPr>
          <w:rFonts w:ascii="Arial" w:hAnsi="Arial" w:cs="Arial"/>
        </w:rPr>
        <w:t>177</w:t>
      </w:r>
      <w:r w:rsidRPr="00121416">
        <w:rPr>
          <w:rFonts w:ascii="Arial" w:hAnsi="Arial" w:cs="Arial"/>
        </w:rPr>
        <w:t xml:space="preserve"> applications remained pending at the </w:t>
      </w:r>
      <w:r w:rsidR="001021A7">
        <w:rPr>
          <w:rFonts w:ascii="Arial" w:hAnsi="Arial" w:cs="Arial"/>
        </w:rPr>
        <w:t xml:space="preserve">quarter </w:t>
      </w:r>
      <w:r w:rsidRPr="00121416">
        <w:rPr>
          <w:rFonts w:ascii="Arial" w:hAnsi="Arial" w:cs="Arial"/>
        </w:rPr>
        <w:t>end</w:t>
      </w:r>
      <w:r w:rsidR="001021A7">
        <w:rPr>
          <w:rFonts w:ascii="Arial" w:hAnsi="Arial" w:cs="Arial"/>
        </w:rPr>
        <w:t>ed</w:t>
      </w:r>
      <w:r w:rsidRPr="00121416">
        <w:rPr>
          <w:rFonts w:ascii="Arial" w:hAnsi="Arial" w:cs="Arial"/>
        </w:rPr>
        <w:t xml:space="preserve"> </w:t>
      </w:r>
      <w:r w:rsidR="001021A7">
        <w:rPr>
          <w:rFonts w:ascii="Arial" w:hAnsi="Arial" w:cs="Arial"/>
        </w:rPr>
        <w:t>June, 20</w:t>
      </w:r>
      <w:r w:rsidRPr="00121416">
        <w:rPr>
          <w:rFonts w:ascii="Arial" w:hAnsi="Arial" w:cs="Arial"/>
        </w:rPr>
        <w:t xml:space="preserve">14.  The Bankwise and Districtwise details are as per </w:t>
      </w:r>
      <w:r w:rsidR="00E107D2" w:rsidRPr="00640FB8">
        <w:rPr>
          <w:rFonts w:ascii="Arial" w:hAnsi="Arial"/>
          <w:b/>
          <w:sz w:val="28"/>
        </w:rPr>
        <w:t>ANNEXURE</w:t>
      </w:r>
      <w:r w:rsidRPr="00640FB8">
        <w:rPr>
          <w:rFonts w:ascii="Arial" w:hAnsi="Arial" w:cs="Arial"/>
          <w:b/>
          <w:bCs/>
        </w:rPr>
        <w:t xml:space="preserve"> - </w:t>
      </w:r>
      <w:r w:rsidRPr="00640FB8">
        <w:rPr>
          <w:rFonts w:ascii="Arial" w:hAnsi="Arial" w:cs="Arial"/>
          <w:b/>
          <w:bCs/>
          <w:sz w:val="28"/>
          <w:szCs w:val="28"/>
        </w:rPr>
        <w:t>22 (B).</w:t>
      </w:r>
    </w:p>
    <w:p w:rsidR="001606E3" w:rsidRDefault="001606E3" w:rsidP="00B656EA">
      <w:pPr>
        <w:pStyle w:val="DefaultText"/>
        <w:jc w:val="both"/>
        <w:outlineLvl w:val="0"/>
        <w:rPr>
          <w:rFonts w:ascii="Arial" w:hAnsi="Arial"/>
          <w:bCs/>
          <w:sz w:val="28"/>
          <w:u w:val="single"/>
        </w:rPr>
      </w:pPr>
    </w:p>
    <w:p w:rsidR="001021A7" w:rsidRDefault="001021A7" w:rsidP="00B656EA">
      <w:pPr>
        <w:pStyle w:val="DefaultText"/>
        <w:jc w:val="both"/>
        <w:outlineLvl w:val="0"/>
        <w:rPr>
          <w:rFonts w:ascii="Arial" w:hAnsi="Arial"/>
          <w:b/>
        </w:rPr>
      </w:pPr>
      <w:r w:rsidRPr="001021A7">
        <w:rPr>
          <w:rFonts w:ascii="Arial" w:hAnsi="Arial"/>
          <w:b/>
        </w:rPr>
        <w:t>Members Banks are requested to dispose off the pending loan applications on merits.</w:t>
      </w:r>
    </w:p>
    <w:p w:rsidR="00E269BC" w:rsidRDefault="00E269BC">
      <w:pPr>
        <w:pStyle w:val="DefaultText"/>
        <w:jc w:val="both"/>
        <w:rPr>
          <w:rFonts w:ascii="Arial" w:hAnsi="Arial"/>
          <w:b/>
        </w:rPr>
      </w:pPr>
    </w:p>
    <w:p w:rsidR="00E269BC" w:rsidRDefault="00E269BC">
      <w:pPr>
        <w:pStyle w:val="DefaultText"/>
        <w:ind w:left="720" w:hanging="720"/>
        <w:jc w:val="both"/>
        <w:rPr>
          <w:rFonts w:ascii="Arial" w:hAnsi="Arial"/>
          <w:b/>
        </w:rPr>
      </w:pPr>
      <w:r>
        <w:rPr>
          <w:rFonts w:ascii="Arial" w:hAnsi="Arial"/>
          <w:b/>
        </w:rPr>
        <w:t>(ix)</w:t>
      </w:r>
      <w:r>
        <w:rPr>
          <w:rFonts w:ascii="Arial" w:hAnsi="Arial"/>
          <w:b/>
        </w:rPr>
        <w:tab/>
        <w:t>REVIEW OF FLOW OF CREDIT TO SSI SECTOR AND CREDIT LINKED CAPITAL SUBSIDY SCHEME FOR TECHNOLOGY UPGRADATION OF SSI</w:t>
      </w:r>
      <w:r>
        <w:rPr>
          <w:rFonts w:ascii="Arial" w:hAnsi="Arial"/>
          <w:b/>
          <w:u w:val="single"/>
        </w:rPr>
        <w:t xml:space="preserve"> (CLCSSTU) :                                                                    </w:t>
      </w:r>
      <w:r w:rsidR="00F429B9">
        <w:rPr>
          <w:rFonts w:ascii="Arial" w:hAnsi="Arial"/>
          <w:b/>
          <w:u w:val="single"/>
        </w:rPr>
        <w:t xml:space="preserve">       </w:t>
      </w:r>
      <w:r>
        <w:rPr>
          <w:rFonts w:ascii="Arial" w:hAnsi="Arial"/>
          <w:b/>
          <w:u w:val="single"/>
        </w:rPr>
        <w:t xml:space="preserve">                                   </w:t>
      </w:r>
    </w:p>
    <w:p w:rsidR="002A20AD" w:rsidRDefault="002A20AD">
      <w:pPr>
        <w:pStyle w:val="DefaultText"/>
        <w:jc w:val="both"/>
        <w:rPr>
          <w:rFonts w:ascii="Arial" w:hAnsi="Arial"/>
        </w:rPr>
      </w:pPr>
    </w:p>
    <w:p w:rsidR="00E269BC" w:rsidRDefault="00E269BC">
      <w:pPr>
        <w:pStyle w:val="DefaultText"/>
        <w:jc w:val="both"/>
        <w:rPr>
          <w:rFonts w:ascii="Arial" w:hAnsi="Arial"/>
        </w:rPr>
      </w:pPr>
      <w:r>
        <w:rPr>
          <w:rFonts w:ascii="Arial" w:hAnsi="Arial"/>
        </w:rPr>
        <w:t>SSI advances stood at Rs.55,</w:t>
      </w:r>
      <w:r w:rsidR="003D032C">
        <w:rPr>
          <w:rFonts w:ascii="Arial" w:hAnsi="Arial"/>
        </w:rPr>
        <w:t>952</w:t>
      </w:r>
      <w:r>
        <w:rPr>
          <w:rFonts w:ascii="Arial" w:hAnsi="Arial"/>
        </w:rPr>
        <w:t xml:space="preserve"> crores at the quarter ended </w:t>
      </w:r>
      <w:r w:rsidR="003D032C">
        <w:rPr>
          <w:rFonts w:ascii="Arial" w:hAnsi="Arial"/>
        </w:rPr>
        <w:t>June</w:t>
      </w:r>
      <w:r>
        <w:rPr>
          <w:rFonts w:ascii="Arial" w:hAnsi="Arial"/>
        </w:rPr>
        <w:t>, 2014, of which Rs.</w:t>
      </w:r>
      <w:r w:rsidR="003D032C">
        <w:rPr>
          <w:rFonts w:ascii="Arial" w:hAnsi="Arial"/>
        </w:rPr>
        <w:t>1215.63</w:t>
      </w:r>
      <w:r>
        <w:rPr>
          <w:rFonts w:ascii="Arial" w:hAnsi="Arial"/>
        </w:rPr>
        <w:t xml:space="preserve"> crores were extended to </w:t>
      </w:r>
      <w:r w:rsidR="003D032C">
        <w:rPr>
          <w:rFonts w:ascii="Arial" w:hAnsi="Arial"/>
        </w:rPr>
        <w:t>7,869</w:t>
      </w:r>
      <w:r>
        <w:rPr>
          <w:rFonts w:ascii="Arial" w:hAnsi="Arial"/>
        </w:rPr>
        <w:t xml:space="preserve"> units for technology upgradation under CLCSSTU.  During the quarter under review, banks have disbursed Rs.</w:t>
      </w:r>
      <w:r w:rsidR="003D032C">
        <w:rPr>
          <w:rFonts w:ascii="Arial" w:hAnsi="Arial"/>
        </w:rPr>
        <w:t>142.59</w:t>
      </w:r>
      <w:r>
        <w:rPr>
          <w:rFonts w:ascii="Arial" w:hAnsi="Arial"/>
        </w:rPr>
        <w:t xml:space="preserve"> crores to 3</w:t>
      </w:r>
      <w:r w:rsidR="003D032C">
        <w:rPr>
          <w:rFonts w:ascii="Arial" w:hAnsi="Arial"/>
        </w:rPr>
        <w:t>6</w:t>
      </w:r>
      <w:r>
        <w:rPr>
          <w:rFonts w:ascii="Arial" w:hAnsi="Arial"/>
        </w:rPr>
        <w:t xml:space="preserve">7 units under CLCSSTU. </w:t>
      </w:r>
    </w:p>
    <w:p w:rsidR="00E269BC" w:rsidRDefault="00E269BC">
      <w:pPr>
        <w:pStyle w:val="DefaultText"/>
        <w:jc w:val="both"/>
        <w:rPr>
          <w:rFonts w:ascii="Arial" w:hAnsi="Arial"/>
          <w:b/>
        </w:rPr>
      </w:pPr>
    </w:p>
    <w:p w:rsidR="00E269BC" w:rsidRPr="00640FB8" w:rsidRDefault="00E269BC" w:rsidP="00B656EA">
      <w:pPr>
        <w:pStyle w:val="DefaultText"/>
        <w:jc w:val="both"/>
        <w:outlineLvl w:val="0"/>
        <w:rPr>
          <w:rFonts w:ascii="Arial" w:hAnsi="Arial"/>
          <w:b/>
        </w:rPr>
      </w:pPr>
      <w:r>
        <w:rPr>
          <w:rFonts w:ascii="Arial" w:hAnsi="Arial"/>
          <w:b/>
        </w:rPr>
        <w:t xml:space="preserve">Bankwise details are given in </w:t>
      </w:r>
      <w:r w:rsidR="00E107D2" w:rsidRPr="00640FB8">
        <w:rPr>
          <w:rFonts w:ascii="Arial" w:hAnsi="Arial"/>
          <w:b/>
          <w:sz w:val="28"/>
        </w:rPr>
        <w:t>ANNEXURE</w:t>
      </w:r>
      <w:r w:rsidRPr="00640FB8">
        <w:rPr>
          <w:rFonts w:ascii="Arial" w:hAnsi="Arial"/>
          <w:b/>
          <w:sz w:val="28"/>
        </w:rPr>
        <w:t xml:space="preserve"> - 23.</w:t>
      </w:r>
    </w:p>
    <w:p w:rsidR="00E269BC" w:rsidRDefault="00E269BC">
      <w:pPr>
        <w:pStyle w:val="DefaultText"/>
        <w:jc w:val="both"/>
        <w:rPr>
          <w:rFonts w:ascii="Arial" w:hAnsi="Arial"/>
          <w:b/>
        </w:rPr>
      </w:pPr>
    </w:p>
    <w:p w:rsidR="00E269BC" w:rsidRDefault="00E269BC">
      <w:pPr>
        <w:pStyle w:val="DefaultText"/>
        <w:jc w:val="both"/>
        <w:rPr>
          <w:rFonts w:ascii="Arial" w:hAnsi="Arial"/>
          <w:b/>
          <w:u w:val="single"/>
        </w:rPr>
      </w:pPr>
      <w:r>
        <w:rPr>
          <w:rFonts w:ascii="Arial" w:hAnsi="Arial"/>
          <w:b/>
        </w:rPr>
        <w:t>(x)</w:t>
      </w:r>
      <w:r>
        <w:rPr>
          <w:rFonts w:ascii="Arial" w:hAnsi="Arial"/>
          <w:b/>
        </w:rPr>
        <w:tab/>
      </w:r>
      <w:r>
        <w:rPr>
          <w:rFonts w:ascii="Arial" w:hAnsi="Arial"/>
          <w:b/>
          <w:u w:val="single"/>
        </w:rPr>
        <w:t>ADVANCES TO SC &amp; ST BENEFICIARIES :</w:t>
      </w:r>
    </w:p>
    <w:p w:rsidR="00E269BC" w:rsidRDefault="00E269BC">
      <w:pPr>
        <w:pStyle w:val="DefaultText"/>
        <w:jc w:val="both"/>
        <w:rPr>
          <w:rFonts w:ascii="Arial" w:hAnsi="Arial"/>
          <w:b/>
          <w:u w:val="single"/>
        </w:rPr>
      </w:pPr>
    </w:p>
    <w:p w:rsidR="00E269BC" w:rsidRDefault="00E269BC">
      <w:pPr>
        <w:pStyle w:val="DefaultText"/>
        <w:jc w:val="both"/>
        <w:rPr>
          <w:rFonts w:ascii="Arial" w:hAnsi="Arial"/>
        </w:rPr>
      </w:pPr>
      <w:r>
        <w:rPr>
          <w:rFonts w:ascii="Arial" w:hAnsi="Arial"/>
        </w:rPr>
        <w:t xml:space="preserve">The outstanding advances to SC beneficiaries as of </w:t>
      </w:r>
      <w:r w:rsidR="007C09BA">
        <w:rPr>
          <w:rFonts w:ascii="Arial" w:hAnsi="Arial"/>
        </w:rPr>
        <w:t>June</w:t>
      </w:r>
      <w:r>
        <w:rPr>
          <w:rFonts w:ascii="Arial" w:hAnsi="Arial"/>
        </w:rPr>
        <w:t>, 2014  was Rs.</w:t>
      </w:r>
      <w:r w:rsidR="00F112A4">
        <w:rPr>
          <w:rFonts w:ascii="Arial" w:hAnsi="Arial"/>
        </w:rPr>
        <w:t>1,900</w:t>
      </w:r>
      <w:r>
        <w:rPr>
          <w:rFonts w:ascii="Arial" w:hAnsi="Arial"/>
        </w:rPr>
        <w:t xml:space="preserve"> crores in 1,</w:t>
      </w:r>
      <w:r w:rsidR="00F112A4">
        <w:rPr>
          <w:rFonts w:ascii="Arial" w:hAnsi="Arial"/>
        </w:rPr>
        <w:t>80</w:t>
      </w:r>
      <w:r>
        <w:rPr>
          <w:rFonts w:ascii="Arial" w:hAnsi="Arial"/>
        </w:rPr>
        <w:t>,</w:t>
      </w:r>
      <w:r w:rsidR="00F112A4">
        <w:rPr>
          <w:rFonts w:ascii="Arial" w:hAnsi="Arial"/>
        </w:rPr>
        <w:t>441</w:t>
      </w:r>
      <w:r>
        <w:rPr>
          <w:rFonts w:ascii="Arial" w:hAnsi="Arial"/>
        </w:rPr>
        <w:t xml:space="preserve"> accounts, forming </w:t>
      </w:r>
      <w:r w:rsidR="00F112A4">
        <w:rPr>
          <w:rFonts w:ascii="Arial" w:hAnsi="Arial"/>
        </w:rPr>
        <w:t>9.03</w:t>
      </w:r>
      <w:r>
        <w:rPr>
          <w:rFonts w:ascii="Arial" w:hAnsi="Arial"/>
        </w:rPr>
        <w:t xml:space="preserve">% of Weaker Section advances, which was </w:t>
      </w:r>
      <w:r w:rsidR="00F112A4">
        <w:rPr>
          <w:rFonts w:ascii="Arial" w:hAnsi="Arial"/>
        </w:rPr>
        <w:t>8.75</w:t>
      </w:r>
      <w:r>
        <w:rPr>
          <w:rFonts w:ascii="Arial" w:hAnsi="Arial"/>
        </w:rPr>
        <w:t>% as of March, 201</w:t>
      </w:r>
      <w:r w:rsidR="00F112A4">
        <w:rPr>
          <w:rFonts w:ascii="Arial" w:hAnsi="Arial"/>
        </w:rPr>
        <w:t>4</w:t>
      </w:r>
      <w:r>
        <w:rPr>
          <w:rFonts w:ascii="Arial" w:hAnsi="Arial"/>
        </w:rPr>
        <w:t xml:space="preserve">. </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Similarly, the outstanding advances to ST beneficiaries as of  </w:t>
      </w:r>
      <w:r w:rsidR="00F112A4">
        <w:rPr>
          <w:rFonts w:ascii="Arial" w:hAnsi="Arial"/>
        </w:rPr>
        <w:t>June</w:t>
      </w:r>
      <w:r>
        <w:rPr>
          <w:rFonts w:ascii="Arial" w:hAnsi="Arial"/>
        </w:rPr>
        <w:t>, 2014 was Rs.236</w:t>
      </w:r>
      <w:r w:rsidR="00F112A4">
        <w:rPr>
          <w:rFonts w:ascii="Arial" w:hAnsi="Arial"/>
        </w:rPr>
        <w:t>4</w:t>
      </w:r>
      <w:r>
        <w:rPr>
          <w:rFonts w:ascii="Arial" w:hAnsi="Arial"/>
        </w:rPr>
        <w:t xml:space="preserve"> crores in 2,</w:t>
      </w:r>
      <w:r w:rsidR="00F112A4">
        <w:rPr>
          <w:rFonts w:ascii="Arial" w:hAnsi="Arial"/>
        </w:rPr>
        <w:t>3</w:t>
      </w:r>
      <w:r>
        <w:rPr>
          <w:rFonts w:ascii="Arial" w:hAnsi="Arial"/>
        </w:rPr>
        <w:t>4,</w:t>
      </w:r>
      <w:r w:rsidR="00F112A4">
        <w:rPr>
          <w:rFonts w:ascii="Arial" w:hAnsi="Arial"/>
        </w:rPr>
        <w:t>980</w:t>
      </w:r>
      <w:r>
        <w:rPr>
          <w:rFonts w:ascii="Arial" w:hAnsi="Arial"/>
        </w:rPr>
        <w:t xml:space="preserve"> accounts, forming </w:t>
      </w:r>
      <w:r w:rsidR="00F112A4">
        <w:rPr>
          <w:rFonts w:ascii="Arial" w:hAnsi="Arial"/>
        </w:rPr>
        <w:t>11.23</w:t>
      </w:r>
      <w:r>
        <w:rPr>
          <w:rFonts w:ascii="Arial" w:hAnsi="Arial"/>
        </w:rPr>
        <w:t xml:space="preserve">% of Weaker Section advances, which was </w:t>
      </w:r>
      <w:r w:rsidR="00F112A4">
        <w:rPr>
          <w:rFonts w:ascii="Arial" w:hAnsi="Arial"/>
        </w:rPr>
        <w:t>11.75</w:t>
      </w:r>
      <w:r>
        <w:rPr>
          <w:rFonts w:ascii="Arial" w:hAnsi="Arial"/>
        </w:rPr>
        <w:t>% as of March, 201</w:t>
      </w:r>
      <w:r w:rsidR="00F112A4">
        <w:rPr>
          <w:rFonts w:ascii="Arial" w:hAnsi="Arial"/>
        </w:rPr>
        <w:t>4</w:t>
      </w:r>
      <w:r>
        <w:rPr>
          <w:rFonts w:ascii="Arial" w:hAnsi="Arial"/>
        </w:rPr>
        <w:t>.</w:t>
      </w:r>
    </w:p>
    <w:p w:rsidR="00E269BC" w:rsidRDefault="00E269BC">
      <w:pPr>
        <w:pStyle w:val="DefaultText"/>
        <w:jc w:val="both"/>
        <w:rPr>
          <w:rFonts w:ascii="Arial" w:hAnsi="Arial"/>
        </w:rPr>
      </w:pPr>
    </w:p>
    <w:p w:rsidR="00E269BC" w:rsidRDefault="00E269BC" w:rsidP="00B656EA">
      <w:pPr>
        <w:pStyle w:val="DefaultText"/>
        <w:jc w:val="both"/>
        <w:outlineLvl w:val="0"/>
        <w:rPr>
          <w:rFonts w:ascii="Arial" w:hAnsi="Arial"/>
        </w:rPr>
      </w:pPr>
      <w:r>
        <w:rPr>
          <w:rFonts w:ascii="Arial" w:hAnsi="Arial"/>
        </w:rPr>
        <w:t xml:space="preserve">Bank wise and Districtwise details are given in </w:t>
      </w:r>
      <w:r w:rsidR="00E107D2" w:rsidRPr="00640FB8">
        <w:rPr>
          <w:rFonts w:ascii="Arial" w:hAnsi="Arial"/>
          <w:b/>
          <w:sz w:val="28"/>
        </w:rPr>
        <w:t xml:space="preserve">ANNEXURE </w:t>
      </w:r>
      <w:r w:rsidRPr="00640FB8">
        <w:rPr>
          <w:rFonts w:ascii="Arial" w:hAnsi="Arial"/>
          <w:b/>
          <w:sz w:val="28"/>
        </w:rPr>
        <w:t>-2&amp;3</w:t>
      </w:r>
      <w:r w:rsidR="00640FB8">
        <w:rPr>
          <w:rFonts w:ascii="Arial" w:hAnsi="Arial"/>
          <w:sz w:val="28"/>
        </w:rPr>
        <w:t>.</w:t>
      </w:r>
    </w:p>
    <w:p w:rsidR="00E269BC" w:rsidRDefault="00E269BC">
      <w:pPr>
        <w:pStyle w:val="DefaultText"/>
        <w:jc w:val="both"/>
        <w:rPr>
          <w:rFonts w:ascii="Arial" w:hAnsi="Arial"/>
          <w:b/>
        </w:rPr>
      </w:pPr>
    </w:p>
    <w:p w:rsidR="00E269BC" w:rsidRPr="00640FB8" w:rsidRDefault="00E269BC">
      <w:pPr>
        <w:pStyle w:val="DefaultText"/>
        <w:ind w:left="720" w:hanging="720"/>
        <w:jc w:val="both"/>
        <w:rPr>
          <w:rFonts w:ascii="Arial" w:hAnsi="Arial"/>
          <w:b/>
          <w:sz w:val="28"/>
          <w:u w:val="single"/>
        </w:rPr>
      </w:pPr>
      <w:r>
        <w:rPr>
          <w:rFonts w:ascii="Arial" w:hAnsi="Arial"/>
          <w:b/>
        </w:rPr>
        <w:t>(Xi)</w:t>
      </w:r>
      <w:r>
        <w:rPr>
          <w:rFonts w:ascii="Arial" w:hAnsi="Arial"/>
          <w:b/>
        </w:rPr>
        <w:tab/>
      </w:r>
      <w:r>
        <w:rPr>
          <w:rFonts w:ascii="Arial" w:hAnsi="Arial"/>
          <w:b/>
          <w:sz w:val="28"/>
        </w:rPr>
        <w:t>Progress under "Basic Savings Bank Deposit Account</w:t>
      </w:r>
      <w:r w:rsidR="00640FB8">
        <w:rPr>
          <w:rFonts w:ascii="Arial" w:hAnsi="Arial"/>
          <w:b/>
          <w:sz w:val="28"/>
        </w:rPr>
        <w:t xml:space="preserve"> (BSBDA)</w:t>
      </w:r>
      <w:r>
        <w:rPr>
          <w:rFonts w:ascii="Arial" w:hAnsi="Arial"/>
          <w:b/>
          <w:sz w:val="28"/>
        </w:rPr>
        <w:t xml:space="preserve">" with </w:t>
      </w:r>
      <w:r w:rsidRPr="00F112A4">
        <w:rPr>
          <w:rFonts w:ascii="Arial" w:hAnsi="Arial"/>
          <w:b/>
          <w:sz w:val="28"/>
        </w:rPr>
        <w:t xml:space="preserve">overdraft facility and issuance of General Purpose Credit </w:t>
      </w:r>
      <w:r w:rsidRPr="00640FB8">
        <w:rPr>
          <w:rFonts w:ascii="Arial" w:hAnsi="Arial"/>
          <w:b/>
          <w:sz w:val="28"/>
          <w:u w:val="single"/>
        </w:rPr>
        <w:t>Cards (GCC</w:t>
      </w:r>
      <w:r w:rsidRPr="00640FB8">
        <w:rPr>
          <w:rFonts w:ascii="Arial" w:hAnsi="Arial"/>
          <w:b/>
          <w:u w:val="single"/>
        </w:rPr>
        <w:t xml:space="preserve">)        </w:t>
      </w:r>
      <w:r w:rsidR="00F112A4" w:rsidRPr="00640FB8">
        <w:rPr>
          <w:rFonts w:ascii="Arial" w:hAnsi="Arial"/>
          <w:b/>
          <w:u w:val="single"/>
        </w:rPr>
        <w:t xml:space="preserve">                      </w:t>
      </w:r>
      <w:r w:rsidRPr="00640FB8">
        <w:rPr>
          <w:rFonts w:ascii="Arial" w:hAnsi="Arial"/>
          <w:b/>
          <w:u w:val="single"/>
        </w:rPr>
        <w:t xml:space="preserve">                                                                                          </w:t>
      </w:r>
    </w:p>
    <w:p w:rsidR="00E269BC" w:rsidRDefault="00E269BC">
      <w:pPr>
        <w:pStyle w:val="DefaultText"/>
        <w:ind w:left="720" w:hanging="720"/>
        <w:jc w:val="both"/>
        <w:rPr>
          <w:rFonts w:ascii="Arial" w:hAnsi="Arial"/>
          <w:b/>
          <w:sz w:val="28"/>
          <w:u w:val="single"/>
        </w:rPr>
      </w:pPr>
    </w:p>
    <w:p w:rsidR="00E269BC" w:rsidRDefault="00E269BC">
      <w:pPr>
        <w:pStyle w:val="DefaultText"/>
        <w:jc w:val="both"/>
        <w:rPr>
          <w:rFonts w:ascii="Arial" w:hAnsi="Arial"/>
          <w:b/>
        </w:rPr>
      </w:pPr>
      <w:r>
        <w:rPr>
          <w:rFonts w:ascii="Arial" w:hAnsi="Arial"/>
        </w:rPr>
        <w:t xml:space="preserve">As per the information received from Member Banks,  </w:t>
      </w:r>
      <w:r w:rsidR="00841C95">
        <w:rPr>
          <w:rFonts w:ascii="Arial" w:hAnsi="Arial"/>
        </w:rPr>
        <w:t>4,80,790</w:t>
      </w:r>
      <w:r>
        <w:rPr>
          <w:rFonts w:ascii="Arial" w:hAnsi="Arial"/>
        </w:rPr>
        <w:t xml:space="preserve"> "Basic Savings Bank Deposit Account" have been opened during the quarter ended </w:t>
      </w:r>
      <w:r w:rsidR="00841C95">
        <w:rPr>
          <w:rFonts w:ascii="Arial" w:hAnsi="Arial"/>
        </w:rPr>
        <w:t>June</w:t>
      </w:r>
      <w:r>
        <w:rPr>
          <w:rFonts w:ascii="Arial" w:hAnsi="Arial"/>
        </w:rPr>
        <w:t>, 2014.  Banks have provided overdraft facility to 6,</w:t>
      </w:r>
      <w:r w:rsidR="00841C95">
        <w:rPr>
          <w:rFonts w:ascii="Arial" w:hAnsi="Arial"/>
        </w:rPr>
        <w:t>13</w:t>
      </w:r>
      <w:r>
        <w:rPr>
          <w:rFonts w:ascii="Arial" w:hAnsi="Arial"/>
        </w:rPr>
        <w:t>,</w:t>
      </w:r>
      <w:r w:rsidR="00841C95">
        <w:rPr>
          <w:rFonts w:ascii="Arial" w:hAnsi="Arial"/>
        </w:rPr>
        <w:t>077</w:t>
      </w:r>
      <w:r>
        <w:rPr>
          <w:rFonts w:ascii="Arial" w:hAnsi="Arial"/>
        </w:rPr>
        <w:t xml:space="preserve"> a/cs amounting to Rs.</w:t>
      </w:r>
      <w:r w:rsidR="00841C95">
        <w:rPr>
          <w:rFonts w:ascii="Arial" w:hAnsi="Arial"/>
        </w:rPr>
        <w:t>20.65</w:t>
      </w:r>
      <w:r>
        <w:rPr>
          <w:rFonts w:ascii="Arial" w:hAnsi="Arial"/>
        </w:rPr>
        <w:t xml:space="preserve"> crores.  Total number of "Basic Savings Bank Deposit Account" reached </w:t>
      </w:r>
      <w:r w:rsidR="00841C95">
        <w:rPr>
          <w:rFonts w:ascii="Arial" w:hAnsi="Arial"/>
        </w:rPr>
        <w:t>6</w:t>
      </w:r>
      <w:r w:rsidR="00640FB8">
        <w:rPr>
          <w:rFonts w:ascii="Arial" w:hAnsi="Arial"/>
        </w:rPr>
        <w:t>,</w:t>
      </w:r>
      <w:r w:rsidR="00841C95">
        <w:rPr>
          <w:rFonts w:ascii="Arial" w:hAnsi="Arial"/>
        </w:rPr>
        <w:t>15</w:t>
      </w:r>
      <w:r w:rsidR="00640FB8">
        <w:rPr>
          <w:rFonts w:ascii="Arial" w:hAnsi="Arial"/>
        </w:rPr>
        <w:t>,</w:t>
      </w:r>
      <w:r w:rsidR="00841C95">
        <w:rPr>
          <w:rFonts w:ascii="Arial" w:hAnsi="Arial"/>
        </w:rPr>
        <w:t>49</w:t>
      </w:r>
      <w:r w:rsidR="00640FB8">
        <w:rPr>
          <w:rFonts w:ascii="Arial" w:hAnsi="Arial"/>
        </w:rPr>
        <w:t>,</w:t>
      </w:r>
      <w:r w:rsidR="00841C95">
        <w:rPr>
          <w:rFonts w:ascii="Arial" w:hAnsi="Arial"/>
        </w:rPr>
        <w:t>89</w:t>
      </w:r>
      <w:r>
        <w:rPr>
          <w:rFonts w:ascii="Arial" w:hAnsi="Arial"/>
        </w:rPr>
        <w:t xml:space="preserve">1 as of </w:t>
      </w:r>
      <w:r w:rsidR="00841C95">
        <w:rPr>
          <w:rFonts w:ascii="Arial" w:hAnsi="Arial"/>
        </w:rPr>
        <w:t>June</w:t>
      </w:r>
      <w:r>
        <w:rPr>
          <w:rFonts w:ascii="Arial" w:hAnsi="Arial"/>
        </w:rPr>
        <w:t>, 2014 with an amount of Rs.</w:t>
      </w:r>
      <w:r w:rsidR="00841C95">
        <w:rPr>
          <w:rFonts w:ascii="Arial" w:hAnsi="Arial"/>
        </w:rPr>
        <w:t>956.15</w:t>
      </w:r>
      <w:r>
        <w:rPr>
          <w:rFonts w:ascii="Arial" w:hAnsi="Arial"/>
        </w:rPr>
        <w:t xml:space="preserve"> crores in these accounts</w:t>
      </w:r>
      <w:r>
        <w:rPr>
          <w:rFonts w:ascii="Arial" w:hAnsi="Arial"/>
          <w:b/>
        </w:rPr>
        <w:t xml:space="preserve">.  </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 xml:space="preserve">During the quarter, </w:t>
      </w:r>
      <w:r w:rsidR="00DB3230">
        <w:rPr>
          <w:rFonts w:ascii="Arial" w:hAnsi="Arial"/>
        </w:rPr>
        <w:t>12,703</w:t>
      </w:r>
      <w:r>
        <w:rPr>
          <w:rFonts w:ascii="Arial" w:hAnsi="Arial"/>
        </w:rPr>
        <w:t xml:space="preserve"> GCC amounting to Rs.</w:t>
      </w:r>
      <w:r w:rsidR="00DB3230">
        <w:rPr>
          <w:rFonts w:ascii="Arial" w:hAnsi="Arial"/>
        </w:rPr>
        <w:t>297.33</w:t>
      </w:r>
      <w:r>
        <w:rPr>
          <w:rFonts w:ascii="Arial" w:hAnsi="Arial"/>
        </w:rPr>
        <w:t xml:space="preserve"> crores have been issued by Member Banks. The cumulative position as of  </w:t>
      </w:r>
      <w:r w:rsidR="00DB3230">
        <w:rPr>
          <w:rFonts w:ascii="Arial" w:hAnsi="Arial"/>
        </w:rPr>
        <w:t>June</w:t>
      </w:r>
      <w:r>
        <w:rPr>
          <w:rFonts w:ascii="Arial" w:hAnsi="Arial"/>
        </w:rPr>
        <w:t>, 2014 reached 1,88,</w:t>
      </w:r>
      <w:r w:rsidR="00DB3230">
        <w:rPr>
          <w:rFonts w:ascii="Arial" w:hAnsi="Arial"/>
        </w:rPr>
        <w:t>459</w:t>
      </w:r>
      <w:r>
        <w:rPr>
          <w:rFonts w:ascii="Arial" w:hAnsi="Arial"/>
        </w:rPr>
        <w:t xml:space="preserve"> GCCs amounting to Rs.</w:t>
      </w:r>
      <w:r w:rsidR="00DB3230">
        <w:rPr>
          <w:rFonts w:ascii="Arial" w:hAnsi="Arial"/>
        </w:rPr>
        <w:t>3,333.83</w:t>
      </w:r>
      <w:r>
        <w:rPr>
          <w:rFonts w:ascii="Arial" w:hAnsi="Arial"/>
        </w:rPr>
        <w:t xml:space="preserve"> crores.</w:t>
      </w:r>
    </w:p>
    <w:p w:rsidR="00E269BC" w:rsidRDefault="00E269BC">
      <w:pPr>
        <w:pStyle w:val="DefaultText"/>
        <w:jc w:val="both"/>
        <w:rPr>
          <w:rFonts w:ascii="Arial" w:hAnsi="Arial"/>
        </w:rPr>
      </w:pPr>
    </w:p>
    <w:p w:rsidR="00E269BC" w:rsidRPr="00E04624" w:rsidRDefault="00E269BC" w:rsidP="00B656EA">
      <w:pPr>
        <w:pStyle w:val="DefaultText"/>
        <w:jc w:val="both"/>
        <w:outlineLvl w:val="0"/>
        <w:rPr>
          <w:rFonts w:ascii="Arial" w:hAnsi="Arial"/>
          <w:b/>
          <w:sz w:val="28"/>
          <w:szCs w:val="28"/>
        </w:rPr>
      </w:pPr>
      <w:r>
        <w:rPr>
          <w:rFonts w:ascii="Arial" w:hAnsi="Arial"/>
        </w:rPr>
        <w:t xml:space="preserve">The bankwise progress  is given as per </w:t>
      </w:r>
      <w:r w:rsidR="00E107D2" w:rsidRPr="00640FB8">
        <w:rPr>
          <w:rFonts w:ascii="Arial" w:hAnsi="Arial"/>
          <w:b/>
          <w:sz w:val="28"/>
        </w:rPr>
        <w:t>ANNEXURE</w:t>
      </w:r>
      <w:r w:rsidRPr="00640FB8">
        <w:rPr>
          <w:rFonts w:ascii="Arial" w:hAnsi="Arial"/>
          <w:b/>
        </w:rPr>
        <w:t xml:space="preserve"> - </w:t>
      </w:r>
      <w:r w:rsidRPr="00E04624">
        <w:rPr>
          <w:rFonts w:ascii="Arial" w:hAnsi="Arial"/>
          <w:b/>
          <w:sz w:val="28"/>
          <w:szCs w:val="28"/>
        </w:rPr>
        <w:t>25 &amp; 25 (A).</w:t>
      </w:r>
    </w:p>
    <w:p w:rsidR="00E269BC" w:rsidRDefault="00E269BC">
      <w:pPr>
        <w:pStyle w:val="DefaultText"/>
        <w:jc w:val="both"/>
        <w:rPr>
          <w:rFonts w:ascii="Arial" w:hAnsi="Arial"/>
          <w:b/>
        </w:rPr>
      </w:pPr>
    </w:p>
    <w:p w:rsidR="00E82666" w:rsidRDefault="00E82666">
      <w:pPr>
        <w:pStyle w:val="DefaultText"/>
        <w:jc w:val="both"/>
        <w:rPr>
          <w:rFonts w:ascii="Arial" w:hAnsi="Arial"/>
          <w:b/>
        </w:rPr>
      </w:pPr>
    </w:p>
    <w:p w:rsidR="00E82666" w:rsidRDefault="00E82666">
      <w:pPr>
        <w:pStyle w:val="DefaultText"/>
        <w:jc w:val="both"/>
        <w:rPr>
          <w:rFonts w:ascii="Arial" w:hAnsi="Arial"/>
          <w:b/>
        </w:rPr>
      </w:pPr>
    </w:p>
    <w:p w:rsidR="00E82666" w:rsidRDefault="00E82666">
      <w:pPr>
        <w:pStyle w:val="DefaultText"/>
        <w:jc w:val="both"/>
        <w:rPr>
          <w:rFonts w:ascii="Arial" w:hAnsi="Arial"/>
          <w:b/>
        </w:rPr>
      </w:pPr>
    </w:p>
    <w:p w:rsidR="00DB3230" w:rsidRDefault="00DB3230">
      <w:pPr>
        <w:pStyle w:val="DefaultText"/>
        <w:jc w:val="both"/>
        <w:rPr>
          <w:rFonts w:ascii="Arial" w:hAnsi="Arial"/>
          <w:b/>
        </w:rPr>
      </w:pPr>
    </w:p>
    <w:p w:rsidR="00E269BC" w:rsidRDefault="00E269BC">
      <w:pPr>
        <w:pStyle w:val="DefaultText"/>
        <w:jc w:val="both"/>
        <w:rPr>
          <w:rFonts w:ascii="Arial" w:hAnsi="Arial"/>
          <w:b/>
        </w:rPr>
      </w:pPr>
      <w:r>
        <w:rPr>
          <w:rFonts w:ascii="Arial" w:hAnsi="Arial"/>
          <w:b/>
        </w:rPr>
        <w:lastRenderedPageBreak/>
        <w:t>(xii)</w:t>
      </w:r>
      <w:r>
        <w:rPr>
          <w:rFonts w:ascii="Arial" w:hAnsi="Arial"/>
          <w:b/>
        </w:rPr>
        <w:tab/>
      </w:r>
      <w:r>
        <w:rPr>
          <w:rFonts w:ascii="Arial" w:hAnsi="Arial"/>
          <w:b/>
          <w:u w:val="single"/>
        </w:rPr>
        <w:t>Bankwise progress in opening of ATMs</w:t>
      </w:r>
    </w:p>
    <w:p w:rsidR="00E269BC" w:rsidRDefault="00E269BC">
      <w:pPr>
        <w:pStyle w:val="DefaultText"/>
        <w:jc w:val="center"/>
        <w:rPr>
          <w:rFonts w:ascii="Arial" w:hAnsi="Arial"/>
        </w:rPr>
      </w:pPr>
    </w:p>
    <w:p w:rsidR="00E269BC" w:rsidRDefault="00E269BC">
      <w:pPr>
        <w:pStyle w:val="DefaultText"/>
        <w:jc w:val="both"/>
        <w:rPr>
          <w:rFonts w:ascii="Arial" w:hAnsi="Arial"/>
        </w:rPr>
      </w:pPr>
      <w:r>
        <w:rPr>
          <w:rFonts w:ascii="Arial" w:hAnsi="Arial"/>
        </w:rPr>
        <w:t xml:space="preserve">As per the information provided by Member Banks, there are </w:t>
      </w:r>
      <w:r w:rsidR="00E71733">
        <w:rPr>
          <w:rFonts w:ascii="Arial" w:hAnsi="Arial"/>
        </w:rPr>
        <w:t>9,849</w:t>
      </w:r>
      <w:r>
        <w:rPr>
          <w:rFonts w:ascii="Arial" w:hAnsi="Arial"/>
        </w:rPr>
        <w:t xml:space="preserve"> ATMs in the State of Gujarat as of </w:t>
      </w:r>
      <w:r w:rsidR="00E71733">
        <w:rPr>
          <w:rFonts w:ascii="Arial" w:hAnsi="Arial"/>
        </w:rPr>
        <w:t>June</w:t>
      </w:r>
      <w:r>
        <w:rPr>
          <w:rFonts w:ascii="Arial" w:hAnsi="Arial"/>
        </w:rPr>
        <w:t>, 2014.  The centrewise / categorywise details of ATMs vis-a-vis number of branches is as under :</w:t>
      </w:r>
    </w:p>
    <w:p w:rsidR="00E269BC" w:rsidRDefault="00E269BC">
      <w:pPr>
        <w:pStyle w:val="DefaultText"/>
        <w:jc w:val="both"/>
        <w:rPr>
          <w:rFonts w:ascii="Arial" w:hAnsi="Arial"/>
        </w:rPr>
      </w:pPr>
    </w:p>
    <w:tbl>
      <w:tblPr>
        <w:tblW w:w="0" w:type="auto"/>
        <w:jc w:val="center"/>
        <w:tblLayout w:type="fixed"/>
        <w:tblLook w:val="0000"/>
      </w:tblPr>
      <w:tblGrid>
        <w:gridCol w:w="2254"/>
        <w:gridCol w:w="2254"/>
        <w:gridCol w:w="2254"/>
      </w:tblGrid>
      <w:tr w:rsidR="00E269BC">
        <w:trPr>
          <w:jc w:val="center"/>
        </w:trPr>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rPr>
            </w:pPr>
            <w:r>
              <w:rPr>
                <w:rFonts w:ascii="Arial" w:hAnsi="Arial"/>
                <w:b/>
              </w:rPr>
              <w:t>Category</w:t>
            </w:r>
          </w:p>
        </w:tc>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rPr>
            </w:pPr>
            <w:r>
              <w:rPr>
                <w:rFonts w:ascii="Arial" w:hAnsi="Arial"/>
                <w:b/>
              </w:rPr>
              <w:t>No. of Branches</w:t>
            </w:r>
          </w:p>
        </w:tc>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jc w:val="right"/>
              <w:rPr>
                <w:rFonts w:ascii="Arial" w:hAnsi="Arial"/>
              </w:rPr>
            </w:pPr>
            <w:r>
              <w:rPr>
                <w:rFonts w:ascii="Arial" w:hAnsi="Arial"/>
                <w:b/>
              </w:rPr>
              <w:t>No. of ATMs</w:t>
            </w:r>
          </w:p>
        </w:tc>
      </w:tr>
      <w:tr w:rsidR="00E269BC">
        <w:trPr>
          <w:jc w:val="center"/>
        </w:trPr>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rPr>
            </w:pPr>
            <w:r>
              <w:rPr>
                <w:rFonts w:ascii="Arial" w:hAnsi="Arial"/>
              </w:rPr>
              <w:t>Metro</w:t>
            </w:r>
          </w:p>
        </w:tc>
        <w:tc>
          <w:tcPr>
            <w:tcW w:w="2254" w:type="dxa"/>
            <w:tcBorders>
              <w:top w:val="single" w:sz="6" w:space="0" w:color="auto"/>
              <w:left w:val="single" w:sz="6" w:space="0" w:color="auto"/>
              <w:bottom w:val="single" w:sz="6" w:space="0" w:color="auto"/>
              <w:right w:val="single" w:sz="6" w:space="0" w:color="auto"/>
            </w:tcBorders>
          </w:tcPr>
          <w:p w:rsidR="00E269BC" w:rsidRDefault="001021A7" w:rsidP="001021A7">
            <w:pPr>
              <w:pStyle w:val="TableText"/>
              <w:jc w:val="center"/>
              <w:rPr>
                <w:rFonts w:ascii="Arial" w:hAnsi="Arial"/>
              </w:rPr>
            </w:pPr>
            <w:r>
              <w:rPr>
                <w:rFonts w:ascii="Arial" w:hAnsi="Arial"/>
              </w:rPr>
              <w:t>1211</w:t>
            </w:r>
          </w:p>
        </w:tc>
        <w:tc>
          <w:tcPr>
            <w:tcW w:w="2254" w:type="dxa"/>
            <w:tcBorders>
              <w:top w:val="single" w:sz="6" w:space="0" w:color="auto"/>
              <w:left w:val="single" w:sz="6" w:space="0" w:color="auto"/>
              <w:bottom w:val="single" w:sz="6" w:space="0" w:color="auto"/>
              <w:right w:val="single" w:sz="6" w:space="0" w:color="auto"/>
            </w:tcBorders>
          </w:tcPr>
          <w:p w:rsidR="00E269BC" w:rsidRDefault="00926E1F" w:rsidP="001021A7">
            <w:pPr>
              <w:pStyle w:val="TableText"/>
              <w:jc w:val="center"/>
              <w:rPr>
                <w:rFonts w:ascii="Arial" w:hAnsi="Arial"/>
              </w:rPr>
            </w:pPr>
            <w:r>
              <w:rPr>
                <w:rFonts w:ascii="Arial" w:hAnsi="Arial"/>
              </w:rPr>
              <w:t>3742</w:t>
            </w:r>
          </w:p>
        </w:tc>
      </w:tr>
      <w:tr w:rsidR="00E269BC">
        <w:trPr>
          <w:jc w:val="center"/>
        </w:trPr>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rPr>
            </w:pPr>
            <w:r>
              <w:rPr>
                <w:rFonts w:ascii="Arial" w:hAnsi="Arial"/>
              </w:rPr>
              <w:t>Urban</w:t>
            </w:r>
          </w:p>
        </w:tc>
        <w:tc>
          <w:tcPr>
            <w:tcW w:w="2254" w:type="dxa"/>
            <w:tcBorders>
              <w:top w:val="single" w:sz="6" w:space="0" w:color="auto"/>
              <w:left w:val="single" w:sz="6" w:space="0" w:color="auto"/>
              <w:bottom w:val="single" w:sz="6" w:space="0" w:color="auto"/>
              <w:right w:val="single" w:sz="6" w:space="0" w:color="auto"/>
            </w:tcBorders>
          </w:tcPr>
          <w:p w:rsidR="00E269BC" w:rsidRDefault="001021A7" w:rsidP="001021A7">
            <w:pPr>
              <w:pStyle w:val="TableText"/>
              <w:jc w:val="center"/>
              <w:rPr>
                <w:rFonts w:ascii="Arial" w:hAnsi="Arial"/>
              </w:rPr>
            </w:pPr>
            <w:r>
              <w:rPr>
                <w:rFonts w:ascii="Arial" w:hAnsi="Arial"/>
              </w:rPr>
              <w:t>1349</w:t>
            </w:r>
          </w:p>
        </w:tc>
        <w:tc>
          <w:tcPr>
            <w:tcW w:w="2254" w:type="dxa"/>
            <w:tcBorders>
              <w:top w:val="single" w:sz="6" w:space="0" w:color="auto"/>
              <w:left w:val="single" w:sz="6" w:space="0" w:color="auto"/>
              <w:bottom w:val="single" w:sz="6" w:space="0" w:color="auto"/>
              <w:right w:val="single" w:sz="6" w:space="0" w:color="auto"/>
            </w:tcBorders>
          </w:tcPr>
          <w:p w:rsidR="00E269BC" w:rsidRDefault="00926E1F" w:rsidP="001021A7">
            <w:pPr>
              <w:pStyle w:val="TableText"/>
              <w:jc w:val="center"/>
              <w:rPr>
                <w:rFonts w:ascii="Arial" w:hAnsi="Arial"/>
              </w:rPr>
            </w:pPr>
            <w:r>
              <w:rPr>
                <w:rFonts w:ascii="Arial" w:hAnsi="Arial"/>
              </w:rPr>
              <w:t>1918</w:t>
            </w:r>
          </w:p>
        </w:tc>
      </w:tr>
      <w:tr w:rsidR="00E269BC">
        <w:trPr>
          <w:jc w:val="center"/>
        </w:trPr>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rPr>
            </w:pPr>
            <w:r>
              <w:rPr>
                <w:rFonts w:ascii="Arial" w:hAnsi="Arial"/>
              </w:rPr>
              <w:t>Semi-urban</w:t>
            </w:r>
          </w:p>
        </w:tc>
        <w:tc>
          <w:tcPr>
            <w:tcW w:w="2254" w:type="dxa"/>
            <w:tcBorders>
              <w:top w:val="single" w:sz="6" w:space="0" w:color="auto"/>
              <w:left w:val="single" w:sz="6" w:space="0" w:color="auto"/>
              <w:bottom w:val="single" w:sz="6" w:space="0" w:color="auto"/>
              <w:right w:val="single" w:sz="6" w:space="0" w:color="auto"/>
            </w:tcBorders>
          </w:tcPr>
          <w:p w:rsidR="00E269BC" w:rsidRDefault="001021A7" w:rsidP="001021A7">
            <w:pPr>
              <w:pStyle w:val="TableText"/>
              <w:jc w:val="center"/>
              <w:rPr>
                <w:rFonts w:ascii="Arial" w:hAnsi="Arial"/>
              </w:rPr>
            </w:pPr>
            <w:r>
              <w:rPr>
                <w:rFonts w:ascii="Arial" w:hAnsi="Arial"/>
              </w:rPr>
              <w:t>2117</w:t>
            </w:r>
          </w:p>
        </w:tc>
        <w:tc>
          <w:tcPr>
            <w:tcW w:w="2254" w:type="dxa"/>
            <w:tcBorders>
              <w:top w:val="single" w:sz="6" w:space="0" w:color="auto"/>
              <w:left w:val="single" w:sz="6" w:space="0" w:color="auto"/>
              <w:bottom w:val="single" w:sz="6" w:space="0" w:color="auto"/>
              <w:right w:val="single" w:sz="6" w:space="0" w:color="auto"/>
            </w:tcBorders>
          </w:tcPr>
          <w:p w:rsidR="00E269BC" w:rsidRDefault="00926E1F" w:rsidP="001021A7">
            <w:pPr>
              <w:pStyle w:val="TableText"/>
              <w:jc w:val="center"/>
              <w:rPr>
                <w:rFonts w:ascii="Arial" w:hAnsi="Arial"/>
              </w:rPr>
            </w:pPr>
            <w:r>
              <w:rPr>
                <w:rFonts w:ascii="Arial" w:hAnsi="Arial"/>
              </w:rPr>
              <w:t>2355</w:t>
            </w:r>
          </w:p>
        </w:tc>
      </w:tr>
      <w:tr w:rsidR="00E269BC">
        <w:trPr>
          <w:jc w:val="center"/>
        </w:trPr>
        <w:tc>
          <w:tcPr>
            <w:tcW w:w="2254" w:type="dxa"/>
            <w:tcBorders>
              <w:top w:val="single" w:sz="6" w:space="0" w:color="auto"/>
              <w:left w:val="single" w:sz="6" w:space="0" w:color="auto"/>
              <w:bottom w:val="single" w:sz="6" w:space="0" w:color="auto"/>
              <w:right w:val="single" w:sz="6" w:space="0" w:color="auto"/>
            </w:tcBorders>
          </w:tcPr>
          <w:p w:rsidR="00E269BC" w:rsidRDefault="00E269BC">
            <w:pPr>
              <w:pStyle w:val="TableText"/>
              <w:rPr>
                <w:rFonts w:ascii="Arial" w:hAnsi="Arial"/>
              </w:rPr>
            </w:pPr>
            <w:r>
              <w:rPr>
                <w:rFonts w:ascii="Arial" w:hAnsi="Arial"/>
              </w:rPr>
              <w:t>Rural</w:t>
            </w:r>
          </w:p>
        </w:tc>
        <w:tc>
          <w:tcPr>
            <w:tcW w:w="2254" w:type="dxa"/>
            <w:tcBorders>
              <w:top w:val="single" w:sz="6" w:space="0" w:color="auto"/>
              <w:left w:val="single" w:sz="6" w:space="0" w:color="auto"/>
              <w:bottom w:val="single" w:sz="6" w:space="0" w:color="auto"/>
              <w:right w:val="single" w:sz="6" w:space="0" w:color="auto"/>
            </w:tcBorders>
          </w:tcPr>
          <w:p w:rsidR="00E269BC" w:rsidRDefault="001021A7" w:rsidP="001021A7">
            <w:pPr>
              <w:pStyle w:val="TableText"/>
              <w:jc w:val="center"/>
              <w:rPr>
                <w:rFonts w:ascii="Arial" w:hAnsi="Arial"/>
              </w:rPr>
            </w:pPr>
            <w:r>
              <w:rPr>
                <w:rFonts w:ascii="Arial" w:hAnsi="Arial"/>
              </w:rPr>
              <w:t>3519</w:t>
            </w:r>
          </w:p>
        </w:tc>
        <w:tc>
          <w:tcPr>
            <w:tcW w:w="2254" w:type="dxa"/>
            <w:tcBorders>
              <w:top w:val="single" w:sz="6" w:space="0" w:color="auto"/>
              <w:left w:val="single" w:sz="6" w:space="0" w:color="auto"/>
              <w:bottom w:val="single" w:sz="6" w:space="0" w:color="auto"/>
              <w:right w:val="single" w:sz="6" w:space="0" w:color="auto"/>
            </w:tcBorders>
          </w:tcPr>
          <w:p w:rsidR="00E269BC" w:rsidRDefault="00926E1F" w:rsidP="001021A7">
            <w:pPr>
              <w:pStyle w:val="TableText"/>
              <w:jc w:val="center"/>
              <w:rPr>
                <w:rFonts w:ascii="Arial" w:hAnsi="Arial"/>
              </w:rPr>
            </w:pPr>
            <w:r>
              <w:rPr>
                <w:rFonts w:ascii="Arial" w:hAnsi="Arial"/>
              </w:rPr>
              <w:t>1834</w:t>
            </w:r>
          </w:p>
        </w:tc>
      </w:tr>
      <w:tr w:rsidR="00E269BC" w:rsidRPr="001021A7">
        <w:trPr>
          <w:jc w:val="center"/>
        </w:trPr>
        <w:tc>
          <w:tcPr>
            <w:tcW w:w="2254" w:type="dxa"/>
            <w:tcBorders>
              <w:top w:val="single" w:sz="6" w:space="0" w:color="auto"/>
              <w:left w:val="single" w:sz="6" w:space="0" w:color="auto"/>
              <w:bottom w:val="single" w:sz="6" w:space="0" w:color="auto"/>
              <w:right w:val="single" w:sz="6" w:space="0" w:color="auto"/>
            </w:tcBorders>
          </w:tcPr>
          <w:p w:rsidR="00E269BC" w:rsidRPr="001021A7" w:rsidRDefault="00E269BC">
            <w:pPr>
              <w:pStyle w:val="TableText"/>
              <w:rPr>
                <w:rFonts w:ascii="Arial" w:hAnsi="Arial"/>
                <w:b/>
                <w:bCs/>
              </w:rPr>
            </w:pPr>
            <w:r w:rsidRPr="001021A7">
              <w:rPr>
                <w:rFonts w:ascii="Arial" w:hAnsi="Arial"/>
                <w:b/>
                <w:bCs/>
              </w:rPr>
              <w:t>Total</w:t>
            </w:r>
          </w:p>
        </w:tc>
        <w:tc>
          <w:tcPr>
            <w:tcW w:w="2254" w:type="dxa"/>
            <w:tcBorders>
              <w:top w:val="single" w:sz="6" w:space="0" w:color="auto"/>
              <w:left w:val="single" w:sz="6" w:space="0" w:color="auto"/>
              <w:bottom w:val="single" w:sz="6" w:space="0" w:color="auto"/>
              <w:right w:val="single" w:sz="6" w:space="0" w:color="auto"/>
            </w:tcBorders>
          </w:tcPr>
          <w:p w:rsidR="00E269BC" w:rsidRPr="001021A7" w:rsidRDefault="000764CE" w:rsidP="001021A7">
            <w:pPr>
              <w:pStyle w:val="TableText"/>
              <w:jc w:val="center"/>
              <w:rPr>
                <w:rFonts w:ascii="Arial" w:hAnsi="Arial"/>
                <w:b/>
                <w:bCs/>
              </w:rPr>
            </w:pPr>
            <w:r w:rsidRPr="001021A7">
              <w:rPr>
                <w:rFonts w:ascii="Arial" w:hAnsi="Arial"/>
                <w:b/>
                <w:bCs/>
              </w:rPr>
              <w:fldChar w:fldCharType="begin"/>
            </w:r>
            <w:r w:rsidR="001021A7" w:rsidRPr="001021A7">
              <w:rPr>
                <w:rFonts w:ascii="Arial" w:hAnsi="Arial"/>
                <w:b/>
                <w:bCs/>
              </w:rPr>
              <w:instrText xml:space="preserve"> =SUM(ABOVE) </w:instrText>
            </w:r>
            <w:r w:rsidRPr="001021A7">
              <w:rPr>
                <w:rFonts w:ascii="Arial" w:hAnsi="Arial"/>
                <w:b/>
                <w:bCs/>
              </w:rPr>
              <w:fldChar w:fldCharType="separate"/>
            </w:r>
            <w:r w:rsidR="001021A7" w:rsidRPr="001021A7">
              <w:rPr>
                <w:rFonts w:ascii="Arial" w:hAnsi="Arial"/>
                <w:b/>
                <w:bCs/>
              </w:rPr>
              <w:t>8196</w:t>
            </w:r>
            <w:r w:rsidRPr="001021A7">
              <w:rPr>
                <w:rFonts w:ascii="Arial" w:hAnsi="Arial"/>
                <w:b/>
                <w:bCs/>
              </w:rPr>
              <w:fldChar w:fldCharType="end"/>
            </w:r>
          </w:p>
        </w:tc>
        <w:tc>
          <w:tcPr>
            <w:tcW w:w="2254" w:type="dxa"/>
            <w:tcBorders>
              <w:top w:val="single" w:sz="6" w:space="0" w:color="auto"/>
              <w:left w:val="single" w:sz="6" w:space="0" w:color="auto"/>
              <w:bottom w:val="single" w:sz="6" w:space="0" w:color="auto"/>
              <w:right w:val="single" w:sz="6" w:space="0" w:color="auto"/>
            </w:tcBorders>
          </w:tcPr>
          <w:p w:rsidR="00E269BC" w:rsidRPr="001021A7" w:rsidRDefault="006B16F0" w:rsidP="001021A7">
            <w:pPr>
              <w:pStyle w:val="TableText"/>
              <w:jc w:val="center"/>
              <w:rPr>
                <w:rFonts w:ascii="Arial" w:hAnsi="Arial"/>
                <w:b/>
                <w:bCs/>
              </w:rPr>
            </w:pPr>
            <w:r w:rsidRPr="001021A7">
              <w:rPr>
                <w:rFonts w:ascii="Arial" w:hAnsi="Arial"/>
                <w:b/>
                <w:bCs/>
              </w:rPr>
              <w:t>9849</w:t>
            </w:r>
          </w:p>
        </w:tc>
      </w:tr>
    </w:tbl>
    <w:p w:rsidR="00E269BC" w:rsidRDefault="00E269BC">
      <w:pPr>
        <w:pStyle w:val="DefaultText"/>
        <w:jc w:val="both"/>
        <w:rPr>
          <w:rFonts w:ascii="Arial" w:hAnsi="Arial"/>
        </w:rPr>
      </w:pPr>
      <w:r>
        <w:rPr>
          <w:rFonts w:ascii="Arial" w:hAnsi="Arial"/>
        </w:rPr>
        <w:t xml:space="preserve">  </w:t>
      </w:r>
    </w:p>
    <w:p w:rsidR="00E269BC" w:rsidRDefault="00E269BC">
      <w:pPr>
        <w:pStyle w:val="DefaultText"/>
        <w:jc w:val="both"/>
        <w:rPr>
          <w:rFonts w:ascii="Arial" w:hAnsi="Arial"/>
        </w:rPr>
      </w:pPr>
      <w:r>
        <w:rPr>
          <w:rFonts w:ascii="Arial" w:hAnsi="Arial"/>
        </w:rPr>
        <w:t xml:space="preserve">Banks have set up </w:t>
      </w:r>
      <w:r w:rsidR="00BA14E7">
        <w:rPr>
          <w:rFonts w:ascii="Arial" w:hAnsi="Arial"/>
        </w:rPr>
        <w:t>4</w:t>
      </w:r>
      <w:r w:rsidR="009D77DB">
        <w:rPr>
          <w:rFonts w:ascii="Arial" w:hAnsi="Arial"/>
        </w:rPr>
        <w:t>8</w:t>
      </w:r>
      <w:r w:rsidR="00BA14E7">
        <w:rPr>
          <w:rFonts w:ascii="Arial" w:hAnsi="Arial"/>
        </w:rPr>
        <w:t>9</w:t>
      </w:r>
      <w:r>
        <w:rPr>
          <w:rFonts w:ascii="Arial" w:hAnsi="Arial"/>
        </w:rPr>
        <w:t xml:space="preserve"> ATMs during the quarter ended </w:t>
      </w:r>
      <w:r w:rsidR="00BA14E7">
        <w:rPr>
          <w:rFonts w:ascii="Arial" w:hAnsi="Arial"/>
        </w:rPr>
        <w:t>June</w:t>
      </w:r>
      <w:r>
        <w:rPr>
          <w:rFonts w:ascii="Arial" w:hAnsi="Arial"/>
        </w:rPr>
        <w:t>, 2014.  However, Member Banks are requested to explore possibility of setting up adequate number of ATMs in Semi-urban and Rural Centres.</w:t>
      </w:r>
    </w:p>
    <w:p w:rsidR="00E269BC" w:rsidRDefault="00E269BC">
      <w:pPr>
        <w:pStyle w:val="DefaultText"/>
        <w:jc w:val="both"/>
        <w:rPr>
          <w:rFonts w:ascii="Arial" w:hAnsi="Arial"/>
        </w:rPr>
      </w:pPr>
    </w:p>
    <w:p w:rsidR="00E269BC" w:rsidRDefault="00E269BC">
      <w:pPr>
        <w:pStyle w:val="DefaultText"/>
        <w:jc w:val="both"/>
        <w:rPr>
          <w:rFonts w:ascii="Arial" w:hAnsi="Arial"/>
        </w:rPr>
      </w:pPr>
      <w:r>
        <w:rPr>
          <w:rFonts w:ascii="Arial" w:hAnsi="Arial"/>
        </w:rPr>
        <w:t>As per the RBI guidelines, each branch should have an onsite ATM.  Member Banks are, therefore, requested to install an onsite ATM at their each and every branch.</w:t>
      </w:r>
    </w:p>
    <w:p w:rsidR="00E269BC" w:rsidRDefault="00E269BC">
      <w:pPr>
        <w:pStyle w:val="DefaultText"/>
        <w:rPr>
          <w:rFonts w:ascii="Arial" w:hAnsi="Arial"/>
          <w:b/>
          <w:u w:val="single"/>
        </w:rPr>
      </w:pPr>
    </w:p>
    <w:p w:rsidR="00E269BC" w:rsidRDefault="00E269BC">
      <w:pPr>
        <w:pStyle w:val="DefaultText"/>
        <w:jc w:val="both"/>
        <w:rPr>
          <w:rFonts w:ascii="Arial" w:hAnsi="Arial"/>
        </w:rPr>
      </w:pPr>
    </w:p>
    <w:p w:rsidR="00E269BC" w:rsidRPr="00F429B9" w:rsidRDefault="00E269BC">
      <w:pPr>
        <w:pStyle w:val="DefaultText"/>
        <w:jc w:val="center"/>
        <w:rPr>
          <w:b/>
          <w:bCs/>
        </w:rPr>
      </w:pPr>
      <w:r w:rsidRPr="00F429B9">
        <w:rPr>
          <w:rFonts w:ascii="Arial" w:hAnsi="Arial"/>
          <w:b/>
          <w:bCs/>
        </w:rPr>
        <w:t>**********</w:t>
      </w:r>
    </w:p>
    <w:sectPr w:rsidR="00E269BC" w:rsidRPr="00F429B9" w:rsidSect="00007BB5">
      <w:footerReference w:type="default" r:id="rId8"/>
      <w:pgSz w:w="12240" w:h="15840"/>
      <w:pgMar w:top="792" w:right="1260" w:bottom="540" w:left="144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8BE" w:rsidRDefault="00C368BE">
      <w:pPr>
        <w:spacing w:before="0" w:after="0"/>
      </w:pPr>
      <w:r>
        <w:separator/>
      </w:r>
    </w:p>
  </w:endnote>
  <w:endnote w:type="continuationSeparator" w:id="1">
    <w:p w:rsidR="00C368BE" w:rsidRDefault="00C368B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angal">
    <w:panose1 w:val="00000400000000000000"/>
    <w:charset w:val="01"/>
    <w:family w:val="auto"/>
    <w:pitch w:val="variable"/>
    <w:sig w:usb0="00008000" w:usb1="00000000" w:usb2="00000000" w:usb3="00000000" w:csb0="00000000" w:csb1="00000000"/>
  </w:font>
  <w:font w:name="Arial Black">
    <w:panose1 w:val="020B0A040201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hruti">
    <w:panose1 w:val="02000500000000000000"/>
    <w:charset w:val="01"/>
    <w:family w:val="auto"/>
    <w:pitch w:val="variable"/>
    <w:sig w:usb0="0004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pitch w:val="variable"/>
    <w:sig w:usb0="61002A87" w:usb1="80000000" w:usb2="00000008"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Humanist521BT-Roman">
    <w:panose1 w:val="00000000000000000000"/>
    <w:charset w:val="00"/>
    <w:family w:val="auto"/>
    <w:notTrueType/>
    <w:pitch w:val="default"/>
    <w:sig w:usb0="00000003" w:usb1="00000000" w:usb2="00000000" w:usb3="00000000" w:csb0="00000001" w:csb1="00000000"/>
  </w:font>
  <w:font w:name="Rupe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90282"/>
      <w:docPartObj>
        <w:docPartGallery w:val="Page Numbers (Bottom of Page)"/>
        <w:docPartUnique/>
      </w:docPartObj>
    </w:sdtPr>
    <w:sdtContent>
      <w:p w:rsidR="002B6C9C" w:rsidRDefault="000764CE">
        <w:pPr>
          <w:pStyle w:val="Footer"/>
          <w:jc w:val="center"/>
        </w:pPr>
        <w:fldSimple w:instr=" PAGE   \* MERGEFORMAT ">
          <w:r w:rsidR="00452C32">
            <w:t>30</w:t>
          </w:r>
        </w:fldSimple>
      </w:p>
    </w:sdtContent>
  </w:sdt>
  <w:p w:rsidR="009B6B95" w:rsidRDefault="009B6B95">
    <w:pPr>
      <w:pStyle w:val="DefaultText"/>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8BE" w:rsidRDefault="00C368BE">
      <w:pPr>
        <w:spacing w:before="0" w:after="0"/>
      </w:pPr>
      <w:r>
        <w:separator/>
      </w:r>
    </w:p>
  </w:footnote>
  <w:footnote w:type="continuationSeparator" w:id="1">
    <w:p w:rsidR="00C368BE" w:rsidRDefault="00C368BE">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62AEF"/>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1">
    <w:nsid w:val="0EC3700B"/>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2">
    <w:nsid w:val="194B16A9"/>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3">
    <w:nsid w:val="21EF7C24"/>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4">
    <w:nsid w:val="317E6595"/>
    <w:multiLevelType w:val="hybridMultilevel"/>
    <w:tmpl w:val="7D4435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7C82075"/>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6">
    <w:nsid w:val="384209D4"/>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7">
    <w:nsid w:val="415924D2"/>
    <w:multiLevelType w:val="hybridMultilevel"/>
    <w:tmpl w:val="8796F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BD247E"/>
    <w:multiLevelType w:val="hybridMultilevel"/>
    <w:tmpl w:val="5FBE8B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C9E5EFC"/>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10">
    <w:nsid w:val="5EF35AA3"/>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11">
    <w:nsid w:val="5EF36BBB"/>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12">
    <w:nsid w:val="64EE594D"/>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abstractNum w:abstractNumId="13">
    <w:nsid w:val="6AE3634C"/>
    <w:multiLevelType w:val="hybridMultilevel"/>
    <w:tmpl w:val="55C4B20E"/>
    <w:lvl w:ilvl="0" w:tplc="F49461B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F16897"/>
    <w:multiLevelType w:val="singleLevel"/>
    <w:tmpl w:val="79D2EE70"/>
    <w:lvl w:ilvl="0">
      <w:numFmt w:val="none"/>
      <w:lvlText w:val="Ÿ"/>
      <w:legacy w:legacy="1" w:legacySpace="0" w:legacyIndent="360"/>
      <w:lvlJc w:val="left"/>
      <w:pPr>
        <w:ind w:left="360" w:hanging="360"/>
      </w:pPr>
      <w:rPr>
        <w:rFonts w:ascii="Wingdings" w:hAnsi="Wingdings" w:hint="default"/>
        <w:sz w:val="24"/>
      </w:rPr>
    </w:lvl>
  </w:abstractNum>
  <w:num w:numId="1">
    <w:abstractNumId w:val="2"/>
  </w:num>
  <w:num w:numId="2">
    <w:abstractNumId w:val="12"/>
  </w:num>
  <w:num w:numId="3">
    <w:abstractNumId w:val="9"/>
  </w:num>
  <w:num w:numId="4">
    <w:abstractNumId w:val="1"/>
  </w:num>
  <w:num w:numId="5">
    <w:abstractNumId w:val="5"/>
  </w:num>
  <w:num w:numId="6">
    <w:abstractNumId w:val="3"/>
  </w:num>
  <w:num w:numId="7">
    <w:abstractNumId w:val="11"/>
  </w:num>
  <w:num w:numId="8">
    <w:abstractNumId w:val="6"/>
  </w:num>
  <w:num w:numId="9">
    <w:abstractNumId w:val="0"/>
  </w:num>
  <w:num w:numId="10">
    <w:abstractNumId w:val="14"/>
  </w:num>
  <w:num w:numId="11">
    <w:abstractNumId w:val="10"/>
  </w:num>
  <w:num w:numId="12">
    <w:abstractNumId w:val="13"/>
  </w:num>
  <w:num w:numId="13">
    <w:abstractNumId w:val="4"/>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footnote w:id="0"/>
    <w:footnote w:id="1"/>
  </w:footnotePr>
  <w:endnotePr>
    <w:endnote w:id="0"/>
    <w:endnote w:id="1"/>
  </w:endnotePr>
  <w:compat>
    <w:balanceSingleByteDoubleByteWidth/>
    <w:doNotLeaveBackslashAlone/>
    <w:ulTrailSpace/>
    <w:doNotExpandShiftReturn/>
  </w:compat>
  <w:rsids>
    <w:rsidRoot w:val="00267B04"/>
    <w:rsid w:val="000009D1"/>
    <w:rsid w:val="00000DCD"/>
    <w:rsid w:val="00007B49"/>
    <w:rsid w:val="00007BB5"/>
    <w:rsid w:val="000124BD"/>
    <w:rsid w:val="0002046D"/>
    <w:rsid w:val="000213CB"/>
    <w:rsid w:val="000417E8"/>
    <w:rsid w:val="000539BA"/>
    <w:rsid w:val="00055040"/>
    <w:rsid w:val="00056580"/>
    <w:rsid w:val="00056AA3"/>
    <w:rsid w:val="00060C37"/>
    <w:rsid w:val="00061D69"/>
    <w:rsid w:val="00063534"/>
    <w:rsid w:val="000750B3"/>
    <w:rsid w:val="000764CE"/>
    <w:rsid w:val="000864EB"/>
    <w:rsid w:val="00097FD9"/>
    <w:rsid w:val="000C5D40"/>
    <w:rsid w:val="000C79D4"/>
    <w:rsid w:val="000D0E04"/>
    <w:rsid w:val="000E5629"/>
    <w:rsid w:val="000E7000"/>
    <w:rsid w:val="000E706A"/>
    <w:rsid w:val="000F4383"/>
    <w:rsid w:val="001021A7"/>
    <w:rsid w:val="00113121"/>
    <w:rsid w:val="00114DC0"/>
    <w:rsid w:val="00121416"/>
    <w:rsid w:val="00123557"/>
    <w:rsid w:val="001307F5"/>
    <w:rsid w:val="00133561"/>
    <w:rsid w:val="001349B9"/>
    <w:rsid w:val="00134FD6"/>
    <w:rsid w:val="001425E0"/>
    <w:rsid w:val="00150CB5"/>
    <w:rsid w:val="0015321A"/>
    <w:rsid w:val="00153460"/>
    <w:rsid w:val="001572A4"/>
    <w:rsid w:val="001606E3"/>
    <w:rsid w:val="00165703"/>
    <w:rsid w:val="0017295B"/>
    <w:rsid w:val="001847B7"/>
    <w:rsid w:val="00194C72"/>
    <w:rsid w:val="001959CA"/>
    <w:rsid w:val="001A2663"/>
    <w:rsid w:val="001B1D30"/>
    <w:rsid w:val="001B5B60"/>
    <w:rsid w:val="001B725D"/>
    <w:rsid w:val="001D1628"/>
    <w:rsid w:val="001D1E2C"/>
    <w:rsid w:val="001D2800"/>
    <w:rsid w:val="001D2FC8"/>
    <w:rsid w:val="001D5449"/>
    <w:rsid w:val="001D7B4E"/>
    <w:rsid w:val="001E3527"/>
    <w:rsid w:val="001E4D83"/>
    <w:rsid w:val="001E60DF"/>
    <w:rsid w:val="001F27B6"/>
    <w:rsid w:val="001F4D91"/>
    <w:rsid w:val="001F65A6"/>
    <w:rsid w:val="00203BEC"/>
    <w:rsid w:val="00205D9F"/>
    <w:rsid w:val="0021263A"/>
    <w:rsid w:val="002161CC"/>
    <w:rsid w:val="002267EB"/>
    <w:rsid w:val="002273A8"/>
    <w:rsid w:val="00235EB2"/>
    <w:rsid w:val="0024665C"/>
    <w:rsid w:val="00247DB2"/>
    <w:rsid w:val="002511BC"/>
    <w:rsid w:val="00251F3B"/>
    <w:rsid w:val="00252FC3"/>
    <w:rsid w:val="002539C4"/>
    <w:rsid w:val="00255B09"/>
    <w:rsid w:val="00260026"/>
    <w:rsid w:val="0026339F"/>
    <w:rsid w:val="00267B04"/>
    <w:rsid w:val="0027146A"/>
    <w:rsid w:val="00271CF1"/>
    <w:rsid w:val="00277FE1"/>
    <w:rsid w:val="00282C76"/>
    <w:rsid w:val="00283D4B"/>
    <w:rsid w:val="002A20AD"/>
    <w:rsid w:val="002B6C9C"/>
    <w:rsid w:val="002C185A"/>
    <w:rsid w:val="002C1E65"/>
    <w:rsid w:val="002D1641"/>
    <w:rsid w:val="002E17D2"/>
    <w:rsid w:val="002E6014"/>
    <w:rsid w:val="002E692D"/>
    <w:rsid w:val="002F2FE5"/>
    <w:rsid w:val="002F3B8A"/>
    <w:rsid w:val="002F667F"/>
    <w:rsid w:val="00301763"/>
    <w:rsid w:val="00314AB8"/>
    <w:rsid w:val="00321CAF"/>
    <w:rsid w:val="00330F4F"/>
    <w:rsid w:val="00344B52"/>
    <w:rsid w:val="00353BA9"/>
    <w:rsid w:val="00354317"/>
    <w:rsid w:val="0035568E"/>
    <w:rsid w:val="003605BE"/>
    <w:rsid w:val="00361814"/>
    <w:rsid w:val="00363020"/>
    <w:rsid w:val="00365C97"/>
    <w:rsid w:val="0037092F"/>
    <w:rsid w:val="0038297F"/>
    <w:rsid w:val="00387CEA"/>
    <w:rsid w:val="003917AD"/>
    <w:rsid w:val="003952CA"/>
    <w:rsid w:val="00397309"/>
    <w:rsid w:val="003A0F69"/>
    <w:rsid w:val="003A6282"/>
    <w:rsid w:val="003B1AB4"/>
    <w:rsid w:val="003B1C43"/>
    <w:rsid w:val="003B6CC7"/>
    <w:rsid w:val="003C066D"/>
    <w:rsid w:val="003C7152"/>
    <w:rsid w:val="003D032C"/>
    <w:rsid w:val="003F1A69"/>
    <w:rsid w:val="003F659E"/>
    <w:rsid w:val="003F7238"/>
    <w:rsid w:val="00401224"/>
    <w:rsid w:val="00413403"/>
    <w:rsid w:val="00414120"/>
    <w:rsid w:val="00415AD3"/>
    <w:rsid w:val="00421D05"/>
    <w:rsid w:val="004336F2"/>
    <w:rsid w:val="00440CB6"/>
    <w:rsid w:val="00444560"/>
    <w:rsid w:val="00452851"/>
    <w:rsid w:val="00452C32"/>
    <w:rsid w:val="00471422"/>
    <w:rsid w:val="0047259F"/>
    <w:rsid w:val="00472882"/>
    <w:rsid w:val="00475BB4"/>
    <w:rsid w:val="0048138E"/>
    <w:rsid w:val="00482B51"/>
    <w:rsid w:val="00494BAE"/>
    <w:rsid w:val="004A2257"/>
    <w:rsid w:val="004A48F5"/>
    <w:rsid w:val="004B0184"/>
    <w:rsid w:val="004B0B6E"/>
    <w:rsid w:val="004B1EB8"/>
    <w:rsid w:val="004B2844"/>
    <w:rsid w:val="004B4201"/>
    <w:rsid w:val="004C6312"/>
    <w:rsid w:val="004C6AC1"/>
    <w:rsid w:val="004D0FDE"/>
    <w:rsid w:val="004E74C2"/>
    <w:rsid w:val="004E74CE"/>
    <w:rsid w:val="004F7D50"/>
    <w:rsid w:val="00501F3C"/>
    <w:rsid w:val="00505317"/>
    <w:rsid w:val="00507221"/>
    <w:rsid w:val="00507FAD"/>
    <w:rsid w:val="00510BBF"/>
    <w:rsid w:val="005133E9"/>
    <w:rsid w:val="005172B7"/>
    <w:rsid w:val="005210E4"/>
    <w:rsid w:val="005277EE"/>
    <w:rsid w:val="00547D4C"/>
    <w:rsid w:val="005523AA"/>
    <w:rsid w:val="005713F7"/>
    <w:rsid w:val="0057503B"/>
    <w:rsid w:val="00583488"/>
    <w:rsid w:val="00583D36"/>
    <w:rsid w:val="00584412"/>
    <w:rsid w:val="00587501"/>
    <w:rsid w:val="00590F74"/>
    <w:rsid w:val="0059375F"/>
    <w:rsid w:val="005A4AD4"/>
    <w:rsid w:val="005A6BEC"/>
    <w:rsid w:val="005B183A"/>
    <w:rsid w:val="005B1E06"/>
    <w:rsid w:val="005B38D0"/>
    <w:rsid w:val="005B7817"/>
    <w:rsid w:val="005C2CFE"/>
    <w:rsid w:val="005C4278"/>
    <w:rsid w:val="005C5496"/>
    <w:rsid w:val="005E098F"/>
    <w:rsid w:val="005E558C"/>
    <w:rsid w:val="005E58F1"/>
    <w:rsid w:val="005F1803"/>
    <w:rsid w:val="005F3AED"/>
    <w:rsid w:val="005F7A03"/>
    <w:rsid w:val="0060387B"/>
    <w:rsid w:val="00605211"/>
    <w:rsid w:val="00605926"/>
    <w:rsid w:val="00607F8A"/>
    <w:rsid w:val="00614102"/>
    <w:rsid w:val="00615018"/>
    <w:rsid w:val="006318A6"/>
    <w:rsid w:val="00633F3B"/>
    <w:rsid w:val="00640FB8"/>
    <w:rsid w:val="006435B8"/>
    <w:rsid w:val="00653981"/>
    <w:rsid w:val="0065480C"/>
    <w:rsid w:val="0065671E"/>
    <w:rsid w:val="00660EBF"/>
    <w:rsid w:val="006777FD"/>
    <w:rsid w:val="00680CB3"/>
    <w:rsid w:val="00682344"/>
    <w:rsid w:val="00683392"/>
    <w:rsid w:val="006A5090"/>
    <w:rsid w:val="006B16F0"/>
    <w:rsid w:val="006B5B86"/>
    <w:rsid w:val="006C3804"/>
    <w:rsid w:val="006C6665"/>
    <w:rsid w:val="006C779E"/>
    <w:rsid w:val="006C7B0C"/>
    <w:rsid w:val="006D4B82"/>
    <w:rsid w:val="006D4DB6"/>
    <w:rsid w:val="006E1A5C"/>
    <w:rsid w:val="006F1DBF"/>
    <w:rsid w:val="00717C21"/>
    <w:rsid w:val="00720E84"/>
    <w:rsid w:val="00725E6A"/>
    <w:rsid w:val="00726465"/>
    <w:rsid w:val="00727EA2"/>
    <w:rsid w:val="00737CC7"/>
    <w:rsid w:val="00746273"/>
    <w:rsid w:val="0075115D"/>
    <w:rsid w:val="0075467D"/>
    <w:rsid w:val="00757112"/>
    <w:rsid w:val="007576D4"/>
    <w:rsid w:val="00761731"/>
    <w:rsid w:val="007854DC"/>
    <w:rsid w:val="00785BE5"/>
    <w:rsid w:val="007A1992"/>
    <w:rsid w:val="007A70FE"/>
    <w:rsid w:val="007A7A97"/>
    <w:rsid w:val="007B6EBE"/>
    <w:rsid w:val="007C00D4"/>
    <w:rsid w:val="007C09BA"/>
    <w:rsid w:val="007C2944"/>
    <w:rsid w:val="007D4E9F"/>
    <w:rsid w:val="007E02E9"/>
    <w:rsid w:val="007E2514"/>
    <w:rsid w:val="007E4A5E"/>
    <w:rsid w:val="007F07E5"/>
    <w:rsid w:val="007F4DEB"/>
    <w:rsid w:val="007F78DB"/>
    <w:rsid w:val="008106EE"/>
    <w:rsid w:val="008153C4"/>
    <w:rsid w:val="00817309"/>
    <w:rsid w:val="008215E8"/>
    <w:rsid w:val="00830DF9"/>
    <w:rsid w:val="008377A0"/>
    <w:rsid w:val="00841C95"/>
    <w:rsid w:val="00842804"/>
    <w:rsid w:val="008460D7"/>
    <w:rsid w:val="008508E5"/>
    <w:rsid w:val="00851453"/>
    <w:rsid w:val="00856F1D"/>
    <w:rsid w:val="008570FF"/>
    <w:rsid w:val="00866D60"/>
    <w:rsid w:val="00873E01"/>
    <w:rsid w:val="0088796B"/>
    <w:rsid w:val="008A085D"/>
    <w:rsid w:val="008A7996"/>
    <w:rsid w:val="008B0F74"/>
    <w:rsid w:val="008B5281"/>
    <w:rsid w:val="008C0A07"/>
    <w:rsid w:val="008C0D18"/>
    <w:rsid w:val="008C1DD9"/>
    <w:rsid w:val="008E1257"/>
    <w:rsid w:val="008E6D42"/>
    <w:rsid w:val="008F0DA1"/>
    <w:rsid w:val="008F6958"/>
    <w:rsid w:val="00902FA1"/>
    <w:rsid w:val="009052FC"/>
    <w:rsid w:val="009073D7"/>
    <w:rsid w:val="009143E1"/>
    <w:rsid w:val="00915DEB"/>
    <w:rsid w:val="00923B7D"/>
    <w:rsid w:val="00924EE5"/>
    <w:rsid w:val="00926E1F"/>
    <w:rsid w:val="00930432"/>
    <w:rsid w:val="0093173F"/>
    <w:rsid w:val="009340FD"/>
    <w:rsid w:val="00934113"/>
    <w:rsid w:val="00935CC7"/>
    <w:rsid w:val="00952233"/>
    <w:rsid w:val="00954046"/>
    <w:rsid w:val="00966E22"/>
    <w:rsid w:val="00986A88"/>
    <w:rsid w:val="009A1EA6"/>
    <w:rsid w:val="009B3D68"/>
    <w:rsid w:val="009B6B95"/>
    <w:rsid w:val="009C4CCD"/>
    <w:rsid w:val="009C5CB3"/>
    <w:rsid w:val="009D2C42"/>
    <w:rsid w:val="009D77DB"/>
    <w:rsid w:val="009E23AC"/>
    <w:rsid w:val="009E2C11"/>
    <w:rsid w:val="009E2EFC"/>
    <w:rsid w:val="009E585F"/>
    <w:rsid w:val="009F7F5D"/>
    <w:rsid w:val="00A02651"/>
    <w:rsid w:val="00A0755F"/>
    <w:rsid w:val="00A1058F"/>
    <w:rsid w:val="00A11581"/>
    <w:rsid w:val="00A1511C"/>
    <w:rsid w:val="00A15994"/>
    <w:rsid w:val="00A16F43"/>
    <w:rsid w:val="00A31E94"/>
    <w:rsid w:val="00A44772"/>
    <w:rsid w:val="00A44DC2"/>
    <w:rsid w:val="00A51313"/>
    <w:rsid w:val="00A56605"/>
    <w:rsid w:val="00A627A6"/>
    <w:rsid w:val="00A62D42"/>
    <w:rsid w:val="00A66644"/>
    <w:rsid w:val="00A6780E"/>
    <w:rsid w:val="00A77872"/>
    <w:rsid w:val="00A7796D"/>
    <w:rsid w:val="00A808E9"/>
    <w:rsid w:val="00A817E8"/>
    <w:rsid w:val="00A85BD7"/>
    <w:rsid w:val="00A946D6"/>
    <w:rsid w:val="00A94C81"/>
    <w:rsid w:val="00A95287"/>
    <w:rsid w:val="00AB18DE"/>
    <w:rsid w:val="00AB1A29"/>
    <w:rsid w:val="00AB1AB4"/>
    <w:rsid w:val="00AB596F"/>
    <w:rsid w:val="00AB63BB"/>
    <w:rsid w:val="00AB7D4A"/>
    <w:rsid w:val="00AC715C"/>
    <w:rsid w:val="00AD222E"/>
    <w:rsid w:val="00AD2319"/>
    <w:rsid w:val="00AD3F15"/>
    <w:rsid w:val="00AE38D9"/>
    <w:rsid w:val="00AE5352"/>
    <w:rsid w:val="00AE7B0E"/>
    <w:rsid w:val="00AF51B7"/>
    <w:rsid w:val="00AF79D2"/>
    <w:rsid w:val="00B01731"/>
    <w:rsid w:val="00B02DE1"/>
    <w:rsid w:val="00B070F0"/>
    <w:rsid w:val="00B07802"/>
    <w:rsid w:val="00B11791"/>
    <w:rsid w:val="00B14DB7"/>
    <w:rsid w:val="00B23C65"/>
    <w:rsid w:val="00B24097"/>
    <w:rsid w:val="00B2532E"/>
    <w:rsid w:val="00B25A88"/>
    <w:rsid w:val="00B31991"/>
    <w:rsid w:val="00B37159"/>
    <w:rsid w:val="00B37CC4"/>
    <w:rsid w:val="00B437F7"/>
    <w:rsid w:val="00B50227"/>
    <w:rsid w:val="00B5718B"/>
    <w:rsid w:val="00B61017"/>
    <w:rsid w:val="00B6366B"/>
    <w:rsid w:val="00B656EA"/>
    <w:rsid w:val="00B65E21"/>
    <w:rsid w:val="00B6712A"/>
    <w:rsid w:val="00B81323"/>
    <w:rsid w:val="00B906BA"/>
    <w:rsid w:val="00B9269D"/>
    <w:rsid w:val="00B95E97"/>
    <w:rsid w:val="00BA14E7"/>
    <w:rsid w:val="00BA62D2"/>
    <w:rsid w:val="00BA6CA1"/>
    <w:rsid w:val="00BB0AB3"/>
    <w:rsid w:val="00BB37F7"/>
    <w:rsid w:val="00BB61B2"/>
    <w:rsid w:val="00BB7623"/>
    <w:rsid w:val="00BC174E"/>
    <w:rsid w:val="00BC2A6C"/>
    <w:rsid w:val="00BC65AE"/>
    <w:rsid w:val="00BD5F95"/>
    <w:rsid w:val="00BF0A0D"/>
    <w:rsid w:val="00BF57AF"/>
    <w:rsid w:val="00BF7AF5"/>
    <w:rsid w:val="00C07A1B"/>
    <w:rsid w:val="00C13E66"/>
    <w:rsid w:val="00C16537"/>
    <w:rsid w:val="00C200CA"/>
    <w:rsid w:val="00C23911"/>
    <w:rsid w:val="00C24E10"/>
    <w:rsid w:val="00C2590F"/>
    <w:rsid w:val="00C26AAF"/>
    <w:rsid w:val="00C32761"/>
    <w:rsid w:val="00C33C80"/>
    <w:rsid w:val="00C368BE"/>
    <w:rsid w:val="00C40B8D"/>
    <w:rsid w:val="00C41D56"/>
    <w:rsid w:val="00C41ED1"/>
    <w:rsid w:val="00C41FD3"/>
    <w:rsid w:val="00C51748"/>
    <w:rsid w:val="00C54C9A"/>
    <w:rsid w:val="00C60DC7"/>
    <w:rsid w:val="00C76C07"/>
    <w:rsid w:val="00C85222"/>
    <w:rsid w:val="00C931D8"/>
    <w:rsid w:val="00C93C78"/>
    <w:rsid w:val="00CA2F72"/>
    <w:rsid w:val="00CA396D"/>
    <w:rsid w:val="00CA42FE"/>
    <w:rsid w:val="00CA5996"/>
    <w:rsid w:val="00CB7191"/>
    <w:rsid w:val="00CC3A05"/>
    <w:rsid w:val="00CC794E"/>
    <w:rsid w:val="00CE6A5E"/>
    <w:rsid w:val="00CF0814"/>
    <w:rsid w:val="00D00F1E"/>
    <w:rsid w:val="00D0482C"/>
    <w:rsid w:val="00D1419D"/>
    <w:rsid w:val="00D31BD7"/>
    <w:rsid w:val="00D31C91"/>
    <w:rsid w:val="00D3226E"/>
    <w:rsid w:val="00D3379D"/>
    <w:rsid w:val="00D360C1"/>
    <w:rsid w:val="00D45E3A"/>
    <w:rsid w:val="00D478CF"/>
    <w:rsid w:val="00D51CCB"/>
    <w:rsid w:val="00D64154"/>
    <w:rsid w:val="00D73D59"/>
    <w:rsid w:val="00D766E9"/>
    <w:rsid w:val="00D7796A"/>
    <w:rsid w:val="00D80A6D"/>
    <w:rsid w:val="00DA28B3"/>
    <w:rsid w:val="00DA40B5"/>
    <w:rsid w:val="00DA6266"/>
    <w:rsid w:val="00DB3230"/>
    <w:rsid w:val="00DB698B"/>
    <w:rsid w:val="00DB711E"/>
    <w:rsid w:val="00DB7A0E"/>
    <w:rsid w:val="00DC10AC"/>
    <w:rsid w:val="00DC1117"/>
    <w:rsid w:val="00DC5D2B"/>
    <w:rsid w:val="00DC77A0"/>
    <w:rsid w:val="00DD280E"/>
    <w:rsid w:val="00DD3B0C"/>
    <w:rsid w:val="00DD5392"/>
    <w:rsid w:val="00DD66C5"/>
    <w:rsid w:val="00DE14F9"/>
    <w:rsid w:val="00E04624"/>
    <w:rsid w:val="00E0496C"/>
    <w:rsid w:val="00E05523"/>
    <w:rsid w:val="00E05EB9"/>
    <w:rsid w:val="00E107D2"/>
    <w:rsid w:val="00E179A2"/>
    <w:rsid w:val="00E269BC"/>
    <w:rsid w:val="00E3570A"/>
    <w:rsid w:val="00E35D7F"/>
    <w:rsid w:val="00E54191"/>
    <w:rsid w:val="00E61288"/>
    <w:rsid w:val="00E66410"/>
    <w:rsid w:val="00E71733"/>
    <w:rsid w:val="00E7680E"/>
    <w:rsid w:val="00E7689D"/>
    <w:rsid w:val="00E82666"/>
    <w:rsid w:val="00E84774"/>
    <w:rsid w:val="00E84919"/>
    <w:rsid w:val="00EA51BF"/>
    <w:rsid w:val="00EB045F"/>
    <w:rsid w:val="00EB0A79"/>
    <w:rsid w:val="00EF46A1"/>
    <w:rsid w:val="00EF734D"/>
    <w:rsid w:val="00F0092C"/>
    <w:rsid w:val="00F06458"/>
    <w:rsid w:val="00F106D9"/>
    <w:rsid w:val="00F112A4"/>
    <w:rsid w:val="00F15ECE"/>
    <w:rsid w:val="00F178A0"/>
    <w:rsid w:val="00F212AA"/>
    <w:rsid w:val="00F21858"/>
    <w:rsid w:val="00F41211"/>
    <w:rsid w:val="00F429B9"/>
    <w:rsid w:val="00F470E8"/>
    <w:rsid w:val="00F54373"/>
    <w:rsid w:val="00F6191B"/>
    <w:rsid w:val="00F6295C"/>
    <w:rsid w:val="00F664D9"/>
    <w:rsid w:val="00F84DA9"/>
    <w:rsid w:val="00F95531"/>
    <w:rsid w:val="00F96B52"/>
    <w:rsid w:val="00F97F70"/>
    <w:rsid w:val="00FA1E36"/>
    <w:rsid w:val="00FA27AA"/>
    <w:rsid w:val="00FD04F9"/>
    <w:rsid w:val="00FE04CF"/>
    <w:rsid w:val="00FE0B6F"/>
    <w:rsid w:val="00FE4AF3"/>
    <w:rsid w:val="00FF29F3"/>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gu-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560"/>
    <w:pPr>
      <w:overflowPunct w:val="0"/>
      <w:autoSpaceDE w:val="0"/>
      <w:autoSpaceDN w:val="0"/>
      <w:adjustRightInd w:val="0"/>
      <w:spacing w:before="100" w:after="100"/>
      <w:textAlignment w:val="baseline"/>
    </w:pPr>
    <w:rPr>
      <w:rFonts w:cs="Mangal"/>
      <w:noProof/>
      <w:sz w:val="24"/>
      <w:szCs w:val="24"/>
      <w:lang w:bidi="hi-IN"/>
    </w:rPr>
  </w:style>
  <w:style w:type="paragraph" w:styleId="Heading1">
    <w:name w:val="heading 1"/>
    <w:basedOn w:val="Normal"/>
    <w:qFormat/>
    <w:rsid w:val="00444560"/>
    <w:pPr>
      <w:spacing w:before="280" w:after="0"/>
      <w:outlineLvl w:val="0"/>
    </w:pPr>
    <w:rPr>
      <w:rFonts w:ascii="Arial Black" w:hAnsi="Arial Black"/>
      <w:sz w:val="28"/>
      <w:szCs w:val="28"/>
    </w:rPr>
  </w:style>
  <w:style w:type="paragraph" w:styleId="Heading2">
    <w:name w:val="heading 2"/>
    <w:basedOn w:val="Normal"/>
    <w:qFormat/>
    <w:rsid w:val="00444560"/>
    <w:pPr>
      <w:spacing w:before="120" w:after="0"/>
      <w:outlineLvl w:val="1"/>
    </w:pPr>
    <w:rPr>
      <w:rFonts w:ascii="Arial" w:hAnsi="Arial"/>
      <w:b/>
      <w:bCs/>
    </w:rPr>
  </w:style>
  <w:style w:type="paragraph" w:styleId="Heading3">
    <w:name w:val="heading 3"/>
    <w:basedOn w:val="Normal"/>
    <w:qFormat/>
    <w:rsid w:val="00444560"/>
    <w:pPr>
      <w:spacing w:before="120" w:after="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7B04"/>
    <w:pPr>
      <w:tabs>
        <w:tab w:val="center" w:pos="4680"/>
        <w:tab w:val="right" w:pos="9360"/>
      </w:tabs>
    </w:pPr>
    <w:rPr>
      <w:rFonts w:cs="Shruti"/>
      <w:szCs w:val="21"/>
      <w:lang w:bidi="gu-IN"/>
    </w:rPr>
  </w:style>
  <w:style w:type="character" w:customStyle="1" w:styleId="HeaderChar">
    <w:name w:val="Header Char"/>
    <w:link w:val="Header"/>
    <w:uiPriority w:val="99"/>
    <w:rsid w:val="00267B04"/>
    <w:rPr>
      <w:rFonts w:cs="Mangal"/>
      <w:noProof/>
      <w:sz w:val="24"/>
      <w:szCs w:val="21"/>
    </w:rPr>
  </w:style>
  <w:style w:type="paragraph" w:styleId="Footer">
    <w:name w:val="footer"/>
    <w:basedOn w:val="Normal"/>
    <w:link w:val="FooterChar"/>
    <w:uiPriority w:val="99"/>
    <w:unhideWhenUsed/>
    <w:rsid w:val="00267B04"/>
    <w:pPr>
      <w:tabs>
        <w:tab w:val="center" w:pos="4680"/>
        <w:tab w:val="right" w:pos="9360"/>
      </w:tabs>
    </w:pPr>
    <w:rPr>
      <w:rFonts w:cs="Shruti"/>
      <w:szCs w:val="21"/>
      <w:lang w:bidi="gu-IN"/>
    </w:rPr>
  </w:style>
  <w:style w:type="character" w:customStyle="1" w:styleId="FooterChar">
    <w:name w:val="Footer Char"/>
    <w:link w:val="Footer"/>
    <w:uiPriority w:val="99"/>
    <w:rsid w:val="00267B04"/>
    <w:rPr>
      <w:rFonts w:cs="Mangal"/>
      <w:noProof/>
      <w:sz w:val="24"/>
      <w:szCs w:val="21"/>
    </w:rPr>
  </w:style>
  <w:style w:type="paragraph" w:styleId="Title">
    <w:name w:val="Title"/>
    <w:basedOn w:val="Normal"/>
    <w:qFormat/>
    <w:rsid w:val="00444560"/>
    <w:pPr>
      <w:spacing w:before="0" w:after="240"/>
      <w:jc w:val="center"/>
    </w:pPr>
    <w:rPr>
      <w:rFonts w:ascii="Arial Black" w:hAnsi="Arial Black"/>
      <w:sz w:val="48"/>
      <w:szCs w:val="48"/>
    </w:rPr>
  </w:style>
  <w:style w:type="paragraph" w:styleId="BodyText">
    <w:name w:val="Body Text"/>
    <w:basedOn w:val="Normal"/>
    <w:semiHidden/>
    <w:rsid w:val="00444560"/>
    <w:pPr>
      <w:tabs>
        <w:tab w:val="left" w:pos="0"/>
      </w:tabs>
      <w:spacing w:before="0" w:after="0"/>
      <w:jc w:val="both"/>
    </w:pPr>
    <w:rPr>
      <w:rFonts w:ascii="Arial Narrow" w:hAnsi="Arial Narrow"/>
      <w:noProof w:val="0"/>
    </w:rPr>
  </w:style>
  <w:style w:type="paragraph" w:customStyle="1" w:styleId="western">
    <w:name w:val="western"/>
    <w:basedOn w:val="Normal"/>
    <w:rsid w:val="00444560"/>
    <w:pPr>
      <w:spacing w:after="119"/>
    </w:pPr>
  </w:style>
  <w:style w:type="paragraph" w:customStyle="1" w:styleId="Heading21">
    <w:name w:val="Heading 21"/>
    <w:basedOn w:val="Normal"/>
    <w:rsid w:val="00444560"/>
    <w:pPr>
      <w:keepNext/>
      <w:tabs>
        <w:tab w:val="left" w:pos="0"/>
      </w:tabs>
      <w:spacing w:before="238" w:after="119"/>
    </w:pPr>
    <w:rPr>
      <w:rFonts w:ascii="Arial" w:hAnsi="Arial"/>
      <w:noProof w:val="0"/>
      <w:sz w:val="36"/>
      <w:szCs w:val="36"/>
    </w:rPr>
  </w:style>
  <w:style w:type="paragraph" w:customStyle="1" w:styleId="DefaultText12">
    <w:name w:val="Default Text:1:2"/>
    <w:basedOn w:val="Normal"/>
    <w:rsid w:val="00444560"/>
    <w:pPr>
      <w:spacing w:before="0" w:after="0"/>
    </w:pPr>
  </w:style>
  <w:style w:type="paragraph" w:customStyle="1" w:styleId="xmsonormal">
    <w:name w:val="x_msonormal"/>
    <w:basedOn w:val="Normal"/>
    <w:rsid w:val="00444560"/>
  </w:style>
  <w:style w:type="paragraph" w:customStyle="1" w:styleId="Heading11">
    <w:name w:val="Heading 11"/>
    <w:basedOn w:val="Normal"/>
    <w:rsid w:val="00444560"/>
    <w:pPr>
      <w:keepLines/>
      <w:spacing w:before="0" w:after="0"/>
    </w:pPr>
    <w:rPr>
      <w:b/>
      <w:bCs/>
      <w:noProof w:val="0"/>
    </w:rPr>
  </w:style>
  <w:style w:type="paragraph" w:customStyle="1" w:styleId="xmsonormal0">
    <w:name w:val="xmsonormal"/>
    <w:basedOn w:val="Normal"/>
    <w:rsid w:val="00444560"/>
    <w:pPr>
      <w:spacing w:before="0" w:after="0"/>
    </w:pPr>
  </w:style>
  <w:style w:type="paragraph" w:customStyle="1" w:styleId="296">
    <w:name w:val="296"/>
    <w:basedOn w:val="Normal"/>
    <w:rsid w:val="00444560"/>
    <w:pPr>
      <w:spacing w:before="0" w:after="0"/>
    </w:pPr>
    <w:rPr>
      <w:sz w:val="20"/>
      <w:szCs w:val="20"/>
    </w:rPr>
  </w:style>
  <w:style w:type="paragraph" w:customStyle="1" w:styleId="303">
    <w:name w:val="303"/>
    <w:basedOn w:val="Normal"/>
    <w:rsid w:val="00444560"/>
    <w:pPr>
      <w:spacing w:before="0" w:after="0"/>
    </w:pPr>
    <w:rPr>
      <w:sz w:val="20"/>
      <w:szCs w:val="20"/>
    </w:rPr>
  </w:style>
  <w:style w:type="paragraph" w:styleId="ListParagraph">
    <w:name w:val="List Paragraph"/>
    <w:basedOn w:val="Normal"/>
    <w:qFormat/>
    <w:rsid w:val="00444560"/>
    <w:pPr>
      <w:spacing w:before="0" w:after="200" w:line="276" w:lineRule="exact"/>
      <w:ind w:left="720"/>
    </w:pPr>
    <w:rPr>
      <w:rFonts w:ascii="Calibri" w:hAnsi="Calibri"/>
      <w:sz w:val="22"/>
      <w:szCs w:val="22"/>
    </w:rPr>
  </w:style>
  <w:style w:type="paragraph" w:customStyle="1" w:styleId="DefaultText21">
    <w:name w:val="Default Text:2:1"/>
    <w:basedOn w:val="Normal"/>
    <w:rsid w:val="00444560"/>
    <w:pPr>
      <w:spacing w:before="0" w:after="0"/>
    </w:pPr>
  </w:style>
  <w:style w:type="paragraph" w:styleId="NoSpacing">
    <w:name w:val="No Spacing"/>
    <w:basedOn w:val="Normal"/>
    <w:qFormat/>
    <w:rsid w:val="00444560"/>
    <w:pPr>
      <w:spacing w:before="0" w:after="0"/>
    </w:pPr>
    <w:rPr>
      <w:rFonts w:ascii="Calibri" w:hAnsi="Calibri"/>
      <w:noProof w:val="0"/>
      <w:sz w:val="22"/>
      <w:szCs w:val="22"/>
    </w:rPr>
  </w:style>
  <w:style w:type="paragraph" w:customStyle="1" w:styleId="DefaultText3">
    <w:name w:val="Default Text:3"/>
    <w:basedOn w:val="Normal"/>
    <w:rsid w:val="00444560"/>
    <w:pPr>
      <w:spacing w:before="0" w:after="0"/>
    </w:pPr>
  </w:style>
  <w:style w:type="paragraph" w:customStyle="1" w:styleId="DefaultLTGliederung1">
    <w:name w:val="Default~LT~Gliederung 1"/>
    <w:basedOn w:val="Normal"/>
    <w:rsid w:val="00444560"/>
    <w:pPr>
      <w:tabs>
        <w:tab w:val="left" w:pos="190"/>
        <w:tab w:val="left" w:pos="897"/>
        <w:tab w:val="left" w:pos="1605"/>
        <w:tab w:val="left" w:pos="2312"/>
        <w:tab w:val="left" w:pos="3019"/>
        <w:tab w:val="left" w:pos="3727"/>
        <w:tab w:val="left" w:pos="4435"/>
        <w:tab w:val="left" w:pos="5142"/>
        <w:tab w:val="left" w:pos="5850"/>
        <w:tab w:val="left" w:pos="6557"/>
        <w:tab w:val="left" w:pos="7265"/>
        <w:tab w:val="left" w:pos="7972"/>
        <w:tab w:val="left" w:pos="8680"/>
        <w:tab w:val="left" w:pos="9387"/>
        <w:tab w:val="left" w:pos="10095"/>
        <w:tab w:val="left" w:pos="10802"/>
        <w:tab w:val="left" w:pos="11510"/>
        <w:tab w:val="left" w:pos="12217"/>
        <w:tab w:val="left" w:pos="12925"/>
        <w:tab w:val="left" w:pos="13632"/>
      </w:tabs>
      <w:spacing w:before="160" w:after="0"/>
    </w:pPr>
    <w:rPr>
      <w:rFonts w:ascii="Lucida Sans Unicode" w:hAnsi="Lucida Sans Unicode"/>
      <w:noProof w:val="0"/>
      <w:sz w:val="64"/>
      <w:szCs w:val="64"/>
    </w:rPr>
  </w:style>
  <w:style w:type="paragraph" w:styleId="NormalWeb">
    <w:name w:val="Normal (Web)"/>
    <w:basedOn w:val="Normal"/>
    <w:rsid w:val="00444560"/>
    <w:rPr>
      <w:noProof w:val="0"/>
    </w:rPr>
  </w:style>
  <w:style w:type="paragraph" w:customStyle="1" w:styleId="DefaultText13">
    <w:name w:val="Default Text:1:3"/>
    <w:basedOn w:val="Normal"/>
    <w:rsid w:val="00444560"/>
    <w:pPr>
      <w:spacing w:before="0" w:after="0"/>
    </w:pPr>
  </w:style>
  <w:style w:type="paragraph" w:customStyle="1" w:styleId="307">
    <w:name w:val="307"/>
    <w:basedOn w:val="Normal"/>
    <w:rsid w:val="00444560"/>
    <w:pPr>
      <w:spacing w:before="0" w:after="0"/>
    </w:pPr>
    <w:rPr>
      <w:sz w:val="20"/>
      <w:szCs w:val="20"/>
    </w:rPr>
  </w:style>
  <w:style w:type="paragraph" w:customStyle="1" w:styleId="304">
    <w:name w:val="304"/>
    <w:basedOn w:val="Normal"/>
    <w:rsid w:val="00444560"/>
    <w:pPr>
      <w:spacing w:before="0" w:after="0"/>
    </w:pPr>
    <w:rPr>
      <w:sz w:val="20"/>
      <w:szCs w:val="20"/>
    </w:rPr>
  </w:style>
  <w:style w:type="paragraph" w:customStyle="1" w:styleId="313">
    <w:name w:val="313"/>
    <w:basedOn w:val="Normal"/>
    <w:rsid w:val="00444560"/>
    <w:pPr>
      <w:spacing w:before="0" w:after="0"/>
    </w:pPr>
    <w:rPr>
      <w:sz w:val="20"/>
      <w:szCs w:val="20"/>
    </w:rPr>
  </w:style>
  <w:style w:type="paragraph" w:customStyle="1" w:styleId="DefaultText4">
    <w:name w:val="Default Text:4"/>
    <w:basedOn w:val="Normal"/>
    <w:rsid w:val="00444560"/>
    <w:pPr>
      <w:tabs>
        <w:tab w:val="left" w:pos="0"/>
      </w:tabs>
      <w:spacing w:before="0" w:after="0"/>
    </w:pPr>
    <w:rPr>
      <w:noProof w:val="0"/>
    </w:rPr>
  </w:style>
  <w:style w:type="paragraph" w:customStyle="1" w:styleId="DefaultText11">
    <w:name w:val="Default Text:1:1"/>
    <w:basedOn w:val="Normal"/>
    <w:rsid w:val="00444560"/>
    <w:pPr>
      <w:spacing w:before="0" w:after="0"/>
    </w:pPr>
  </w:style>
  <w:style w:type="paragraph" w:customStyle="1" w:styleId="DefaultText1">
    <w:name w:val="Default Text:1"/>
    <w:basedOn w:val="Normal"/>
    <w:rsid w:val="00444560"/>
    <w:pPr>
      <w:spacing w:before="0" w:after="0"/>
    </w:pPr>
  </w:style>
  <w:style w:type="paragraph" w:customStyle="1" w:styleId="DefaultText2">
    <w:name w:val="Default Text:2"/>
    <w:basedOn w:val="Normal"/>
    <w:uiPriority w:val="99"/>
    <w:rsid w:val="00444560"/>
    <w:pPr>
      <w:spacing w:before="0" w:after="0"/>
    </w:pPr>
  </w:style>
  <w:style w:type="paragraph" w:customStyle="1" w:styleId="OutlineNotIndented">
    <w:name w:val="Outline (Not Indented)"/>
    <w:basedOn w:val="Normal"/>
    <w:rsid w:val="00444560"/>
    <w:pPr>
      <w:spacing w:before="0" w:after="0"/>
    </w:pPr>
  </w:style>
  <w:style w:type="paragraph" w:customStyle="1" w:styleId="OutlineIndented">
    <w:name w:val="Outline (Indented)"/>
    <w:basedOn w:val="Normal"/>
    <w:rsid w:val="00444560"/>
    <w:pPr>
      <w:spacing w:before="0" w:after="0"/>
    </w:pPr>
  </w:style>
  <w:style w:type="paragraph" w:customStyle="1" w:styleId="TableText">
    <w:name w:val="Table Text"/>
    <w:basedOn w:val="Normal"/>
    <w:uiPriority w:val="99"/>
    <w:rsid w:val="00444560"/>
    <w:pPr>
      <w:tabs>
        <w:tab w:val="decimal" w:pos="0"/>
      </w:tabs>
      <w:spacing w:before="0" w:after="0"/>
    </w:pPr>
  </w:style>
  <w:style w:type="paragraph" w:customStyle="1" w:styleId="NumberList">
    <w:name w:val="Number List"/>
    <w:basedOn w:val="Normal"/>
    <w:rsid w:val="00444560"/>
    <w:pPr>
      <w:spacing w:before="0" w:after="0"/>
    </w:pPr>
  </w:style>
  <w:style w:type="paragraph" w:customStyle="1" w:styleId="FirstLineIndent">
    <w:name w:val="First Line Indent"/>
    <w:basedOn w:val="Normal"/>
    <w:rsid w:val="00444560"/>
    <w:pPr>
      <w:spacing w:before="0" w:after="0"/>
      <w:ind w:firstLine="720"/>
    </w:pPr>
  </w:style>
  <w:style w:type="paragraph" w:customStyle="1" w:styleId="Bullet2">
    <w:name w:val="Bullet 2"/>
    <w:basedOn w:val="Normal"/>
    <w:rsid w:val="00444560"/>
    <w:pPr>
      <w:spacing w:before="0" w:after="0"/>
    </w:pPr>
  </w:style>
  <w:style w:type="paragraph" w:customStyle="1" w:styleId="Bullet1">
    <w:name w:val="Bullet 1"/>
    <w:basedOn w:val="Normal"/>
    <w:rsid w:val="00444560"/>
    <w:pPr>
      <w:spacing w:before="0" w:after="0"/>
    </w:pPr>
  </w:style>
  <w:style w:type="paragraph" w:customStyle="1" w:styleId="BodySingle">
    <w:name w:val="Body Single"/>
    <w:basedOn w:val="Normal"/>
    <w:rsid w:val="00444560"/>
    <w:pPr>
      <w:spacing w:before="0" w:after="0"/>
    </w:pPr>
  </w:style>
  <w:style w:type="paragraph" w:customStyle="1" w:styleId="DefaultText">
    <w:name w:val="Default Text"/>
    <w:basedOn w:val="Normal"/>
    <w:uiPriority w:val="99"/>
    <w:rsid w:val="00444560"/>
    <w:pPr>
      <w:spacing w:before="0" w:after="0"/>
    </w:pPr>
  </w:style>
  <w:style w:type="character" w:styleId="Strong">
    <w:name w:val="Strong"/>
    <w:qFormat/>
    <w:rsid w:val="00444560"/>
    <w:rPr>
      <w:b/>
      <w:bCs/>
      <w:color w:val="auto"/>
      <w:spacing w:val="0"/>
      <w:sz w:val="24"/>
      <w:szCs w:val="24"/>
    </w:rPr>
  </w:style>
  <w:style w:type="character" w:customStyle="1" w:styleId="AnchorA">
    <w:name w:val="Anchor (A)"/>
    <w:rsid w:val="00444560"/>
    <w:rPr>
      <w:color w:val="0000FF"/>
      <w:spacing w:val="0"/>
      <w:sz w:val="24"/>
      <w:szCs w:val="24"/>
      <w:u w:val="single"/>
    </w:rPr>
  </w:style>
  <w:style w:type="paragraph" w:styleId="BalloonText">
    <w:name w:val="Balloon Text"/>
    <w:basedOn w:val="Normal"/>
    <w:link w:val="BalloonTextChar"/>
    <w:uiPriority w:val="99"/>
    <w:semiHidden/>
    <w:unhideWhenUsed/>
    <w:rsid w:val="00EF734D"/>
    <w:pPr>
      <w:spacing w:before="0" w:after="0"/>
    </w:pPr>
    <w:rPr>
      <w:rFonts w:ascii="Tahoma" w:hAnsi="Tahoma"/>
      <w:sz w:val="16"/>
      <w:szCs w:val="14"/>
    </w:rPr>
  </w:style>
  <w:style w:type="character" w:customStyle="1" w:styleId="BalloonTextChar">
    <w:name w:val="Balloon Text Char"/>
    <w:basedOn w:val="DefaultParagraphFont"/>
    <w:link w:val="BalloonText"/>
    <w:uiPriority w:val="99"/>
    <w:semiHidden/>
    <w:rsid w:val="00EF734D"/>
    <w:rPr>
      <w:rFonts w:ascii="Tahoma" w:hAnsi="Tahoma" w:cs="Mangal"/>
      <w:noProof/>
      <w:sz w:val="16"/>
      <w:szCs w:val="14"/>
      <w:lang w:bidi="hi-IN"/>
    </w:rPr>
  </w:style>
  <w:style w:type="table" w:styleId="TableGrid">
    <w:name w:val="Table Grid"/>
    <w:basedOn w:val="TableNormal"/>
    <w:uiPriority w:val="59"/>
    <w:rsid w:val="000550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26E1F"/>
    <w:rPr>
      <w:color w:val="808080"/>
    </w:rPr>
  </w:style>
  <w:style w:type="paragraph" w:customStyle="1" w:styleId="Default">
    <w:name w:val="Default"/>
    <w:rsid w:val="00A0755F"/>
    <w:pPr>
      <w:autoSpaceDE w:val="0"/>
      <w:autoSpaceDN w:val="0"/>
      <w:adjustRightInd w:val="0"/>
    </w:pPr>
    <w:rPr>
      <w:rFonts w:ascii="Century Gothic" w:eastAsiaTheme="minorHAnsi" w:hAnsi="Century Gothic" w:cs="Century Gothic"/>
      <w:color w:val="000000"/>
      <w:sz w:val="24"/>
      <w:szCs w:val="24"/>
      <w:lang w:val="en-IN" w:bidi="hi-IN"/>
    </w:rPr>
  </w:style>
  <w:style w:type="paragraph" w:styleId="DocumentMap">
    <w:name w:val="Document Map"/>
    <w:basedOn w:val="Normal"/>
    <w:link w:val="DocumentMapChar"/>
    <w:uiPriority w:val="99"/>
    <w:semiHidden/>
    <w:unhideWhenUsed/>
    <w:rsid w:val="00B656EA"/>
    <w:pPr>
      <w:spacing w:before="0" w:after="0"/>
    </w:pPr>
    <w:rPr>
      <w:rFonts w:ascii="Tahoma" w:hAnsi="Tahoma"/>
      <w:sz w:val="16"/>
      <w:szCs w:val="14"/>
    </w:rPr>
  </w:style>
  <w:style w:type="character" w:customStyle="1" w:styleId="DocumentMapChar">
    <w:name w:val="Document Map Char"/>
    <w:basedOn w:val="DefaultParagraphFont"/>
    <w:link w:val="DocumentMap"/>
    <w:uiPriority w:val="99"/>
    <w:semiHidden/>
    <w:rsid w:val="00B656EA"/>
    <w:rPr>
      <w:rFonts w:ascii="Tahoma" w:hAnsi="Tahoma" w:cs="Mangal"/>
      <w:noProof/>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010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EC44E-69B3-41AB-A333-BE95B3DA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34</Pages>
  <Words>10428</Words>
  <Characters>59444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SLBC</dc:creator>
  <cp:keywords/>
  <cp:lastModifiedBy>SLBC</cp:lastModifiedBy>
  <cp:revision>413</cp:revision>
  <cp:lastPrinted>2014-09-17T15:10:00Z</cp:lastPrinted>
  <dcterms:created xsi:type="dcterms:W3CDTF">2014-09-11T06:23:00Z</dcterms:created>
  <dcterms:modified xsi:type="dcterms:W3CDTF">2014-09-17T15:11:00Z</dcterms:modified>
</cp:coreProperties>
</file>